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D7C" w:rsidRPr="00D04F65" w:rsidRDefault="00FB7D7C" w:rsidP="00FB7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04F65">
        <w:rPr>
          <w:rFonts w:ascii="Times New Roman" w:hAnsi="Times New Roman"/>
          <w:b/>
          <w:bCs/>
          <w:sz w:val="28"/>
          <w:szCs w:val="28"/>
        </w:rPr>
        <w:t xml:space="preserve">ПРАКТИЧЕСКИЕ РЕКОМЕНДАЦИИ НАСЕЛЕНИЮ ПО ИСПОЛЬЗОВАНИЮ ЗАГЛУБЛЕННЫХ И ДРУГИХ ПОМЕЩЕНИЙ ПОДЗЕМНОГО ПРОСТРАНСТВА </w:t>
      </w:r>
    </w:p>
    <w:p w:rsidR="00FB7D7C" w:rsidRPr="002813DD" w:rsidRDefault="00FB7D7C" w:rsidP="00FB7D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CD"/>
          <w:sz w:val="32"/>
          <w:szCs w:val="28"/>
        </w:rPr>
      </w:pPr>
    </w:p>
    <w:p w:rsidR="00FB7D7C" w:rsidRPr="00463C1F" w:rsidRDefault="00FB7D7C" w:rsidP="00FB7D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63C1F">
        <w:rPr>
          <w:rFonts w:ascii="Times New Roman" w:hAnsi="Times New Roman"/>
          <w:b/>
          <w:bCs/>
          <w:sz w:val="28"/>
          <w:szCs w:val="28"/>
        </w:rPr>
        <w:t>При нахождении на улице: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9"/>
        <w:gridCol w:w="4512"/>
      </w:tblGrid>
      <w:tr w:rsidR="00FB7D7C" w:rsidRPr="002813DD" w:rsidTr="002B3109">
        <w:tc>
          <w:tcPr>
            <w:tcW w:w="5070" w:type="dxa"/>
            <w:shd w:val="clear" w:color="auto" w:fill="auto"/>
          </w:tcPr>
          <w:p w:rsidR="00FB7D7C" w:rsidRPr="00952BEA" w:rsidRDefault="00FB7D7C" w:rsidP="002B310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38475" cy="16002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  <w:shd w:val="clear" w:color="auto" w:fill="auto"/>
          </w:tcPr>
          <w:p w:rsidR="00FB7D7C" w:rsidRPr="00952BEA" w:rsidRDefault="00FB7D7C" w:rsidP="002B3109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>Внимательно прослушать экстренное сообщение через уличные громкоговорители или другие средства оповещения.</w:t>
            </w: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>Сообщение дублируется многократно не менее дву</w:t>
            </w:r>
            <w:proofErr w:type="gramStart"/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>х-</w:t>
            </w:r>
            <w:proofErr w:type="gramEnd"/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трех раз, с периодическим включением сирен.</w:t>
            </w:r>
          </w:p>
        </w:tc>
        <w:bookmarkStart w:id="0" w:name="_GoBack"/>
        <w:bookmarkEnd w:id="0"/>
      </w:tr>
      <w:tr w:rsidR="00FB7D7C" w:rsidRPr="002813DD" w:rsidTr="002B3109">
        <w:tc>
          <w:tcPr>
            <w:tcW w:w="5070" w:type="dxa"/>
            <w:shd w:val="clear" w:color="auto" w:fill="auto"/>
          </w:tcPr>
          <w:p w:rsidR="00FB7D7C" w:rsidRPr="00952BEA" w:rsidRDefault="00FB7D7C" w:rsidP="002B310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38475" cy="164782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1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  <w:shd w:val="clear" w:color="auto" w:fill="auto"/>
          </w:tcPr>
          <w:p w:rsidR="00FB7D7C" w:rsidRPr="00952BEA" w:rsidRDefault="00FB7D7C" w:rsidP="002B3109">
            <w:pPr>
              <w:autoSpaceDE w:val="0"/>
              <w:autoSpaceDN w:val="0"/>
              <w:adjustRightInd w:val="0"/>
              <w:ind w:firstLine="317"/>
              <w:rPr>
                <w:rFonts w:ascii="Times New Roman" w:hAnsi="Times New Roman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sz w:val="28"/>
                <w:szCs w:val="24"/>
              </w:rPr>
              <w:t>Действовать по указанию представителей органов государственной власти.</w:t>
            </w: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ind w:firstLine="317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>Соблюдать спокойствие и порядок.</w:t>
            </w: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>Проследовать в ближайшее укрытие.</w:t>
            </w:r>
          </w:p>
        </w:tc>
      </w:tr>
    </w:tbl>
    <w:p w:rsidR="00FB7D7C" w:rsidRDefault="00FB7D7C" w:rsidP="00FB7D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B7D7C" w:rsidRPr="00FD7239" w:rsidRDefault="00FB7D7C" w:rsidP="00FB7D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D7239">
        <w:rPr>
          <w:rFonts w:ascii="Times New Roman" w:hAnsi="Times New Roman"/>
          <w:b/>
          <w:bCs/>
          <w:sz w:val="28"/>
          <w:szCs w:val="28"/>
        </w:rPr>
        <w:t>При нахождении в квартире дома: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067"/>
      </w:tblGrid>
      <w:tr w:rsidR="00FB7D7C" w:rsidRPr="002813DD" w:rsidTr="002B3109">
        <w:tc>
          <w:tcPr>
            <w:tcW w:w="5070" w:type="dxa"/>
            <w:shd w:val="clear" w:color="auto" w:fill="auto"/>
          </w:tcPr>
          <w:p w:rsidR="00FB7D7C" w:rsidRPr="00952BEA" w:rsidRDefault="00FB7D7C" w:rsidP="002B310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38475" cy="160020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  <w:shd w:val="clear" w:color="auto" w:fill="auto"/>
          </w:tcPr>
          <w:p w:rsidR="00FB7D7C" w:rsidRPr="00952BEA" w:rsidRDefault="00FB7D7C" w:rsidP="002B3109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Через уличные громкоговорители или другие средства оповещения будет передан звуковой сигнал оповещения. Непрерывное звучание сирены в течение трех минут или прерывистые гудки промышленных предприятий, организаций означают сигнал </w:t>
            </w:r>
            <w:r w:rsidRPr="00952BEA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«Внимание всем!»</w:t>
            </w:r>
          </w:p>
        </w:tc>
      </w:tr>
      <w:tr w:rsidR="00FB7D7C" w:rsidRPr="002813DD" w:rsidTr="002B3109">
        <w:tc>
          <w:tcPr>
            <w:tcW w:w="5070" w:type="dxa"/>
            <w:shd w:val="clear" w:color="auto" w:fill="auto"/>
          </w:tcPr>
          <w:p w:rsidR="00FB7D7C" w:rsidRPr="00952BEA" w:rsidRDefault="00FB7D7C" w:rsidP="002B310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552575" cy="158115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85900" cy="15716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  <w:shd w:val="clear" w:color="auto" w:fill="auto"/>
          </w:tcPr>
          <w:p w:rsidR="00FB7D7C" w:rsidRPr="00952BEA" w:rsidRDefault="00FB7D7C" w:rsidP="002B3109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sz w:val="28"/>
                <w:szCs w:val="24"/>
              </w:rPr>
              <w:t xml:space="preserve">После сигнала необходимо включить радиоретрансляционную сеть или телевизор. По местному радиовещанию и телевидению будет передано </w:t>
            </w:r>
            <w:r w:rsidRPr="00952BEA">
              <w:rPr>
                <w:rFonts w:ascii="Times New Roman" w:hAnsi="Times New Roman"/>
                <w:b/>
                <w:sz w:val="28"/>
                <w:szCs w:val="24"/>
              </w:rPr>
              <w:t>сообщение</w:t>
            </w:r>
            <w:r w:rsidRPr="00952BEA">
              <w:rPr>
                <w:rFonts w:ascii="Times New Roman" w:hAnsi="Times New Roman"/>
                <w:sz w:val="28"/>
                <w:szCs w:val="24"/>
              </w:rPr>
              <w:t>. Полученную информацию передайте соседям, а затем действуйте согласно полученной информации.</w:t>
            </w:r>
          </w:p>
        </w:tc>
      </w:tr>
      <w:tr w:rsidR="00FB7D7C" w:rsidRPr="002813DD" w:rsidTr="002B3109">
        <w:trPr>
          <w:trHeight w:val="2402"/>
        </w:trPr>
        <w:tc>
          <w:tcPr>
            <w:tcW w:w="5070" w:type="dxa"/>
            <w:shd w:val="clear" w:color="auto" w:fill="auto"/>
          </w:tcPr>
          <w:p w:rsidR="00FB7D7C" w:rsidRPr="00952BEA" w:rsidRDefault="00FB7D7C" w:rsidP="002B3109">
            <w:pPr>
              <w:jc w:val="both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38475" cy="14954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  <w:shd w:val="clear" w:color="auto" w:fill="auto"/>
          </w:tcPr>
          <w:p w:rsidR="00FB7D7C" w:rsidRPr="00952BEA" w:rsidRDefault="00FB7D7C" w:rsidP="002B3109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>Для того</w:t>
            </w:r>
            <w:proofErr w:type="gramStart"/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>,</w:t>
            </w:r>
            <w:proofErr w:type="gramEnd"/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чтобы исключить возможный взрыв газа в ваше отсутствие. Необходимо перекрыть газ. Для этого необходимо повернуть газовый вентиль в положение «Закрыто». Газовый вентиль находится на кухне, рядом с прибором учета газа.</w:t>
            </w:r>
          </w:p>
        </w:tc>
      </w:tr>
      <w:tr w:rsidR="00FB7D7C" w:rsidRPr="002813DD" w:rsidTr="002B3109">
        <w:tc>
          <w:tcPr>
            <w:tcW w:w="5070" w:type="dxa"/>
            <w:shd w:val="clear" w:color="auto" w:fill="auto"/>
          </w:tcPr>
          <w:p w:rsidR="00FB7D7C" w:rsidRPr="00952BEA" w:rsidRDefault="00FB7D7C" w:rsidP="002B3109">
            <w:pPr>
              <w:jc w:val="both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38475" cy="14763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  <w:shd w:val="clear" w:color="auto" w:fill="auto"/>
          </w:tcPr>
          <w:p w:rsidR="00FB7D7C" w:rsidRPr="00952BEA" w:rsidRDefault="00FB7D7C" w:rsidP="002B3109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>Для того чтобы исключить возможность возникновения пожара.</w:t>
            </w: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>Необходимо отключить электричество.</w:t>
            </w: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>Для отключения электричества необходимо установить тумблеры автоматов в нижнее положение. Автоматы находятся в электрическом щите около входа в квартиру либо на лестничной клетке.</w:t>
            </w:r>
          </w:p>
        </w:tc>
      </w:tr>
      <w:tr w:rsidR="00FB7D7C" w:rsidRPr="002813DD" w:rsidTr="002B3109">
        <w:tc>
          <w:tcPr>
            <w:tcW w:w="5070" w:type="dxa"/>
            <w:shd w:val="clear" w:color="auto" w:fill="auto"/>
          </w:tcPr>
          <w:p w:rsidR="00FB7D7C" w:rsidRPr="00952BEA" w:rsidRDefault="00FB7D7C" w:rsidP="002B3109">
            <w:pPr>
              <w:jc w:val="both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38475" cy="14668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  <w:shd w:val="clear" w:color="auto" w:fill="auto"/>
          </w:tcPr>
          <w:p w:rsidR="00FB7D7C" w:rsidRPr="00952BEA" w:rsidRDefault="00FB7D7C" w:rsidP="002B3109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>Для того чтобы исключить возможность затопления. Необходимо отключить горячую и холодную воду. Для этого необходимо повернуть краны в положение «Закрыто».</w:t>
            </w: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>Краны горячей и холодной воды обычно находятся в туалете, но могут быть в ванной комнате, или в прихожей.</w:t>
            </w:r>
          </w:p>
        </w:tc>
      </w:tr>
      <w:tr w:rsidR="00FB7D7C" w:rsidRPr="002813DD" w:rsidTr="002B3109">
        <w:tc>
          <w:tcPr>
            <w:tcW w:w="5070" w:type="dxa"/>
            <w:shd w:val="clear" w:color="auto" w:fill="auto"/>
          </w:tcPr>
          <w:p w:rsidR="00FB7D7C" w:rsidRPr="00952BEA" w:rsidRDefault="00FB7D7C" w:rsidP="002B3109">
            <w:pPr>
              <w:jc w:val="both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038475" cy="15049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  <w:shd w:val="clear" w:color="auto" w:fill="auto"/>
          </w:tcPr>
          <w:p w:rsidR="00FB7D7C" w:rsidRPr="00952BEA" w:rsidRDefault="00FB7D7C" w:rsidP="002B3109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>Для того чтобы исключить попадания влаги и пыли с улицы необходимо закрыть окна и форточки.</w:t>
            </w: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FB7D7C" w:rsidRPr="002813DD" w:rsidTr="002B3109">
        <w:tc>
          <w:tcPr>
            <w:tcW w:w="5070" w:type="dxa"/>
            <w:shd w:val="clear" w:color="auto" w:fill="auto"/>
          </w:tcPr>
          <w:p w:rsidR="00FB7D7C" w:rsidRPr="00952BEA" w:rsidRDefault="00FB7D7C" w:rsidP="002B3109">
            <w:pPr>
              <w:jc w:val="both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38475" cy="15430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  <w:shd w:val="clear" w:color="auto" w:fill="auto"/>
          </w:tcPr>
          <w:p w:rsidR="00FB7D7C" w:rsidRPr="00952BEA" w:rsidRDefault="00FB7D7C" w:rsidP="002B31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>Для сохранения продуктов питания примите меры по их защите.</w:t>
            </w: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>Упакуйте продукты в полиэтиленовые пакеты и уберите в шкафы, столы, тумбы, расположенные на полу.</w:t>
            </w: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FB7D7C" w:rsidRPr="002813DD" w:rsidTr="002B3109">
        <w:tc>
          <w:tcPr>
            <w:tcW w:w="5070" w:type="dxa"/>
            <w:shd w:val="clear" w:color="auto" w:fill="auto"/>
          </w:tcPr>
          <w:p w:rsidR="00FB7D7C" w:rsidRPr="00952BEA" w:rsidRDefault="00FB7D7C" w:rsidP="002B3109">
            <w:pPr>
              <w:jc w:val="both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43275" cy="30099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300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  <w:shd w:val="clear" w:color="auto" w:fill="auto"/>
          </w:tcPr>
          <w:p w:rsidR="00FB7D7C" w:rsidRPr="00952BEA" w:rsidRDefault="00FB7D7C" w:rsidP="002B310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>Одеть детей.</w:t>
            </w: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>Закрыть квартиру.</w:t>
            </w: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>Оставьте на двери (прикрепите скотчем или другим способом) записку, в которой будет указано:</w:t>
            </w: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>дата и время, когда Вы вышли из помещения;</w:t>
            </w: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>список людей (фамилия, имя, отчество);</w:t>
            </w: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>адрес укрытия, куда Вы направились (например, в подвал дома);</w:t>
            </w:r>
          </w:p>
          <w:p w:rsidR="00FB7D7C" w:rsidRPr="00952BEA" w:rsidRDefault="00FB7D7C" w:rsidP="002B3109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52BEA">
              <w:rPr>
                <w:rFonts w:ascii="Times New Roman" w:hAnsi="Times New Roman"/>
                <w:color w:val="000000"/>
                <w:sz w:val="28"/>
                <w:szCs w:val="24"/>
              </w:rPr>
              <w:t>номера телефонов для связи с Вами.</w:t>
            </w:r>
          </w:p>
        </w:tc>
      </w:tr>
    </w:tbl>
    <w:p w:rsidR="00BD53CC" w:rsidRDefault="00BD53CC"/>
    <w:sectPr w:rsidR="00BD5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F9E"/>
    <w:rsid w:val="005B1F9E"/>
    <w:rsid w:val="00BD53CC"/>
    <w:rsid w:val="00FB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D7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D7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D7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D7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ARTEMOVA</dc:creator>
  <cp:lastModifiedBy>ARTEMOVA</cp:lastModifiedBy>
  <cp:revision>2</cp:revision>
  <cp:lastPrinted>2025-03-14T06:58:00Z</cp:lastPrinted>
  <dcterms:created xsi:type="dcterms:W3CDTF">2025-03-14T06:59:00Z</dcterms:created>
  <dcterms:modified xsi:type="dcterms:W3CDTF">2025-03-14T06:59:00Z</dcterms:modified>
</cp:coreProperties>
</file>