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87A" w:rsidRDefault="001D387A" w:rsidP="002B4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B4DDF" w:rsidRPr="00C93C46" w:rsidRDefault="002B4DDF" w:rsidP="002B4D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Республики Мордовия</w:t>
      </w:r>
    </w:p>
    <w:p w:rsidR="00C93C46" w:rsidRDefault="00C93C46" w:rsidP="00C9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C4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Чамзинского муниципального района</w:t>
      </w:r>
    </w:p>
    <w:p w:rsidR="00C93C46" w:rsidRDefault="00C93C46" w:rsidP="00C9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47796" w:rsidRPr="00761802" w:rsidRDefault="00B47796" w:rsidP="00C9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C93C46" w:rsidRPr="00761802" w:rsidRDefault="00995909" w:rsidP="00C9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18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</w:t>
      </w:r>
      <w:r w:rsidR="00C93C46" w:rsidRPr="0076180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</w:p>
    <w:p w:rsidR="00C93C46" w:rsidRPr="00C93C46" w:rsidRDefault="00C93C46" w:rsidP="00C93C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C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</w:p>
    <w:p w:rsidR="00C93C46" w:rsidRPr="00C93C46" w:rsidRDefault="00B47796" w:rsidP="006901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C6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35695">
        <w:rPr>
          <w:rFonts w:ascii="Times New Roman" w:eastAsia="Times New Roman" w:hAnsi="Times New Roman" w:cs="Times New Roman"/>
          <w:sz w:val="28"/>
          <w:szCs w:val="28"/>
          <w:lang w:eastAsia="ru-RU"/>
        </w:rPr>
        <w:t>29</w:t>
      </w:r>
      <w:r w:rsidR="007C6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6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5E48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6F2D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5E6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3C46" w:rsidRPr="00C93C4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B8180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8723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C93C46" w:rsidRPr="00C93C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                                                     </w:t>
      </w:r>
      <w:r w:rsidR="007C6F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C93C46" w:rsidRPr="00C93C46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901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65B5C">
        <w:rPr>
          <w:rFonts w:ascii="Times New Roman" w:eastAsia="Times New Roman" w:hAnsi="Times New Roman" w:cs="Times New Roman"/>
          <w:sz w:val="28"/>
          <w:szCs w:val="28"/>
          <w:lang w:eastAsia="ru-RU"/>
        </w:rPr>
        <w:t>447</w:t>
      </w:r>
    </w:p>
    <w:p w:rsidR="00C93C46" w:rsidRPr="00C93C46" w:rsidRDefault="00C93C46" w:rsidP="00C93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C46">
        <w:rPr>
          <w:rFonts w:ascii="Times New Roman" w:eastAsia="Times New Roman" w:hAnsi="Times New Roman" w:cs="Times New Roman"/>
          <w:sz w:val="28"/>
          <w:szCs w:val="28"/>
          <w:lang w:eastAsia="ru-RU"/>
        </w:rPr>
        <w:t>р.п.</w:t>
      </w:r>
      <w:r w:rsidR="009959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3C46">
        <w:rPr>
          <w:rFonts w:ascii="Times New Roman" w:eastAsia="Times New Roman" w:hAnsi="Times New Roman" w:cs="Times New Roman"/>
          <w:sz w:val="28"/>
          <w:szCs w:val="28"/>
          <w:lang w:eastAsia="ru-RU"/>
        </w:rPr>
        <w:t>Чамзинка</w:t>
      </w:r>
    </w:p>
    <w:p w:rsidR="00C93C46" w:rsidRPr="00C93C46" w:rsidRDefault="00C93C46" w:rsidP="00C93C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4841" w:rsidRDefault="000462EE" w:rsidP="00771412">
      <w:pPr>
        <w:spacing w:after="0"/>
        <w:jc w:val="center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</w:t>
      </w:r>
      <w:r w:rsidR="00C93C46" w:rsidRPr="00857C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остановление Администрации Чамзинского муниципального района от 27.12.2018</w:t>
      </w:r>
      <w:r w:rsidR="00B477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93C46" w:rsidRPr="00857C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№836 «Об утверждении муниципальной программы «</w:t>
      </w:r>
      <w:r w:rsidR="00C93C46" w:rsidRPr="00857C3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Экономическое развитие Чамзинского муниципального района</w:t>
      </w:r>
      <w:r w:rsidR="00C93C46" w:rsidRPr="00857C3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154841" w:rsidRPr="00154841">
        <w:rPr>
          <w:rFonts w:ascii="Times New Roman" w:hAnsi="Times New Roman"/>
          <w:sz w:val="28"/>
        </w:rPr>
        <w:t xml:space="preserve"> </w:t>
      </w:r>
    </w:p>
    <w:p w:rsidR="00995909" w:rsidRDefault="00995909" w:rsidP="00771412">
      <w:pPr>
        <w:spacing w:after="0"/>
        <w:jc w:val="center"/>
        <w:rPr>
          <w:rFonts w:ascii="Times New Roman" w:hAnsi="Times New Roman"/>
          <w:sz w:val="28"/>
        </w:rPr>
      </w:pPr>
    </w:p>
    <w:p w:rsidR="00B47796" w:rsidRDefault="00154841" w:rsidP="0080602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</w:rPr>
        <w:t>В соответствии с требованиями статьи 179 Бюджетного кодекса Российской Федерации и положений Федерального закона от 06.10.2003 г.</w:t>
      </w:r>
      <w:r w:rsidR="00995909">
        <w:rPr>
          <w:rFonts w:ascii="Times New Roman" w:hAnsi="Times New Roman"/>
          <w:sz w:val="28"/>
        </w:rPr>
        <w:t xml:space="preserve">    </w:t>
      </w:r>
      <w:r w:rsidRPr="007B74AC">
        <w:rPr>
          <w:rFonts w:ascii="Times New Roman" w:eastAsia="Segoe UI Symbol" w:hAnsi="Times New Roman"/>
          <w:sz w:val="28"/>
        </w:rPr>
        <w:t>№</w:t>
      </w:r>
      <w:r>
        <w:rPr>
          <w:rFonts w:ascii="Times New Roman" w:hAnsi="Times New Roman"/>
          <w:sz w:val="28"/>
        </w:rPr>
        <w:t xml:space="preserve"> 131 ФЗ «Об общих принципах организации местного самоуправления в Российской Федерации» и Уставом Чамзинского муниципального района</w:t>
      </w:r>
      <w:r w:rsidR="00806024">
        <w:rPr>
          <w:rFonts w:ascii="Times New Roman" w:hAnsi="Times New Roman"/>
          <w:sz w:val="28"/>
        </w:rPr>
        <w:t xml:space="preserve"> </w:t>
      </w:r>
      <w:r w:rsidR="00B8180C" w:rsidRPr="00857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Администрация Чамзинского муниципального района </w:t>
      </w:r>
    </w:p>
    <w:p w:rsidR="00C93C46" w:rsidRPr="00857C3C" w:rsidRDefault="00B47796" w:rsidP="00B47796">
      <w:pPr>
        <w:spacing w:before="120" w:after="1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ПОСТАНОВЛЯЕТ</w:t>
      </w:r>
      <w:r w:rsidR="00B8180C" w:rsidRPr="00857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771412" w:rsidRPr="0044051F" w:rsidRDefault="00871B45" w:rsidP="00AF4460">
      <w:pPr>
        <w:tabs>
          <w:tab w:val="left" w:pos="14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7C3C">
        <w:rPr>
          <w:rFonts w:ascii="Times New Roman" w:hAnsi="Times New Roman" w:cs="Times New Roman"/>
          <w:sz w:val="28"/>
          <w:szCs w:val="28"/>
        </w:rPr>
        <w:t>1.</w:t>
      </w:r>
      <w:r w:rsidR="00995909">
        <w:rPr>
          <w:rFonts w:ascii="Times New Roman" w:hAnsi="Times New Roman" w:cs="Times New Roman"/>
          <w:sz w:val="28"/>
          <w:szCs w:val="28"/>
        </w:rPr>
        <w:t xml:space="preserve"> </w:t>
      </w:r>
      <w:r w:rsidR="00C47DB2" w:rsidRPr="00857C3C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0462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182E9E" w:rsidRPr="00857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остановление Администрации Чамзинского муниципального района от 27.12.2018</w:t>
      </w:r>
      <w:r w:rsidR="0099590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82E9E" w:rsidRPr="00857C3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г. №836 «Об утверждении муниципальной программы «</w:t>
      </w:r>
      <w:r w:rsidR="00182E9E" w:rsidRPr="0044051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Экономическое развитие Чамзинского муниципального района</w:t>
      </w:r>
      <w:r w:rsidR="00182E9E" w:rsidRPr="004405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7E3CA5" w:rsidRPr="0044051F">
        <w:rPr>
          <w:rFonts w:ascii="Times New Roman" w:hAnsi="Times New Roman" w:cs="Times New Roman"/>
          <w:sz w:val="28"/>
          <w:szCs w:val="28"/>
        </w:rPr>
        <w:t xml:space="preserve"> </w:t>
      </w:r>
      <w:r w:rsidR="0044051F" w:rsidRPr="0044051F">
        <w:rPr>
          <w:rFonts w:ascii="Times New Roman" w:hAnsi="Times New Roman" w:cs="Times New Roman"/>
          <w:sz w:val="28"/>
          <w:szCs w:val="28"/>
        </w:rPr>
        <w:t xml:space="preserve">изменения </w:t>
      </w:r>
      <w:r w:rsidR="007E3CA5" w:rsidRPr="0044051F">
        <w:rPr>
          <w:rFonts w:ascii="Times New Roman" w:hAnsi="Times New Roman" w:cs="Times New Roman"/>
          <w:sz w:val="28"/>
          <w:szCs w:val="28"/>
        </w:rPr>
        <w:t>следующ</w:t>
      </w:r>
      <w:r w:rsidRPr="0044051F">
        <w:rPr>
          <w:rFonts w:ascii="Times New Roman" w:hAnsi="Times New Roman" w:cs="Times New Roman"/>
          <w:sz w:val="28"/>
          <w:szCs w:val="28"/>
        </w:rPr>
        <w:t>его содержания</w:t>
      </w:r>
      <w:r w:rsidR="007E3CA5" w:rsidRPr="0044051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10365" w:type="dxa"/>
        <w:tblInd w:w="-34" w:type="dxa"/>
        <w:tblLook w:val="04A0"/>
      </w:tblPr>
      <w:tblGrid>
        <w:gridCol w:w="10365"/>
      </w:tblGrid>
      <w:tr w:rsidR="0044051F" w:rsidRPr="0044051F" w:rsidTr="00A144D8">
        <w:trPr>
          <w:trHeight w:val="763"/>
        </w:trPr>
        <w:tc>
          <w:tcPr>
            <w:tcW w:w="10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1178" w:rsidRDefault="005E628C" w:rsidP="002B4DDF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</w:t>
            </w:r>
            <w:r w:rsidR="002B4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C117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2B4DD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440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44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паспорте </w:t>
            </w:r>
            <w:r w:rsidR="00544F2A" w:rsidRPr="0044051F">
              <w:rPr>
                <w:rFonts w:ascii="Times New Roman" w:hAnsi="Times New Roman"/>
                <w:sz w:val="28"/>
                <w:szCs w:val="28"/>
              </w:rPr>
              <w:t xml:space="preserve">муниципальной программы </w:t>
            </w:r>
            <w:r w:rsidR="00544F2A">
              <w:rPr>
                <w:rFonts w:ascii="Times New Roman" w:hAnsi="Times New Roman"/>
                <w:sz w:val="28"/>
                <w:szCs w:val="28"/>
              </w:rPr>
              <w:t xml:space="preserve"> п</w:t>
            </w:r>
            <w:r w:rsidR="004405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озицию «Ресурсное обеспечение муниципальной программы» изложить в новой редакции:</w:t>
            </w:r>
          </w:p>
          <w:p w:rsidR="00D410FA" w:rsidRPr="00D410FA" w:rsidRDefault="00D9151B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 w:rsidR="0080602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D410FA"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Общий объем финансирования мун</w:t>
            </w:r>
            <w:r w:rsidR="0024529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иципальной программы составляет</w:t>
            </w:r>
            <w:r w:rsidR="00AF446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7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27 564 071</w:t>
            </w:r>
            <w:r w:rsidR="005E6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,0 </w:t>
            </w:r>
            <w:r w:rsidR="00D410FA"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 в том числе</w:t>
            </w:r>
            <w:r w:rsidR="00544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r w:rsidR="00D410FA"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редства внебюджетных источников – </w:t>
            </w:r>
            <w:r w:rsidR="00987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  <w:r w:rsidR="0094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87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564</w:t>
            </w:r>
            <w:r w:rsidR="0094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87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071</w:t>
            </w:r>
            <w:r w:rsidR="0094410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</w:t>
            </w:r>
            <w:r w:rsidR="005E6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</w:t>
            </w:r>
            <w:r w:rsidR="00D410FA"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r w:rsidR="00544F2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.,</w:t>
            </w:r>
            <w:r w:rsidR="00D410FA"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:rsidR="00D410FA" w:rsidRPr="00D410FA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2 234</w:t>
            </w:r>
            <w:r w:rsidR="006C6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135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тыс.руб.</w:t>
            </w:r>
          </w:p>
          <w:p w:rsidR="00D410FA" w:rsidRPr="00D410FA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2020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2 548 118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тыс.руб.</w:t>
            </w:r>
          </w:p>
          <w:p w:rsidR="00D410FA" w:rsidRPr="00D410FA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2021 год 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2 461 358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тыс.руб.</w:t>
            </w:r>
          </w:p>
          <w:p w:rsidR="00D9151B" w:rsidRDefault="00D9151B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D410FA"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022 год – </w:t>
            </w:r>
            <w:r w:rsidR="00D44FF0" w:rsidRP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44FF0" w:rsidRP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497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44FF0" w:rsidRP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384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10FA"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тыс.руб.</w:t>
            </w:r>
          </w:p>
          <w:p w:rsidR="00D410FA" w:rsidRPr="00D410FA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 w:rsidR="006C6E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D44FF0" w:rsidRP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D44FF0" w:rsidRP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034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4FF0" w:rsidRP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649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тыс.руб.</w:t>
            </w:r>
          </w:p>
          <w:p w:rsidR="00D410FA" w:rsidRPr="00D410FA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E6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 –</w:t>
            </w:r>
            <w:r w:rsidR="0098723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7 788 427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тыс.руб.</w:t>
            </w:r>
          </w:p>
          <w:p w:rsidR="00D9151B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  –0</w:t>
            </w:r>
            <w:r w:rsidR="005E628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тыс.руб.</w:t>
            </w:r>
          </w:p>
          <w:p w:rsidR="0044051F" w:rsidRDefault="00D410FA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год 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44F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тыс.руб.</w:t>
            </w:r>
          </w:p>
          <w:p w:rsidR="00916FD9" w:rsidRDefault="00920EC3" w:rsidP="00AF4460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 год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тыс.руб.</w:t>
            </w:r>
          </w:p>
          <w:p w:rsidR="001D387A" w:rsidRDefault="001D387A" w:rsidP="001D387A">
            <w:pPr>
              <w:tabs>
                <w:tab w:val="left" w:pos="142"/>
                <w:tab w:val="left" w:pos="9263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год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410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771412" w:rsidRPr="0044051F" w:rsidRDefault="00D9151B" w:rsidP="00AF4460">
            <w:pPr>
              <w:tabs>
                <w:tab w:val="left" w:pos="142"/>
                <w:tab w:val="left" w:pos="9263"/>
              </w:tabs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  <w:r w:rsidR="00544F2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544F2A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544E7" w:rsidRPr="0044051F">
              <w:rPr>
                <w:rFonts w:ascii="Times New Roman" w:hAnsi="Times New Roman"/>
                <w:sz w:val="28"/>
                <w:szCs w:val="28"/>
              </w:rPr>
              <w:t>Приложение 1 «Сведения о целевых показателях (индикаторах) муниципальной программы, подразделов муниципальной программы и их значениях» изложить в новой редак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>ции (прилагается).</w:t>
            </w:r>
          </w:p>
          <w:p w:rsidR="00B47796" w:rsidRPr="0044051F" w:rsidRDefault="00D9151B" w:rsidP="00AF4460">
            <w:pPr>
              <w:tabs>
                <w:tab w:val="left" w:pos="142"/>
                <w:tab w:val="left" w:pos="9263"/>
              </w:tabs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52ED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B47796" w:rsidRPr="004405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 xml:space="preserve">Приложение 2 «Перечень основных мероприятий, мероприятий подразделов муниципальной программы» </w:t>
            </w:r>
            <w:r w:rsidR="000462EE" w:rsidRPr="0044051F">
              <w:rPr>
                <w:rFonts w:ascii="Times New Roman" w:hAnsi="Times New Roman"/>
                <w:sz w:val="28"/>
                <w:szCs w:val="28"/>
              </w:rPr>
              <w:t xml:space="preserve">изложить в новой редакции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>(прилагается).</w:t>
            </w:r>
          </w:p>
          <w:p w:rsidR="00B47796" w:rsidRPr="0044051F" w:rsidRDefault="00D9151B" w:rsidP="00AF4460">
            <w:pPr>
              <w:tabs>
                <w:tab w:val="left" w:pos="142"/>
                <w:tab w:val="left" w:pos="9263"/>
              </w:tabs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52ED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B47796" w:rsidRPr="004405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>Приложение 3 «Ресурсное обеспечение и прогнозная (справочная) оценка расходов федерального, республиканского и местного бюджетов на реализацию муниципальной пр</w:t>
            </w:r>
            <w:r w:rsidR="00544F2A">
              <w:rPr>
                <w:rFonts w:ascii="Times New Roman" w:hAnsi="Times New Roman"/>
                <w:sz w:val="28"/>
                <w:szCs w:val="28"/>
              </w:rPr>
              <w:t>ограммы «</w:t>
            </w:r>
            <w:r w:rsidR="00B47796" w:rsidRPr="0044051F">
              <w:rPr>
                <w:rFonts w:ascii="Times New Roman" w:hAnsi="Times New Roman"/>
                <w:sz w:val="28"/>
                <w:szCs w:val="28"/>
              </w:rPr>
              <w:t xml:space="preserve">Экономическое развитие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 xml:space="preserve">Чамзинского муниципального </w:t>
            </w:r>
            <w:r w:rsidR="00544F2A">
              <w:rPr>
                <w:rFonts w:ascii="Times New Roman" w:hAnsi="Times New Roman"/>
                <w:sz w:val="28"/>
                <w:szCs w:val="28"/>
              </w:rPr>
              <w:t>района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>»</w:t>
            </w:r>
            <w:r w:rsidR="00B47796" w:rsidRPr="00440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62EE" w:rsidRPr="0044051F">
              <w:rPr>
                <w:rFonts w:ascii="Times New Roman" w:hAnsi="Times New Roman"/>
                <w:sz w:val="28"/>
                <w:szCs w:val="28"/>
              </w:rPr>
              <w:t>изложить в</w:t>
            </w:r>
            <w:r w:rsidR="00B47796" w:rsidRPr="0044051F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="000462EE" w:rsidRPr="0044051F">
              <w:rPr>
                <w:rFonts w:ascii="Times New Roman" w:hAnsi="Times New Roman"/>
                <w:sz w:val="28"/>
                <w:szCs w:val="28"/>
              </w:rPr>
              <w:t>новой</w:t>
            </w:r>
            <w:r w:rsidR="00544F2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62EE" w:rsidRPr="0044051F">
              <w:rPr>
                <w:rFonts w:ascii="Times New Roman" w:hAnsi="Times New Roman"/>
                <w:sz w:val="28"/>
                <w:szCs w:val="28"/>
              </w:rPr>
              <w:t xml:space="preserve">редакции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>(прилагается).</w:t>
            </w:r>
          </w:p>
          <w:p w:rsidR="00771412" w:rsidRPr="0044051F" w:rsidRDefault="00D9151B" w:rsidP="00D9151B">
            <w:pPr>
              <w:tabs>
                <w:tab w:val="left" w:pos="142"/>
                <w:tab w:val="left" w:pos="9263"/>
              </w:tabs>
              <w:spacing w:after="0"/>
              <w:ind w:firstLine="601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52ED7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B47796" w:rsidRPr="0044051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 xml:space="preserve">Приложение 4 «План мероприятий, направленный на сопровождение и продвижение перспективных инвестиционных ниш» </w:t>
            </w:r>
            <w:r w:rsidR="000462EE" w:rsidRPr="0044051F">
              <w:rPr>
                <w:rFonts w:ascii="Times New Roman" w:hAnsi="Times New Roman"/>
                <w:sz w:val="28"/>
                <w:szCs w:val="28"/>
              </w:rPr>
              <w:t xml:space="preserve">изложить в новой редакции </w:t>
            </w:r>
            <w:r w:rsidR="00771412" w:rsidRPr="0044051F">
              <w:rPr>
                <w:rFonts w:ascii="Times New Roman" w:hAnsi="Times New Roman"/>
                <w:sz w:val="28"/>
                <w:szCs w:val="28"/>
              </w:rPr>
              <w:t>(прилагается).</w:t>
            </w:r>
          </w:p>
        </w:tc>
      </w:tr>
    </w:tbl>
    <w:p w:rsidR="00C2219E" w:rsidRPr="00857C3C" w:rsidRDefault="00D9151B" w:rsidP="0077141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C2219E" w:rsidRPr="00857C3C">
        <w:rPr>
          <w:rFonts w:ascii="Times New Roman" w:hAnsi="Times New Roman" w:cs="Times New Roman"/>
          <w:sz w:val="28"/>
          <w:szCs w:val="28"/>
        </w:rPr>
        <w:t>.</w:t>
      </w:r>
      <w:r w:rsidR="00995909">
        <w:rPr>
          <w:rFonts w:ascii="Times New Roman" w:hAnsi="Times New Roman" w:cs="Times New Roman"/>
          <w:sz w:val="28"/>
          <w:szCs w:val="28"/>
        </w:rPr>
        <w:t xml:space="preserve"> </w:t>
      </w:r>
      <w:r w:rsidR="00C2219E" w:rsidRPr="00857C3C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952659">
        <w:rPr>
          <w:rFonts w:ascii="Times New Roman" w:hAnsi="Times New Roman" w:cs="Times New Roman"/>
          <w:sz w:val="28"/>
          <w:szCs w:val="28"/>
        </w:rPr>
        <w:t>постановление</w:t>
      </w:r>
      <w:r w:rsidR="00C2219E" w:rsidRPr="00857C3C">
        <w:rPr>
          <w:rFonts w:ascii="Times New Roman" w:hAnsi="Times New Roman" w:cs="Times New Roman"/>
          <w:sz w:val="28"/>
          <w:szCs w:val="28"/>
        </w:rPr>
        <w:t xml:space="preserve"> вступает в силу </w:t>
      </w:r>
      <w:r w:rsidR="00271CF9">
        <w:rPr>
          <w:rFonts w:ascii="Times New Roman" w:hAnsi="Times New Roman" w:cs="Times New Roman"/>
          <w:sz w:val="28"/>
          <w:szCs w:val="28"/>
        </w:rPr>
        <w:t>после</w:t>
      </w:r>
      <w:r w:rsidR="00C2219E" w:rsidRPr="00857C3C">
        <w:rPr>
          <w:rFonts w:ascii="Times New Roman" w:hAnsi="Times New Roman" w:cs="Times New Roman"/>
          <w:sz w:val="28"/>
          <w:szCs w:val="28"/>
        </w:rPr>
        <w:t xml:space="preserve"> дня его официального опубликования в Информационном </w:t>
      </w:r>
      <w:r w:rsidR="00271CF9">
        <w:rPr>
          <w:rFonts w:ascii="Times New Roman" w:hAnsi="Times New Roman" w:cs="Times New Roman"/>
          <w:sz w:val="28"/>
          <w:szCs w:val="28"/>
        </w:rPr>
        <w:t>б</w:t>
      </w:r>
      <w:r w:rsidR="00C2219E" w:rsidRPr="00857C3C">
        <w:rPr>
          <w:rFonts w:ascii="Times New Roman" w:hAnsi="Times New Roman" w:cs="Times New Roman"/>
          <w:sz w:val="28"/>
          <w:szCs w:val="28"/>
        </w:rPr>
        <w:t>юллетене Чамзинского муниципального района</w:t>
      </w:r>
      <w:r w:rsidR="00771412">
        <w:rPr>
          <w:rFonts w:ascii="Times New Roman" w:hAnsi="Times New Roman" w:cs="Times New Roman"/>
          <w:sz w:val="28"/>
          <w:szCs w:val="28"/>
        </w:rPr>
        <w:t xml:space="preserve"> Республики Мордовия</w:t>
      </w:r>
      <w:r w:rsidR="00C2219E" w:rsidRPr="00857C3C">
        <w:rPr>
          <w:rFonts w:ascii="Times New Roman" w:hAnsi="Times New Roman" w:cs="Times New Roman"/>
          <w:sz w:val="28"/>
          <w:szCs w:val="28"/>
        </w:rPr>
        <w:t>.</w:t>
      </w:r>
    </w:p>
    <w:p w:rsidR="00C2219E" w:rsidRPr="00857C3C" w:rsidRDefault="00C2219E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82E9E" w:rsidRDefault="00182E9E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5909" w:rsidRDefault="00995909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5909" w:rsidRPr="00857C3C" w:rsidRDefault="00995909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95909" w:rsidRPr="00995909" w:rsidRDefault="005E628C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995909" w:rsidRPr="00995909">
        <w:rPr>
          <w:rFonts w:ascii="Times New Roman" w:hAnsi="Times New Roman" w:cs="Times New Roman"/>
          <w:sz w:val="28"/>
          <w:szCs w:val="28"/>
        </w:rPr>
        <w:t xml:space="preserve"> </w:t>
      </w:r>
      <w:r w:rsidR="00C2219E" w:rsidRPr="00995909">
        <w:rPr>
          <w:rFonts w:ascii="Times New Roman" w:hAnsi="Times New Roman" w:cs="Times New Roman"/>
          <w:sz w:val="28"/>
          <w:szCs w:val="28"/>
        </w:rPr>
        <w:t>Чамзинского</w:t>
      </w:r>
    </w:p>
    <w:p w:rsidR="00C2219E" w:rsidRPr="00995909" w:rsidRDefault="00C2219E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95909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</w:t>
      </w:r>
      <w:r w:rsidR="00995909" w:rsidRPr="00995909">
        <w:rPr>
          <w:rFonts w:ascii="Times New Roman" w:hAnsi="Times New Roman" w:cs="Times New Roman"/>
          <w:sz w:val="28"/>
          <w:szCs w:val="28"/>
        </w:rPr>
        <w:t xml:space="preserve"> </w:t>
      </w:r>
      <w:r w:rsidR="00C3569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95909" w:rsidRPr="0099590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995909">
        <w:rPr>
          <w:rFonts w:ascii="Times New Roman" w:hAnsi="Times New Roman" w:cs="Times New Roman"/>
          <w:sz w:val="28"/>
          <w:szCs w:val="28"/>
        </w:rPr>
        <w:t xml:space="preserve"> </w:t>
      </w:r>
      <w:r w:rsidR="00D9151B">
        <w:rPr>
          <w:rFonts w:ascii="Times New Roman" w:hAnsi="Times New Roman" w:cs="Times New Roman"/>
          <w:sz w:val="28"/>
          <w:szCs w:val="28"/>
        </w:rPr>
        <w:t xml:space="preserve">     </w:t>
      </w:r>
      <w:r w:rsidR="00245290">
        <w:rPr>
          <w:rFonts w:ascii="Times New Roman" w:hAnsi="Times New Roman" w:cs="Times New Roman"/>
          <w:sz w:val="28"/>
          <w:szCs w:val="28"/>
        </w:rPr>
        <w:t>А.В. С</w:t>
      </w:r>
      <w:r w:rsidR="00C274D5">
        <w:rPr>
          <w:rFonts w:ascii="Times New Roman" w:hAnsi="Times New Roman" w:cs="Times New Roman"/>
          <w:sz w:val="28"/>
          <w:szCs w:val="28"/>
        </w:rPr>
        <w:t>азанов</w:t>
      </w:r>
    </w:p>
    <w:p w:rsidR="00C2219E" w:rsidRPr="00995909" w:rsidRDefault="00C2219E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219E" w:rsidRPr="00857C3C" w:rsidRDefault="00C2219E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219E" w:rsidRPr="00857C3C" w:rsidRDefault="00C2219E" w:rsidP="007714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7C3C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A144D8" w:rsidRDefault="00A144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A144D8" w:rsidRDefault="00A144D8">
      <w:pPr>
        <w:rPr>
          <w:rFonts w:ascii="Times New Roman" w:hAnsi="Times New Roman" w:cs="Times New Roman"/>
          <w:sz w:val="28"/>
          <w:szCs w:val="28"/>
        </w:rPr>
        <w:sectPr w:rsidR="00A144D8" w:rsidSect="00A144D8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15531" w:type="dxa"/>
        <w:tblLayout w:type="fixed"/>
        <w:tblLook w:val="04A0"/>
      </w:tblPr>
      <w:tblGrid>
        <w:gridCol w:w="682"/>
        <w:gridCol w:w="1682"/>
        <w:gridCol w:w="906"/>
        <w:gridCol w:w="955"/>
        <w:gridCol w:w="955"/>
        <w:gridCol w:w="911"/>
        <w:gridCol w:w="911"/>
        <w:gridCol w:w="911"/>
        <w:gridCol w:w="911"/>
        <w:gridCol w:w="911"/>
        <w:gridCol w:w="911"/>
        <w:gridCol w:w="911"/>
        <w:gridCol w:w="911"/>
        <w:gridCol w:w="911"/>
        <w:gridCol w:w="938"/>
        <w:gridCol w:w="1214"/>
      </w:tblGrid>
      <w:tr w:rsidR="000B6498" w:rsidRPr="000B6498" w:rsidTr="000B6498">
        <w:trPr>
          <w:trHeight w:val="25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RANGE!A1:O26"/>
            <w:bookmarkStart w:id="2" w:name="RANGE!A1:N26"/>
            <w:bookmarkStart w:id="3" w:name="RANGE!A1:P26"/>
            <w:bookmarkEnd w:id="1"/>
            <w:bookmarkEnd w:id="2"/>
            <w:bookmarkEnd w:id="3"/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07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ПРИЛОЖЕНИЕ 1                                                                    </w:t>
            </w:r>
          </w:p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 </w:t>
            </w:r>
            <w:r w:rsidRPr="000B64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программе "Экономическое развитие Чамзинского муниципального района"                                      </w:t>
            </w:r>
          </w:p>
        </w:tc>
      </w:tr>
      <w:tr w:rsidR="000B6498" w:rsidRPr="000B6498" w:rsidTr="000B6498">
        <w:trPr>
          <w:trHeight w:val="1033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07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0B6498" w:rsidRPr="000B6498" w:rsidTr="000B6498">
        <w:trPr>
          <w:trHeight w:val="314"/>
        </w:trPr>
        <w:tc>
          <w:tcPr>
            <w:tcW w:w="1553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</w:t>
            </w:r>
          </w:p>
        </w:tc>
      </w:tr>
      <w:tr w:rsidR="000B6498" w:rsidRPr="000B6498" w:rsidTr="000B6498">
        <w:trPr>
          <w:trHeight w:val="329"/>
        </w:trPr>
        <w:tc>
          <w:tcPr>
            <w:tcW w:w="15531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 целевых показателях (индикаторах) муниципальной программы, подразделов муниципальной программы и их значениях</w:t>
            </w:r>
          </w:p>
        </w:tc>
      </w:tr>
      <w:tr w:rsidR="000B6498" w:rsidRPr="000B6498" w:rsidTr="000B6498">
        <w:trPr>
          <w:trHeight w:val="254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B6498" w:rsidRPr="000B6498" w:rsidTr="000B6498">
        <w:trPr>
          <w:trHeight w:val="659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№п/п</w:t>
            </w:r>
          </w:p>
        </w:tc>
        <w:tc>
          <w:tcPr>
            <w:tcW w:w="1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Показатель (индикатор) (наименование)</w:t>
            </w:r>
          </w:p>
        </w:tc>
        <w:tc>
          <w:tcPr>
            <w:tcW w:w="9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12261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Значения показателей</w:t>
            </w:r>
          </w:p>
        </w:tc>
      </w:tr>
      <w:tr w:rsidR="000B6498" w:rsidRPr="000B6498" w:rsidTr="000B6498">
        <w:trPr>
          <w:trHeight w:val="479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 г.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 г.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2018 г.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2019 г.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2020 г.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2021 г.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2022 г.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2023 г.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2024 г.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2025 г.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2026 г.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3A31A9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A3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2028 г.</w:t>
            </w:r>
          </w:p>
        </w:tc>
      </w:tr>
      <w:tr w:rsidR="000B6498" w:rsidRPr="000B6498" w:rsidTr="000B6498">
        <w:trPr>
          <w:trHeight w:val="314"/>
        </w:trPr>
        <w:tc>
          <w:tcPr>
            <w:tcW w:w="155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Подраздел 1 "Развитие промышленного комплекса"</w:t>
            </w:r>
          </w:p>
        </w:tc>
      </w:tr>
      <w:tr w:rsidR="000B6498" w:rsidRPr="000B6498" w:rsidTr="000B6498">
        <w:trPr>
          <w:trHeight w:val="1633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кондиционирование воздуха»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тыс.руб.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25737727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28343620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31085874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20914356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20287337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27221524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32596794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33767870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37054403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40523363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40367290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42137458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43973006</w:t>
            </w:r>
          </w:p>
        </w:tc>
      </w:tr>
      <w:tr w:rsidR="000B6498" w:rsidRPr="000B6498" w:rsidTr="000B6498">
        <w:trPr>
          <w:trHeight w:val="1842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Темп роста объема отгруженных товаров собственного производства, выполненных работ и услуг собственными силами по видам экономической деятельности «Обрабатывающие производства», «Обеспечение электрической энергией, газом и паром; 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кондиционирование воздуха»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% к пред. году в сопоставимых ценах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109,3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97,5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104,4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104,4</w:t>
            </w:r>
          </w:p>
        </w:tc>
      </w:tr>
      <w:tr w:rsidR="000B6498" w:rsidRPr="000B6498" w:rsidTr="000B6498">
        <w:trPr>
          <w:trHeight w:val="779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Производительность труда в обрабатывающих производствах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тыс.руб.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5911,3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6617,7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7620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8356,6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8975,82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10888,6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14288,04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14821,76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15562,8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16496,6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17321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18533,5</w:t>
            </w:r>
          </w:p>
        </w:tc>
      </w:tr>
      <w:tr w:rsidR="000B6498" w:rsidRPr="000B6498" w:rsidTr="000B6498">
        <w:trPr>
          <w:trHeight w:val="839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Темп роста производительности труда в обрабатывающих производствах к соответствующему периоду прошлого года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110,2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115,1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109,7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121,3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129,5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101,3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103,7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106,0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105,0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107,0</w:t>
            </w:r>
          </w:p>
        </w:tc>
      </w:tr>
      <w:tr w:rsidR="000B6498" w:rsidRPr="000B6498" w:rsidTr="000B6498">
        <w:trPr>
          <w:trHeight w:val="314"/>
        </w:trPr>
        <w:tc>
          <w:tcPr>
            <w:tcW w:w="155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Подраздел 2 "Формирование благоприятной инвестиционной среды"</w:t>
            </w:r>
          </w:p>
        </w:tc>
      </w:tr>
      <w:tr w:rsidR="000B6498" w:rsidRPr="000B6498" w:rsidTr="000B6498">
        <w:trPr>
          <w:trHeight w:val="434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Наличие актуального инвестиционного паспорта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0B6498" w:rsidRPr="000B6498" w:rsidTr="000B6498">
        <w:trPr>
          <w:trHeight w:val="659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инвестиций в основной капитал (за исключением бюджетных средств)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 руб.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3008878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2609327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1866453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2234135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1438449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2461358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2352273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5574978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6882154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5260610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245000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245000</w:t>
            </w:r>
          </w:p>
        </w:tc>
      </w:tr>
      <w:tr w:rsidR="000B6498" w:rsidRPr="000B6498" w:rsidTr="000B6498">
        <w:trPr>
          <w:trHeight w:val="629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Количество рабочих мест, созданных за счет реализации инвестиционных проектов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0B6498" w:rsidRPr="000B6498" w:rsidTr="000B6498">
        <w:trPr>
          <w:trHeight w:val="314"/>
        </w:trPr>
        <w:tc>
          <w:tcPr>
            <w:tcW w:w="155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Подраздел 3 "Развитие инфраструктуры потребительского рынка товаров, работ и услуг"</w:t>
            </w:r>
          </w:p>
        </w:tc>
      </w:tr>
      <w:tr w:rsidR="000B6498" w:rsidRPr="000B6498" w:rsidTr="000B6498">
        <w:trPr>
          <w:trHeight w:val="554"/>
        </w:trPr>
        <w:tc>
          <w:tcPr>
            <w:tcW w:w="68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Объем оборота розничной торговли во всех каналах реализации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тыс.руб.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3229486,9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3441433,5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3512699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3714456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3932316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4017660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4345693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4858351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5169593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5529837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6160238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6788517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7335400</w:t>
            </w:r>
          </w:p>
        </w:tc>
      </w:tr>
      <w:tr w:rsidR="000B6498" w:rsidRPr="000B6498" w:rsidTr="000B6498">
        <w:trPr>
          <w:trHeight w:val="973"/>
        </w:trPr>
        <w:tc>
          <w:tcPr>
            <w:tcW w:w="68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6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% к пред. году в сопостав. ценах 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106,4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107,0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111,4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110,2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108,1</w:t>
            </w:r>
          </w:p>
        </w:tc>
      </w:tr>
      <w:tr w:rsidR="000B6498" w:rsidRPr="000B6498" w:rsidTr="000B6498">
        <w:trPr>
          <w:trHeight w:val="1108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lang w:eastAsia="ru-RU"/>
              </w:rPr>
            </w:pPr>
            <w:r w:rsidRPr="000B6498">
              <w:rPr>
                <w:rFonts w:ascii="Arial CYR" w:eastAsia="Times New Roman" w:hAnsi="Arial CYR" w:cs="Arial CYR"/>
                <w:color w:val="000000"/>
                <w:lang w:eastAsia="ru-RU"/>
              </w:rPr>
              <w:t>9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Оборот общественного питания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тыс.руб.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63480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69220,9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73008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89547,2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71422,2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72850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74725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141970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74152,5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88983,0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94411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100040,7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105603</w:t>
            </w:r>
          </w:p>
        </w:tc>
      </w:tr>
      <w:tr w:rsidR="000B6498" w:rsidRPr="000B6498" w:rsidTr="000B6498">
        <w:trPr>
          <w:trHeight w:val="404"/>
        </w:trPr>
        <w:tc>
          <w:tcPr>
            <w:tcW w:w="155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Подраздел 4 "Развитие конкуренции"</w:t>
            </w:r>
          </w:p>
        </w:tc>
      </w:tr>
      <w:tr w:rsidR="000B6498" w:rsidRPr="000B6498" w:rsidTr="000B6498">
        <w:trPr>
          <w:trHeight w:val="1887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Доля закупок у субъектов малого и среднего предпринимательства в общем годовом стоимостном объеме закупок, осуществляемых в соответствии с Федеральным законом №44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0B6498" w:rsidRPr="000B6498" w:rsidTr="000B6498">
        <w:trPr>
          <w:trHeight w:val="1138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Число участников конкурентных процедур определения поставщиков (подрядчиков, исполнителей) при осуществлении закупок для обеспечения муниципальных нужд 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единиц</w:t>
            </w:r>
          </w:p>
        </w:tc>
        <w:tc>
          <w:tcPr>
            <w:tcW w:w="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2,1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2,3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2,5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2,6</w:t>
            </w:r>
          </w:p>
        </w:tc>
      </w:tr>
      <w:tr w:rsidR="000B6498" w:rsidRPr="000B6498" w:rsidTr="000B6498">
        <w:trPr>
          <w:trHeight w:val="449"/>
        </w:trPr>
        <w:tc>
          <w:tcPr>
            <w:tcW w:w="1553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Подраздел 5 "Стратегическое планирование"</w:t>
            </w:r>
          </w:p>
        </w:tc>
      </w:tr>
      <w:tr w:rsidR="000B6498" w:rsidRPr="000B6498" w:rsidTr="000B6498">
        <w:trPr>
          <w:trHeight w:val="1618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Удельный вес общего количества выполненных задач к количеству задач, запланированных в ежегодных планах мероприятий по реализации документов стратегического планирования социально-экономического развития муниципальных образований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процент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96</w:t>
            </w:r>
          </w:p>
        </w:tc>
      </w:tr>
      <w:tr w:rsidR="000B6498" w:rsidRPr="000B6498" w:rsidTr="000B6498">
        <w:trPr>
          <w:trHeight w:val="1168"/>
        </w:trPr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Отклонение основных макроэкономических показателей прогноза социально-экономического 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развития Чамзинского муниципального района от их фактических значений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процент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более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10 %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более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10 %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более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10 %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более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10 %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более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10 %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более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10 %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более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10 %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более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10 %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более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10 %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более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10 %</w:t>
            </w:r>
          </w:p>
        </w:tc>
        <w:tc>
          <w:tcPr>
            <w:tcW w:w="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более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10 %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более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10 %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6498" w:rsidRPr="000B6498" w:rsidRDefault="000B6498" w:rsidP="000B64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более</w:t>
            </w:r>
            <w:r w:rsidRPr="000B649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10 %</w:t>
            </w:r>
          </w:p>
        </w:tc>
      </w:tr>
    </w:tbl>
    <w:p w:rsidR="00703749" w:rsidRDefault="00703749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31CE3" w:rsidRDefault="00A31CE3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3A3C" w:rsidRDefault="00963A3C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33DE9" w:rsidRDefault="00C33DE9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33DE9" w:rsidRDefault="00C33DE9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33DE9" w:rsidRDefault="00C33DE9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63A3C" w:rsidRDefault="00963A3C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925" w:type="dxa"/>
        <w:tblInd w:w="93" w:type="dxa"/>
        <w:tblLook w:val="04A0"/>
      </w:tblPr>
      <w:tblGrid>
        <w:gridCol w:w="866"/>
        <w:gridCol w:w="374"/>
        <w:gridCol w:w="3737"/>
        <w:gridCol w:w="2126"/>
        <w:gridCol w:w="1481"/>
        <w:gridCol w:w="1481"/>
        <w:gridCol w:w="5860"/>
      </w:tblGrid>
      <w:tr w:rsidR="00394094" w:rsidRPr="00394094" w:rsidTr="00221541">
        <w:trPr>
          <w:trHeight w:val="255"/>
        </w:trPr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7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C33DE9" w:rsidRDefault="00C33DE9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C33DE9" w:rsidRDefault="00C33DE9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C33DE9" w:rsidRDefault="00C33DE9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963A3C" w:rsidRDefault="00963A3C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963A3C" w:rsidRDefault="00963A3C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963A3C" w:rsidRDefault="00963A3C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  <w:p w:rsidR="00963A3C" w:rsidRPr="00394094" w:rsidRDefault="00963A3C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147CF" w:rsidRDefault="004147CF" w:rsidP="0039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47CF" w:rsidRDefault="004147CF" w:rsidP="0039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47CF" w:rsidRDefault="004147CF" w:rsidP="0039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47CF" w:rsidRDefault="004147CF" w:rsidP="0039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47CF" w:rsidRDefault="004147CF" w:rsidP="0039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47CF" w:rsidRDefault="004147CF" w:rsidP="0039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47CF" w:rsidRDefault="004147CF" w:rsidP="0039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47CF" w:rsidRDefault="004147CF" w:rsidP="0039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47CF" w:rsidRDefault="004147CF" w:rsidP="0039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47CF" w:rsidRDefault="004147CF" w:rsidP="0039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147CF" w:rsidRDefault="004147CF" w:rsidP="0039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394094" w:rsidRPr="00C33DE9" w:rsidRDefault="00394094" w:rsidP="0039409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33D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ПРИЛОЖЕНИЕ 2                                                                                                 </w:t>
            </w:r>
            <w:r w:rsidRPr="00C33D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к программе "Экономическое развитие Чамзинского муниципального района"                                                                         </w:t>
            </w:r>
          </w:p>
        </w:tc>
      </w:tr>
      <w:tr w:rsidR="00394094" w:rsidRPr="00394094" w:rsidTr="00221541">
        <w:trPr>
          <w:trHeight w:val="315"/>
        </w:trPr>
        <w:tc>
          <w:tcPr>
            <w:tcW w:w="159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Перечень</w:t>
            </w:r>
          </w:p>
        </w:tc>
      </w:tr>
      <w:tr w:rsidR="00394094" w:rsidRPr="00394094" w:rsidTr="00221541">
        <w:trPr>
          <w:trHeight w:val="315"/>
        </w:trPr>
        <w:tc>
          <w:tcPr>
            <w:tcW w:w="1592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40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основных мероприятий, мероприятий подразделов муниципальной программы</w:t>
            </w:r>
          </w:p>
        </w:tc>
      </w:tr>
      <w:tr w:rsidR="00394094" w:rsidRPr="00394094" w:rsidTr="00221541">
        <w:trPr>
          <w:trHeight w:val="13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94094" w:rsidRPr="00394094" w:rsidTr="00221541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5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4094" w:rsidRPr="00394094" w:rsidRDefault="00394094" w:rsidP="0039409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4147CF" w:rsidRDefault="004147CF" w:rsidP="004147CF">
      <w:pPr>
        <w:tabs>
          <w:tab w:val="left" w:pos="1185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147CF" w:rsidRDefault="000E74F9" w:rsidP="004147CF">
      <w:pPr>
        <w:tabs>
          <w:tab w:val="left" w:pos="1185"/>
        </w:tabs>
        <w:spacing w:after="0"/>
        <w:ind w:left="-284" w:firstLine="284"/>
        <w:jc w:val="both"/>
      </w:pPr>
      <w:r w:rsidRPr="000E74F9">
        <w:fldChar w:fldCharType="begin"/>
      </w:r>
      <w:r w:rsidR="004147CF">
        <w:instrText xml:space="preserve"> LINK </w:instrText>
      </w:r>
      <w:r w:rsidR="00FC3CB4">
        <w:instrText xml:space="preserve">Excel.Sheet.8 "C:\\Users\\USER\\Desktop\\РАБОЧАЯ ПАПКА\\Моя программа Экономическое развитие\\Приложения 1-4 к Экономическому развитию.xls" Прил2!R7C1:R51C6 </w:instrText>
      </w:r>
      <w:r w:rsidR="004147CF">
        <w:instrText xml:space="preserve">\a \f 4 \h  \* MERGEFORMAT </w:instrText>
      </w:r>
      <w:r w:rsidRPr="000E74F9">
        <w:fldChar w:fldCharType="separate"/>
      </w:r>
    </w:p>
    <w:tbl>
      <w:tblPr>
        <w:tblW w:w="15446" w:type="dxa"/>
        <w:tblLook w:val="04A0"/>
      </w:tblPr>
      <w:tblGrid>
        <w:gridCol w:w="1240"/>
        <w:gridCol w:w="4340"/>
        <w:gridCol w:w="2620"/>
        <w:gridCol w:w="1360"/>
        <w:gridCol w:w="1480"/>
        <w:gridCol w:w="4406"/>
      </w:tblGrid>
      <w:tr w:rsidR="004147CF" w:rsidRPr="004147CF" w:rsidTr="004147CF">
        <w:trPr>
          <w:trHeight w:val="600"/>
        </w:trPr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4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Наименование основного мероприятия, мероприятия подраздела</w:t>
            </w:r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Ответственный исполнитель, соисполнители</w:t>
            </w:r>
          </w:p>
        </w:tc>
        <w:tc>
          <w:tcPr>
            <w:tcW w:w="28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Срок</w:t>
            </w:r>
          </w:p>
        </w:tc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Ожидаемый непосредственный результат (краткое описание)</w:t>
            </w:r>
          </w:p>
        </w:tc>
      </w:tr>
      <w:tr w:rsidR="004147CF" w:rsidRPr="004147CF" w:rsidTr="004147CF">
        <w:trPr>
          <w:trHeight w:val="945"/>
        </w:trPr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начала реализации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окончания реализации</w:t>
            </w:r>
          </w:p>
        </w:tc>
        <w:tc>
          <w:tcPr>
            <w:tcW w:w="4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</w:p>
        </w:tc>
      </w:tr>
      <w:tr w:rsidR="004147CF" w:rsidRPr="004147CF" w:rsidTr="004147CF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Подраздел 1 "Развитие промышленного комплекса"</w:t>
            </w:r>
          </w:p>
        </w:tc>
      </w:tr>
      <w:tr w:rsidR="004147CF" w:rsidRPr="004147CF" w:rsidTr="004147CF">
        <w:trPr>
          <w:trHeight w:val="18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1,1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Основное мероприятие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«Развитие представленных в экономике района видов экономической деятельности и создание условий для формирования новых высокотехнологичных производств»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промышленности, рост объемов производства в промышленности</w:t>
            </w:r>
          </w:p>
        </w:tc>
      </w:tr>
      <w:tr w:rsidR="004147CF" w:rsidRPr="004147CF" w:rsidTr="004147CF">
        <w:trPr>
          <w:trHeight w:val="15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1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инвестиционных проектов в сфере промышленности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промышленности, рост объемов производства в промышленности</w:t>
            </w:r>
          </w:p>
        </w:tc>
      </w:tr>
      <w:tr w:rsidR="004147CF" w:rsidRPr="004147CF" w:rsidTr="004147CF">
        <w:trPr>
          <w:trHeight w:val="15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2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«Строительство нового завода по переработке 400 тонн сырого молока в сутки»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промышленности, рост объемов производства в промышленности ООО "Мечта". Создание 100 дополнительных рабочих мест </w:t>
            </w:r>
          </w:p>
        </w:tc>
      </w:tr>
      <w:tr w:rsidR="004147CF" w:rsidRPr="004147CF" w:rsidTr="004147CF">
        <w:trPr>
          <w:trHeight w:val="15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1.1.3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Мероприятие 3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"Модернизация листоформовочной машины №2 под прокладочный способ производства хризотилцементных листов"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промышленности, рост объемов производства в промышленности АО "Лато". Проектная мощность 1788 тыс. листов в год, стоимость проекта 65,0 млн. руб., предусмотрено создание 4 рабочих мест.</w:t>
            </w:r>
          </w:p>
        </w:tc>
      </w:tr>
      <w:tr w:rsidR="004147CF" w:rsidRPr="004147CF" w:rsidTr="004147CF">
        <w:trPr>
          <w:trHeight w:val="15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Мероприятие 4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"Приобетение транспортных средств"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промышленности, рост объемов производства в промышленности АО "Лато" , стоимость проекта 23,0 млн. руб., предусмотрено создание 1 рабочих мест.</w:t>
            </w:r>
          </w:p>
        </w:tc>
      </w:tr>
      <w:tr w:rsidR="004147CF" w:rsidRPr="004147CF" w:rsidTr="004147CF">
        <w:trPr>
          <w:trHeight w:val="16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1.1.5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5 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«Приобретение техники»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промышленности, рост объемов производства в промышленности АО «Мордовцемент».  Стоимость проекта 234,6 млн. руб., планируется создание 50 дополнительных рабочих мест.</w:t>
            </w:r>
          </w:p>
        </w:tc>
      </w:tr>
      <w:tr w:rsidR="004147CF" w:rsidRPr="004147CF" w:rsidTr="004147CF">
        <w:trPr>
          <w:trHeight w:val="226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1.1.6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6 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«Строительство погрузочно-погрузочного узла со складским помещением площадью 4320 кв.м с расширением железнодорожной инфраструктуры  и увеличением подъездных путей необщего пользования общей протяженностью 800 м»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промышленности, рост объемов производства в промышленности ООО «КомбиС». Стоимость проекта 197,0 млн.руб.</w:t>
            </w:r>
          </w:p>
        </w:tc>
      </w:tr>
      <w:tr w:rsidR="004147CF" w:rsidRPr="004147CF" w:rsidTr="004147CF">
        <w:trPr>
          <w:trHeight w:val="15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1.17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7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"Строительство завода по производству сухих строительных смесей»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промышленности, рост объемов производства в промышленности ООО «Магма». Стоимость проекта – 250 млн. руб., планируется создание 50 рабочих мест.</w:t>
            </w:r>
          </w:p>
        </w:tc>
      </w:tr>
      <w:tr w:rsidR="004147CF" w:rsidRPr="004147CF" w:rsidTr="004147CF">
        <w:trPr>
          <w:trHeight w:val="15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1.1.8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8 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«Семенной завод»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промышленности, рост объемов производства в промышленности ООО «Магма ХД». Стоимость проекта 175 млн. руб., производительность 15 тонн/час, предусмотрено создание 13 дополнительных рабочих мест.</w:t>
            </w:r>
          </w:p>
        </w:tc>
      </w:tr>
      <w:tr w:rsidR="004147CF" w:rsidRPr="004147CF" w:rsidTr="004147CF">
        <w:trPr>
          <w:trHeight w:val="15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1.1.9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9 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«Строительство элеватора общей вместимостью 60 тыс.тонн зерна» 2023-2025гг.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промышленности, рост объемов производства в промышленности ООО «КомбиС» - Стоимость проекта 1579 млн. руб., объем единовременного хранения зерна 60 тыс.тонн, предусмотрено создание 12 дополнительных рабочих мест.</w:t>
            </w:r>
          </w:p>
        </w:tc>
      </w:tr>
      <w:tr w:rsidR="004147CF" w:rsidRPr="004147CF" w:rsidTr="004147CF">
        <w:trPr>
          <w:trHeight w:val="15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1.1.10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10 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«Линия по производству комбикорма, производительностью 20 тонн/час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промышленности, рост объемов производства в промышленности ООО «КомбиС» - Стоимость проекта 537.5 млн. руб., производительность 20 тонн/час,предусмотрено создание 16 дополнительных рабочих мест.</w:t>
            </w:r>
          </w:p>
        </w:tc>
      </w:tr>
      <w:tr w:rsidR="004147CF" w:rsidRPr="004147CF" w:rsidTr="004147CF">
        <w:trPr>
          <w:trHeight w:val="22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1.1.11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Мероприятие11 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"Укрепление конкурентных позиций промышленных предприятий и наращивание экономического потенциала путем организационно-информационной поддержки развития промышленного сектора экономики"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Развитие промышленности, рост объемов производства в промышленности. Наращивание объемов продукции с внедрением нового технологического оборудования и техники. </w:t>
            </w:r>
          </w:p>
        </w:tc>
      </w:tr>
      <w:tr w:rsidR="004147CF" w:rsidRPr="004147CF" w:rsidTr="004147CF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Подраздел 2 "Формирование благоприятной инвестиционной среды"</w:t>
            </w:r>
          </w:p>
        </w:tc>
      </w:tr>
      <w:tr w:rsidR="004147CF" w:rsidRPr="004147CF" w:rsidTr="004147CF">
        <w:trPr>
          <w:trHeight w:val="25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Основное мероприятие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«Организация взаимодействия с потенциальными инвесторами с целью презентации инвестиционных возможностей Чамзинского муниципального района и формирования персональных предложений по размещению предприятий на территории района»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условий для реализации инвестиционных проектов</w:t>
            </w:r>
          </w:p>
        </w:tc>
      </w:tr>
      <w:tr w:rsidR="004147CF" w:rsidRPr="004147CF" w:rsidTr="004147CF">
        <w:trPr>
          <w:trHeight w:val="15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1  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«Оказание содействия инвесторам  в ходе реализации инвестиционных проектов на территории Чамзинского муниципального района"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благоприятных условий для привлечения инвестиций в экономику Чамзинского муниципального района</w:t>
            </w:r>
          </w:p>
        </w:tc>
      </w:tr>
      <w:tr w:rsidR="004147CF" w:rsidRPr="004147CF" w:rsidTr="004147CF">
        <w:trPr>
          <w:trHeight w:val="30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2.1.2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Мероприятие  2 «Публикации информации об инвестиционной ситуации в Чамзинском муниципальном районе на официальном сайте  Чамзинского муниципального района в разделе "Инвестиционная привлекательность и развитие конкуренции».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147CF" w:rsidRPr="004147CF" w:rsidTr="004147CF">
        <w:trPr>
          <w:trHeight w:val="28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Мероприятие 3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«Актуализация и размещение в открытом доступе на официальном сайте Чамзинского муниципального района и на инвестиционном портале Корпорации Развития Республики Мордовия информации об инвестиционных площадках на территории Чамзинского муниципального района"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147CF" w:rsidRPr="004147CF" w:rsidTr="004147CF">
        <w:trPr>
          <w:trHeight w:val="154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2.1.4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Мероприятие  4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"Обеспечение инвесторов доступной инфраструктурой  для размещения производственных и иных объектов"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  <w:tr w:rsidR="004147CF" w:rsidRPr="004147CF" w:rsidTr="004147CF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Подраздел 3 "Развитие инфраструктуры потребительского рынка товаров, работ и услуг"</w:t>
            </w:r>
          </w:p>
        </w:tc>
      </w:tr>
      <w:tr w:rsidR="004147CF" w:rsidRPr="004147CF" w:rsidTr="004147CF">
        <w:trPr>
          <w:trHeight w:val="223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Основное мероприятие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Содействие формированию на потребительском рынке  комфортной среды для всех участников торговой деятельности путем беспрепятственного развития отдельных форматов торговли без ограничения количества предприятий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комплексного развития сферы торговли на территории Чамзинского района, формирование единого информационного пространства</w:t>
            </w:r>
          </w:p>
        </w:tc>
      </w:tr>
      <w:tr w:rsidR="004147CF" w:rsidRPr="004147CF" w:rsidTr="004147CF">
        <w:trPr>
          <w:trHeight w:val="22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3,1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Основное мероприятие2 «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инфраструктуры и оптимальное размещение объектов потребительского рынка".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комплексного развития сферы торговли на территории Чамзинского района, формирование единого информационного пространства</w:t>
            </w:r>
          </w:p>
        </w:tc>
      </w:tr>
      <w:tr w:rsidR="004147CF" w:rsidRPr="004147CF" w:rsidTr="004147CF">
        <w:trPr>
          <w:trHeight w:val="22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3.1.1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1   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Строительство придорожного кафе "55-й километр"на 65 мест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территориальной доступности товаров и услуг, создание новых рабочих мест, совершенствование системы товародвижения, улучшение качества и спектра услуг, оказываемых населению</w:t>
            </w:r>
          </w:p>
        </w:tc>
      </w:tr>
      <w:tr w:rsidR="004147CF" w:rsidRPr="004147CF" w:rsidTr="004147CF">
        <w:trPr>
          <w:trHeight w:val="21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3.1.2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2  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Строительство досугового центра, кафе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территориальной доступности товаров и услуг, создание новых рабочих мест, совершенствование системы товародвижения, улучшение качества и спектра услуг, оказываемых населению</w:t>
            </w:r>
          </w:p>
        </w:tc>
      </w:tr>
      <w:tr w:rsidR="004147CF" w:rsidRPr="004147CF" w:rsidTr="004147CF">
        <w:trPr>
          <w:trHeight w:val="21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3.1.3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2  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Строительство модульной АЗС р.п. Комсомольский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территориальной доступности товаров и услуг, создание новых рабочих мест, совершенствование системы товародвижения, улучшение качества и спектра услуг, оказываемых населению</w:t>
            </w:r>
          </w:p>
        </w:tc>
      </w:tr>
      <w:tr w:rsidR="004147CF" w:rsidRPr="004147CF" w:rsidTr="004147CF">
        <w:trPr>
          <w:trHeight w:val="21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3.1.4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Мероприятие3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«Строительство Торгового павильона рп.Комсомольский»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2021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Обеспечение территориальной доступности товаров и услуг, создание новых рабочих мест, совершенствование системы товародвижения, улучшение качества и спектра услуг, оказываемых населению</w:t>
            </w:r>
          </w:p>
        </w:tc>
      </w:tr>
      <w:tr w:rsidR="004147CF" w:rsidRPr="004147CF" w:rsidTr="004147CF">
        <w:trPr>
          <w:trHeight w:val="21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«Развитие сферы услуг»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качества и безопасности товаров и услуг на предприятиях потребительского рынка и сферы услуг, создание мониторинга цен на социально значимые товары</w:t>
            </w:r>
          </w:p>
        </w:tc>
      </w:tr>
      <w:tr w:rsidR="004147CF" w:rsidRPr="004147CF" w:rsidTr="004147CF">
        <w:trPr>
          <w:trHeight w:val="21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3.2.1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Мероприятие 4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«Обновление транспортных средств для перевозки пассажиров в количестве 10 единиц»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Повышение качества и безопасности товаров и услуг на предприятиях потребительского рынка и сферы услуг.</w:t>
            </w:r>
          </w:p>
        </w:tc>
      </w:tr>
      <w:tr w:rsidR="004147CF" w:rsidRPr="004147CF" w:rsidTr="004147CF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Подраздел 4 "Развитие конкуренции"</w:t>
            </w:r>
          </w:p>
        </w:tc>
      </w:tr>
      <w:tr w:rsidR="004147CF" w:rsidRPr="004147CF" w:rsidTr="004147CF">
        <w:trPr>
          <w:trHeight w:val="22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4,1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Основное мероприятие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Содействие формированию на потребительском рынке  комфортной среды для всех участников торговой деятельности путем беспрепятственного развития отдельных форматов торговли без ограничения количества предприятий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Стимулирование деловой активности хозяйствующих субъектов, осуществляющих  деятельность в сфере потребительского рынка и услуг, повышение уровня информированности субъектов потребительского рынка</w:t>
            </w:r>
          </w:p>
        </w:tc>
      </w:tr>
      <w:tr w:rsidR="004147CF" w:rsidRPr="004147CF" w:rsidTr="004147CF">
        <w:trPr>
          <w:trHeight w:val="22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4.1.1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1 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«Организация мониторингов и обследований организаций и объектов торговли, общественного питания, бытового обслуживания населения  Чамзинского района».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Плана мероприятий  (дорожная карта) по содействию развития конкуренции Чамзинского муниципального района</w:t>
            </w:r>
          </w:p>
        </w:tc>
      </w:tr>
      <w:tr w:rsidR="004147CF" w:rsidRPr="004147CF" w:rsidTr="004147CF">
        <w:trPr>
          <w:trHeight w:val="225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2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«Организация и проведение выставок, ярмарок товаров и услуг с участием товаропроизводителей Чамзинского района».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Плана мероприятий  (дорожная карта) по содействию развития конкуренции Чамзинского муниципального района</w:t>
            </w:r>
          </w:p>
        </w:tc>
      </w:tr>
      <w:tr w:rsidR="004147CF" w:rsidRPr="004147CF" w:rsidTr="004147CF">
        <w:trPr>
          <w:trHeight w:val="409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4.1.3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3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«Размещение информации о выполнении требований стандарта развития конкуренции в субъектах Российской Федерации и  мероприятий «дорожной карты», а также документов, принимаемых для их исполнения и в целях содействия развитию конкуренции в Чамзинском районе на официальном сайте Чамзинского района  в разделе «Инвестиционная привлекательность и развитие конкуренции».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Плана мероприятий  (дорожная карта) по содействию развития конкуренции Чамзинского муниципального района</w:t>
            </w:r>
          </w:p>
        </w:tc>
      </w:tr>
      <w:tr w:rsidR="004147CF" w:rsidRPr="004147CF" w:rsidTr="004147CF">
        <w:trPr>
          <w:trHeight w:val="21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4.1.4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Мероприятие 4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"Организация семинаров, проводение заседаний «круглых столов» по вопросам предпринимательской деятельности"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отдел по торговле, бытовому обслуживанию и защите прав потребителя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Плана мероприятий  (дорожная карта) по содействию развития конкуренции Чамзинского муниципального района</w:t>
            </w:r>
          </w:p>
        </w:tc>
      </w:tr>
      <w:tr w:rsidR="004147CF" w:rsidRPr="004147CF" w:rsidTr="004147CF">
        <w:trPr>
          <w:trHeight w:val="31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20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Подраздел 5 "Стратегическое планирование"</w:t>
            </w:r>
          </w:p>
        </w:tc>
      </w:tr>
      <w:tr w:rsidR="004147CF" w:rsidRPr="004147CF" w:rsidTr="004147CF">
        <w:trPr>
          <w:trHeight w:val="160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5,1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"Создание комплексной системы стратегического планирования Чазинского муниципального района"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Создание полноценной системы стратегического планирования, способствующей социально-экономическому развитию Чамзинского муниципального района</w:t>
            </w:r>
          </w:p>
        </w:tc>
      </w:tr>
      <w:tr w:rsidR="004147CF" w:rsidRPr="004147CF" w:rsidTr="004147CF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5.1.1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Мероприятие 1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"Организация и координация реализации Стратегии социально-экономического развития Чамзинского муниципального района"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Реализация Плана мероприятий по реализации Стратегии социально-экономического развития Чамзинского муниципального района.</w:t>
            </w:r>
          </w:p>
        </w:tc>
      </w:tr>
      <w:tr w:rsidR="004147CF" w:rsidRPr="004147CF" w:rsidTr="004147CF">
        <w:trPr>
          <w:trHeight w:val="156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5.1.2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Мероприятие 2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"Поддержание в актуальном состоянии Стратегии социально-экономического развития Чамзинского муниципального района и контроль ее выполнения"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системы стратегического планирования и прогнозирования социально-экономического развития муниципального образования</w:t>
            </w:r>
          </w:p>
        </w:tc>
      </w:tr>
      <w:tr w:rsidR="004147CF" w:rsidRPr="004147CF" w:rsidTr="004147CF">
        <w:trPr>
          <w:trHeight w:val="2175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5.1.3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Мероприятие 3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"Ежегодная разработка комплексного Плана мероприятий администрации Чамзинского муниципального района по реализации Стратегии социально- экономического развития на очередной год и контроль его выполнения"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системы стратегического планирования и прогнозирования социально-экономического развития муниципального образования</w:t>
            </w:r>
          </w:p>
        </w:tc>
      </w:tr>
      <w:tr w:rsidR="004147CF" w:rsidRPr="004147CF" w:rsidTr="004147CF">
        <w:trPr>
          <w:trHeight w:val="21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5.2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Основное мероприятие   "Организационно-методическое обеспечение деятельности органов местного самоуправления в области прогнозирования и стратегического планирования социально-экономического развития территорий"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Внедрение в органах местного самоуправления муниципального образования принципов и процедур управления по результатам</w:t>
            </w:r>
          </w:p>
        </w:tc>
      </w:tr>
      <w:tr w:rsidR="004147CF" w:rsidRPr="004147CF" w:rsidTr="004147CF">
        <w:trPr>
          <w:trHeight w:val="18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5.2.1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 xml:space="preserve">Мероприятие 4   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"Разработка краткосрочных и среднесрочных прогнозов социально-экономического развития муниципального образования, отдельных отраслей и секторов экономики"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 Администрации Чамзинского муниципального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системы стратегического планирования и прогнозирования социально-экономического развития муниципального образования</w:t>
            </w:r>
          </w:p>
        </w:tc>
      </w:tr>
      <w:tr w:rsidR="004147CF" w:rsidRPr="004147CF" w:rsidTr="004147CF">
        <w:trPr>
          <w:trHeight w:val="252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5.2.2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Мероприятие 5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"Подготовка доклада Главы Чамзинского муниципального района о достигнутых значениях показателей для оценки эффективности деятельности администрации Чамзинского муниципального района за отчетный год и их планируемых значениях на 3-летний период"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прогнозирования, структурные подразделения  администрации Чамзинского муниицпального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Оценка эффективности деятельности органов местного самоуправления муниципального образования.</w:t>
            </w:r>
          </w:p>
        </w:tc>
      </w:tr>
      <w:tr w:rsidR="004147CF" w:rsidRPr="004147CF" w:rsidTr="004147CF">
        <w:trPr>
          <w:trHeight w:val="219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5.2.3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  <w:t>Мероприятие 6</w:t>
            </w: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"Размещение документов стратегического планирования  в автоматизированной информационной системе "Управление" (ГАС Управление)"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C93940" w:rsidP="004147C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Управление строительства и перспективного развития</w:t>
            </w:r>
            <w:r w:rsidR="004147CF"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прогнозирования, структурные подразделения  администрации Чамзинского муниицпального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4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47CF" w:rsidRPr="004147CF" w:rsidRDefault="004147CF" w:rsidP="0041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4147C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p w:rsidR="00394094" w:rsidRDefault="000E74F9" w:rsidP="004147CF">
      <w:pPr>
        <w:tabs>
          <w:tab w:val="left" w:pos="1185"/>
        </w:tabs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fldChar w:fldCharType="end"/>
      </w:r>
    </w:p>
    <w:p w:rsidR="00394094" w:rsidRDefault="00394094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071672" w:rsidRDefault="00071672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866"/>
        <w:gridCol w:w="1984"/>
        <w:gridCol w:w="1588"/>
        <w:gridCol w:w="1468"/>
        <w:gridCol w:w="1226"/>
        <w:gridCol w:w="54"/>
        <w:gridCol w:w="1226"/>
        <w:gridCol w:w="34"/>
        <w:gridCol w:w="1280"/>
        <w:gridCol w:w="80"/>
        <w:gridCol w:w="1280"/>
        <w:gridCol w:w="3667"/>
        <w:gridCol w:w="1280"/>
      </w:tblGrid>
      <w:tr w:rsidR="00221541" w:rsidRPr="00221541" w:rsidTr="00963A3C">
        <w:trPr>
          <w:trHeight w:val="25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bookmarkStart w:id="4" w:name="RANGE!A1:L193"/>
            <w:bookmarkEnd w:id="4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C33DE9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49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21541" w:rsidRPr="00C33DE9" w:rsidRDefault="00221541" w:rsidP="00221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:rsidR="00221541" w:rsidRPr="00C33DE9" w:rsidRDefault="00221541" w:rsidP="00963A3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C33DE9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Приложение 3                                                                                           к программе "Экономическое развитие Чамзинского муниципального района"                     </w:t>
            </w:r>
          </w:p>
        </w:tc>
      </w:tr>
      <w:tr w:rsidR="00963A3C" w:rsidRPr="00C33DE9" w:rsidTr="00963A3C">
        <w:trPr>
          <w:gridAfter w:val="1"/>
          <w:wAfter w:w="1280" w:type="dxa"/>
          <w:trHeight w:val="323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A3C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A3C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A3C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A3C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A3C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A3C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63A3C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494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63A3C" w:rsidRPr="00C33DE9" w:rsidRDefault="00963A3C" w:rsidP="002215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  <w:tr w:rsidR="00221541" w:rsidRPr="00221541" w:rsidTr="00221541">
        <w:trPr>
          <w:trHeight w:val="960"/>
        </w:trPr>
        <w:tc>
          <w:tcPr>
            <w:tcW w:w="1603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541" w:rsidRPr="00221541" w:rsidRDefault="00221541" w:rsidP="00963A3C">
            <w:pPr>
              <w:tabs>
                <w:tab w:val="left" w:pos="1047"/>
                <w:tab w:val="left" w:pos="122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21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Ресурсное обеспечение и прогнозная (справочная) оценка расходов федерального, республиканского и местного бюджетов на реализацию муниципальной программы "Экономическое развитие Чамзинского муниципального района"</w:t>
            </w:r>
          </w:p>
        </w:tc>
      </w:tr>
    </w:tbl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7"/>
        <w:tblW w:w="15730" w:type="dxa"/>
        <w:tblLayout w:type="fixed"/>
        <w:tblLook w:val="04A0"/>
      </w:tblPr>
      <w:tblGrid>
        <w:gridCol w:w="702"/>
        <w:gridCol w:w="2040"/>
        <w:gridCol w:w="1606"/>
        <w:gridCol w:w="1582"/>
        <w:gridCol w:w="1156"/>
        <w:gridCol w:w="1156"/>
        <w:gridCol w:w="1138"/>
        <w:gridCol w:w="1227"/>
        <w:gridCol w:w="967"/>
        <w:gridCol w:w="967"/>
        <w:gridCol w:w="879"/>
        <w:gridCol w:w="750"/>
        <w:gridCol w:w="709"/>
        <w:gridCol w:w="851"/>
      </w:tblGrid>
      <w:tr w:rsidR="00374679" w:rsidRPr="00374679" w:rsidTr="00374679">
        <w:trPr>
          <w:trHeight w:val="76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№п/п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Статус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158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Источники финансирования</w:t>
            </w:r>
          </w:p>
        </w:tc>
        <w:tc>
          <w:tcPr>
            <w:tcW w:w="8949" w:type="dxa"/>
            <w:gridSpan w:val="9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Прогнозная оценка расходов (тыс. руб.)</w:t>
            </w:r>
          </w:p>
        </w:tc>
        <w:tc>
          <w:tcPr>
            <w:tcW w:w="851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22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8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2019 г.факт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2020 г.факт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2021 г. факт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2022 г. факт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2023 г.факт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2024 г.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2025 г.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2026 г.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2027 г.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2028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Муниципальная программа "Экономическое развитие Чамзинского муниципального района"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2 234 135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2 548 118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2 461 358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4497384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8034649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7788427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2 234 135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2 548 118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2 461 358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4497384</w:t>
            </w:r>
          </w:p>
        </w:tc>
        <w:tc>
          <w:tcPr>
            <w:tcW w:w="967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8034649,0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7788427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315"/>
        </w:trPr>
        <w:tc>
          <w:tcPr>
            <w:tcW w:w="14879" w:type="dxa"/>
            <w:gridSpan w:val="13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 т. ч.</w:t>
            </w:r>
          </w:p>
        </w:tc>
        <w:tc>
          <w:tcPr>
            <w:tcW w:w="851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Подраздел 1 "Развитие промышленного комплекса"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50190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140403,1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3134947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4107530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3561000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313100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50190,0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140403,1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3134947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4107530,0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3561000,0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313100,0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1.1.1.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мероприятие Строительство цементного завода мощностью 3000 т клинкера в сутки  / ГК "Сфера". Общая стоимость 10000 тыс.руб.Период строительства 2018-2022гг.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строительства и перспективного развития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, ГК "Сфера" ООО "Магма-Цемент"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47943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141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47943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450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1.1.2.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 ООО «Мечта» - «Строительство нового завода по переработке 400 т сырого молока в сутки» 2021-2024 гг. 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>, ООО "Мечта"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44221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1632000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3 522 000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1 723 000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1287000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39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42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43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45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44 221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1632000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3 522 000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1 723 000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1287000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1.1.3.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Мероприятие: ООО «КомбиС» - «Строительство сушильного комплекса» 2021г.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>, ООО "КомбиС"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92 000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92 000,00</w:t>
            </w:r>
          </w:p>
        </w:tc>
        <w:tc>
          <w:tcPr>
            <w:tcW w:w="1227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1.1.4.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Мероприятие: ООО «КомбиС» - Строительство погрузочно-погрузочного узла со складским помещением площадью 4320 кв.м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 расширением железнодорожной инфраструктуры  и увеличением подъездных путей необщего пользования общей протяженностью 800 м»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строительства и перспективного развития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, ООО 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"КомбиС"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183000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14000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129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183 000</w:t>
            </w:r>
          </w:p>
        </w:tc>
        <w:tc>
          <w:tcPr>
            <w:tcW w:w="1227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14000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1.1.5.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Мероприятие: ООО «КомбиС» - «Строительство элеватора общей вместимостью 60 тыс.тонн зерна» 2023-2025гг.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Чамзинского муниципального района, ООО "КомбиС"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14395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967000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113100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27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14395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967000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113100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43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1.1.6.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Мероприятие: ООО «КомбиС» - «Установка линии по производству комбикорма» 2023-2025гг.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</w:t>
            </w:r>
            <w:r w:rsidR="001E0866">
              <w:rPr>
                <w:rFonts w:ascii="Times New Roman" w:hAnsi="Times New Roman" w:cs="Times New Roman"/>
                <w:sz w:val="20"/>
                <w:szCs w:val="20"/>
              </w:rPr>
              <w:t xml:space="preserve"> развития 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района, ООО "КомбиС"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105900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518000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79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78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112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38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27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105900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518000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1.1.7.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АО «Лато» - «Создание производства окрашенного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фиброцементного сайдинга "Latonit Click" 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Чамзинского муниципального района, АО "Лато"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2247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2247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1.1.8.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 АО «Лато» - Приобретение транспортных средств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Чамзинского муниципального района, АО "Лато"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60000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60000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1.1.9.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АО "ЛАТО" - "Модернизация листоформовочной машины №2 под прокладочный способ производства хризотилцементных листов" 2021-2022гг.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Чамзинского муниципального района ,АО "Лато"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1795,5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65000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1795,5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65000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1.1.10.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ООО "Магма"- "Строительство завода по производству сухих строительных смесей» 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Чамзинского муниципального района ООО "Магма"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2386,6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133630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70990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2386,6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133630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70990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1.1.11.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ООО "Магма ХД" - «Семенной завод» 2021-2022 гг.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Чамзинского муниципального района ООО "Магма ХД"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175000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175000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00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1.1.12.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ООО "Магма ХД" - «Приобретение транспортных средств и сельскохозяйственного оборудования» 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Чамзинского муниципального района ООО "Магма ХД"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887187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0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0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0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0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887187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106000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00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1.1.12.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ООО Калиновское" - «Строительство семенного завода» 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Чамзинского муниципального района ООО "Калиновское"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0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0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0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0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1.1.13.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АО"Мордовцемент "Приобретение транспортных средств", 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Администрации Чамзинского муниципального района АО "Мордовцемент"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228130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228245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353000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228130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228245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353000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1.1.14.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АО АГРО-АТЯШЕВО Приобретение инкубационного шкафа, монтаж и пусконаладка- Инкубатор Стимул ИП-16 М1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Чамзинского муниципального района АО АГРО-АТЯШЕВО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1.1.14.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АО "ЛАТО" «Модернизация пильных центров для производства фиброцементных панелей Клик»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C93940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Чамзинского муниципального района АО "ЛАТО"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100000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Подраздел 2 "Формирование благоприятной инвестиционной среды"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Администрация Чамзинского муниципального района ,</w:t>
            </w:r>
            <w:r w:rsidR="00C93940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2,1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Основное мероприятие «Создание условий для реализации инвестиционных проектов».</w:t>
            </w:r>
          </w:p>
        </w:tc>
        <w:tc>
          <w:tcPr>
            <w:tcW w:w="1606" w:type="dxa"/>
            <w:vMerge w:val="restart"/>
            <w:hideMark/>
          </w:tcPr>
          <w:p w:rsidR="001E0866" w:rsidRDefault="00374679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Администрация Ча</w:t>
            </w:r>
            <w:r w:rsidR="001E0866">
              <w:rPr>
                <w:rFonts w:ascii="Times New Roman" w:hAnsi="Times New Roman" w:cs="Times New Roman"/>
                <w:sz w:val="20"/>
                <w:szCs w:val="20"/>
              </w:rPr>
              <w:t>мзинского муниципального района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374679" w:rsidRPr="00374679" w:rsidRDefault="00C93940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Подраздел 3 наименование    "Развитие инфраструктуры потребительского рынка товаров, работ и услуг"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1E0866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7384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18800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7740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1250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7384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18800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7740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1250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Содействие формированию на потребительском рынке  комфортной среды для всех участников торговой деятельности путем беспрепятственного развития отдельных форматов торговли без ограничения количества предприятий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1E0866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9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7384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18800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7740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1250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55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3.1.1.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Мероприятие1 Строительство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придорожного кафе "55 -й километр" на 65 мест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1E086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</w:t>
            </w:r>
            <w:r w:rsidR="001E086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перспективного развития </w:t>
            </w:r>
            <w:r w:rsidR="001E0866"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, ИП Дырин С.К.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51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7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43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43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3.1.2.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Мероприятие2 Строительство досугового центра, кафе ( для сдачи в аренду)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086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="001E0866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Чамзинского муниципального района </w:t>
            </w:r>
            <w:r w:rsidR="001E0866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ИП Юденков А.В.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4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4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15000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3.1.3.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Мероприятие3 Строительство модульной АЗС  на 3 бензоколонки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1E0866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>ИП Лончин А.А.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7800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7800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3.1.4.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4 «Строительство Торгового павильона рп.Комсомольский» 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1E0866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, «Меридиан» . 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п.Комсомольский,                            2 микрорайон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1384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3800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1384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3800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3.1.5.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  5               Обновление транспортных средств для перевозки пассажиров в количестве 10 единиц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1E0866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>, ИП Игонин А.Е. п.Чамзинка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1740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1200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1740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3.1.6.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 6 Благоустройство территории Торгового центра , расположенного по адресу :Чамзинский район, рп. Комсомольский,Микро-2,д.17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086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="001E0866"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, ИП Юденков А.В.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3.1.7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 7 Строитльство кафе "Встреча" расположенного по адресу :Чамзинский район, рп. Чамзинка, ул. Зеленая,8б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086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="001E0866"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, ИП МакеевВ.Г.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3.1.8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Мероприятие8 Строительство забора и подъездных путей рынка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"Рождественский"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1E0866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Администрации Чамзинского муниципального района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>, ООО"Меридиан"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3.1.9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 9 Ремонт крыши кафе "Мельница"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086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="001E0866"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, ООО "Кентавр"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3.1.10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 10 Ремонт магазина "Милана".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086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="001E0866"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3.1.11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 11 Строительство торгового центра в п. Комсомольский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086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="001E0866"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, ООО "Контакт Ф"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20000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3.1.12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 12 Ремонт крыши магазина "Байкал"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1E0866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>, ООО "Сергей"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3.1.13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 13 Ремонт  магазина "Уют"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E0866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="001E0866"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, ООО "Сергей"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Подраздел 4 "Развитие конкуренции"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4.1 Основное мероприятие .Участие в реализации составляющих Стандарта развития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конкуренции, обеспечивающих эффективное функционирования  рынков товаров и услуг на территории Чамзинского муниципального уровня.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Чамзинского муниципального района ,</w:t>
            </w:r>
            <w:r w:rsidR="00C93940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</w:t>
            </w:r>
            <w:r w:rsidR="00C939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перспективного развития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103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9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4.1.1.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и проведение мониторингов на рынках товаров и услуг, входящих в Перечень приоритетных и социально значимых рынков  разработанной Министерством экономики Республики Мордовия с участием субъектов предпринимательской деятельности, экспертных, научных, специализированных организаций. 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Администрация Чамзинского муниципального района,</w:t>
            </w:r>
            <w:r w:rsidR="001E0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93940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, отраслевые отделы администрации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94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100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96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79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7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4.1.2.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Совершенствование системы осуществления закупок товаров, работ и услуг  для нужд Чамзинского муниципального района.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Чамзинского муниципального района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55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73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Подраздел 5 "Стратегическое планирование"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Чамзинского муниципального района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,</w:t>
            </w:r>
            <w:r w:rsidR="00C93940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отраслевые отделы администрации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  "Организационно-методическое обеспечение деятельности органов местного самоуправления в области прогнозирования и стратегического планирования социально-экономического развития территорий"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Администрация Чамзинского муниципального района ,</w:t>
            </w:r>
            <w:r w:rsidR="00C93940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отраслевые отделы администрации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97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5.1.1.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 1 "Организация и координация реализации Стратегии социально-экономического развития Чамзинского муниципального района"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Администрация Чамзинс</w:t>
            </w:r>
            <w:r w:rsidR="001E0866">
              <w:rPr>
                <w:rFonts w:ascii="Times New Roman" w:hAnsi="Times New Roman" w:cs="Times New Roman"/>
                <w:sz w:val="20"/>
                <w:szCs w:val="20"/>
              </w:rPr>
              <w:t xml:space="preserve">кого муниципального района </w:t>
            </w:r>
            <w:r w:rsidR="00C93940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отраслевые отделы администрации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5.1.2.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2  "Поддержание в актуальном состоянии Стратегии социально-экономического развития Чамзинского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муниципального района и контроль ее выполнения"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Администрация Чамзинского муниципального района ,</w:t>
            </w:r>
            <w:r w:rsidR="00C93940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отраслевые отделы администрации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местный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5.1.3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 3   "Ежегодная разработка комплексного Плана мероприятий администрации Чамзинского муниципального района по реализации Стратегии социально- экономического развития на очередной год и контроль его выполнения"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Администрация Чамзинского муниципального района ,</w:t>
            </w:r>
            <w:r w:rsidR="00C93940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1E086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отраслевые отделы администрации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7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5.1.4.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Мероприятие 4    "Подготовка доклада Главы Чамзинского муниципального района о достигнутых значениях показателей для оценки эффективности деятельности администрации Чамзинского муниципального района за отчетный год и их планируемых значениях на 3-летний период"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Администрация Чамзинского муниципального района ,</w:t>
            </w:r>
            <w:r w:rsidR="00C93940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, отраслевые отделы администрации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130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 w:val="restart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5.1.5.</w:t>
            </w:r>
          </w:p>
        </w:tc>
        <w:tc>
          <w:tcPr>
            <w:tcW w:w="204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5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"Размещение документов стратегического планирования  в автоматизированной информационной системе "Управление" (ГАС Управление)"</w:t>
            </w:r>
          </w:p>
        </w:tc>
        <w:tc>
          <w:tcPr>
            <w:tcW w:w="1606" w:type="dxa"/>
            <w:vMerge w:val="restart"/>
            <w:hideMark/>
          </w:tcPr>
          <w:p w:rsidR="00374679" w:rsidRPr="00374679" w:rsidRDefault="00374679" w:rsidP="001E08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Администрация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Чамзинского муниципального района ,</w:t>
            </w:r>
            <w:r w:rsidR="00C93940"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, отраслевые отделы администрации </w:t>
            </w: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315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местный бюджет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374679" w:rsidRPr="00374679" w:rsidTr="00374679">
        <w:trPr>
          <w:trHeight w:val="630"/>
        </w:trPr>
        <w:tc>
          <w:tcPr>
            <w:tcW w:w="702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4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6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внебюджетные источники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56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8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2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67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7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5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1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</w:tbl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p w:rsidR="00531461" w:rsidRDefault="00531461" w:rsidP="00922FCD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5987" w:type="dxa"/>
        <w:tblInd w:w="93" w:type="dxa"/>
        <w:tblLook w:val="04A0"/>
      </w:tblPr>
      <w:tblGrid>
        <w:gridCol w:w="1008"/>
        <w:gridCol w:w="2959"/>
        <w:gridCol w:w="7260"/>
        <w:gridCol w:w="1840"/>
        <w:gridCol w:w="2920"/>
      </w:tblGrid>
      <w:tr w:rsidR="00221541" w:rsidRPr="00221541" w:rsidTr="00040944">
        <w:trPr>
          <w:trHeight w:val="330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963A3C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74679" w:rsidRDefault="00221541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</w:t>
            </w:r>
            <w:r w:rsidR="00040944"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</w:p>
          <w:p w:rsidR="00374679" w:rsidRDefault="00374679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679" w:rsidRDefault="00374679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679" w:rsidRDefault="00374679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679" w:rsidRDefault="00374679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679" w:rsidRDefault="00374679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679" w:rsidRDefault="00374679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679" w:rsidRDefault="00374679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679" w:rsidRDefault="00374679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679" w:rsidRDefault="00374679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679" w:rsidRDefault="00374679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679" w:rsidRDefault="00374679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679" w:rsidRDefault="00374679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679" w:rsidRDefault="00374679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74679" w:rsidRDefault="00374679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40944" w:rsidRPr="00963A3C" w:rsidRDefault="00374679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</w:t>
            </w:r>
            <w:r w:rsidR="00040944"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963A3C"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40944"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Приложение</w:t>
            </w:r>
            <w:r w:rsidR="00963A3C"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  <w:p w:rsidR="00221541" w:rsidRPr="00963A3C" w:rsidRDefault="00040944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</w:t>
            </w:r>
            <w:r w:rsidR="00221541"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муниципальной программе</w:t>
            </w:r>
          </w:p>
        </w:tc>
      </w:tr>
      <w:tr w:rsidR="00221541" w:rsidRPr="00221541" w:rsidTr="00040944">
        <w:trPr>
          <w:trHeight w:val="31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541" w:rsidRPr="00963A3C" w:rsidRDefault="00221541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</w:t>
            </w:r>
            <w:r w:rsidR="00040944"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"Экономическое развитие Чамзинского</w:t>
            </w:r>
          </w:p>
        </w:tc>
      </w:tr>
      <w:tr w:rsidR="00221541" w:rsidRPr="00221541" w:rsidTr="00040944">
        <w:trPr>
          <w:trHeight w:val="34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21541" w:rsidRPr="00963A3C" w:rsidRDefault="00221541" w:rsidP="00221541">
            <w:pPr>
              <w:tabs>
                <w:tab w:val="left" w:pos="1179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A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муниципального района"</w:t>
            </w:r>
          </w:p>
        </w:tc>
      </w:tr>
      <w:tr w:rsidR="00221541" w:rsidRPr="00221541" w:rsidTr="00040944">
        <w:trPr>
          <w:trHeight w:val="109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49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21541" w:rsidRPr="00963A3C" w:rsidRDefault="00221541" w:rsidP="00221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3A3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мероприятий, направленный на сопровождение и продвижение перспективных инвестиционных ниш</w:t>
            </w:r>
          </w:p>
        </w:tc>
      </w:tr>
      <w:tr w:rsidR="00221541" w:rsidRPr="00221541" w:rsidTr="00040944">
        <w:trPr>
          <w:trHeight w:val="255"/>
        </w:trPr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21541" w:rsidRPr="00221541" w:rsidRDefault="00221541" w:rsidP="0022154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2F6067" w:rsidRDefault="002F6067" w:rsidP="00394094">
      <w:pPr>
        <w:spacing w:after="0"/>
        <w:ind w:left="-284" w:firstLine="28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15"/>
        <w:gridCol w:w="4271"/>
        <w:gridCol w:w="6236"/>
        <w:gridCol w:w="1604"/>
        <w:gridCol w:w="2527"/>
      </w:tblGrid>
      <w:tr w:rsidR="00374679" w:rsidRPr="00374679" w:rsidTr="00374679">
        <w:trPr>
          <w:trHeight w:val="1380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496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726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Срок реализации мероприятия</w:t>
            </w:r>
          </w:p>
        </w:tc>
        <w:tc>
          <w:tcPr>
            <w:tcW w:w="292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Показатель и его целевое значение, ожидаемый результат реализации мероприятия</w:t>
            </w:r>
          </w:p>
        </w:tc>
      </w:tr>
      <w:tr w:rsidR="00374679" w:rsidRPr="00374679" w:rsidTr="00374679">
        <w:trPr>
          <w:trHeight w:val="255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26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2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</w:tr>
      <w:tr w:rsidR="00374679" w:rsidRPr="00374679" w:rsidTr="00374679">
        <w:trPr>
          <w:trHeight w:val="792"/>
        </w:trPr>
        <w:tc>
          <w:tcPr>
            <w:tcW w:w="17780" w:type="dxa"/>
            <w:gridSpan w:val="5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1. Определение инвестиционного потенциала муниципального образования и формирование инвестиционных паспортов</w:t>
            </w:r>
          </w:p>
        </w:tc>
      </w:tr>
      <w:tr w:rsidR="00374679" w:rsidRPr="00374679" w:rsidTr="00374679">
        <w:trPr>
          <w:trHeight w:val="990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Организация сбора и анализ достоверной статистической информации о состоянии экономики муниципального образования</w:t>
            </w:r>
          </w:p>
        </w:tc>
        <w:tc>
          <w:tcPr>
            <w:tcW w:w="7260" w:type="dxa"/>
            <w:hideMark/>
          </w:tcPr>
          <w:p w:rsidR="00374679" w:rsidRPr="00374679" w:rsidRDefault="00C93940" w:rsidP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01.04.2025 г.</w:t>
            </w:r>
          </w:p>
        </w:tc>
        <w:tc>
          <w:tcPr>
            <w:tcW w:w="292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Информационная открытость органов местного самоуправления, привлечение новых инвесторов в район, повышение инвестиционной привлекательности района</w:t>
            </w:r>
          </w:p>
        </w:tc>
      </w:tr>
      <w:tr w:rsidR="00374679" w:rsidRPr="00374679" w:rsidTr="00374679">
        <w:trPr>
          <w:trHeight w:val="795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Оценка инвестиционного потенциала</w:t>
            </w:r>
          </w:p>
        </w:tc>
        <w:tc>
          <w:tcPr>
            <w:tcW w:w="7260" w:type="dxa"/>
            <w:hideMark/>
          </w:tcPr>
          <w:p w:rsidR="00374679" w:rsidRPr="00374679" w:rsidRDefault="00C93940" w:rsidP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01.04.2025 г.</w:t>
            </w:r>
          </w:p>
        </w:tc>
        <w:tc>
          <w:tcPr>
            <w:tcW w:w="292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679" w:rsidRPr="00374679" w:rsidTr="00374679">
        <w:trPr>
          <w:trHeight w:val="795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Определение структуры инвестиционного паспорта</w:t>
            </w:r>
          </w:p>
        </w:tc>
        <w:tc>
          <w:tcPr>
            <w:tcW w:w="7260" w:type="dxa"/>
            <w:hideMark/>
          </w:tcPr>
          <w:p w:rsidR="00374679" w:rsidRPr="00374679" w:rsidRDefault="00C93940" w:rsidP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01.04.2025 г.</w:t>
            </w:r>
          </w:p>
        </w:tc>
        <w:tc>
          <w:tcPr>
            <w:tcW w:w="292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679" w:rsidRPr="00374679" w:rsidTr="00374679">
        <w:trPr>
          <w:trHeight w:val="795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Подготовка и разработка проекта инвестиционного паспорта</w:t>
            </w:r>
          </w:p>
        </w:tc>
        <w:tc>
          <w:tcPr>
            <w:tcW w:w="7260" w:type="dxa"/>
            <w:hideMark/>
          </w:tcPr>
          <w:p w:rsidR="00374679" w:rsidRPr="00374679" w:rsidRDefault="00C93940" w:rsidP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01.04.2025 г.</w:t>
            </w:r>
          </w:p>
        </w:tc>
        <w:tc>
          <w:tcPr>
            <w:tcW w:w="292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679" w:rsidRPr="00374679" w:rsidTr="00374679">
        <w:trPr>
          <w:trHeight w:val="795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Утверждение инвестиционного паспорта, определение способов и методов его распространения</w:t>
            </w:r>
          </w:p>
        </w:tc>
        <w:tc>
          <w:tcPr>
            <w:tcW w:w="7260" w:type="dxa"/>
            <w:hideMark/>
          </w:tcPr>
          <w:p w:rsidR="00374679" w:rsidRPr="00374679" w:rsidRDefault="00C93940" w:rsidP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01.04.2025 г.</w:t>
            </w:r>
          </w:p>
        </w:tc>
        <w:tc>
          <w:tcPr>
            <w:tcW w:w="292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679" w:rsidRPr="00374679" w:rsidTr="00374679">
        <w:trPr>
          <w:trHeight w:val="469"/>
        </w:trPr>
        <w:tc>
          <w:tcPr>
            <w:tcW w:w="17780" w:type="dxa"/>
            <w:gridSpan w:val="5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2. Инвентаризация свободных инвестиционных площадок и земельных участков</w:t>
            </w:r>
          </w:p>
        </w:tc>
      </w:tr>
      <w:tr w:rsidR="00374679" w:rsidRPr="00374679" w:rsidTr="00374679">
        <w:trPr>
          <w:trHeight w:val="945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Исследование свободных инвестиционных площадок (неиспользуемых земельных участков, зданий, сооружений)</w:t>
            </w:r>
          </w:p>
        </w:tc>
        <w:tc>
          <w:tcPr>
            <w:tcW w:w="7260" w:type="dxa"/>
            <w:hideMark/>
          </w:tcPr>
          <w:p w:rsidR="00374679" w:rsidRPr="00374679" w:rsidRDefault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01.04.2025 г.</w:t>
            </w:r>
          </w:p>
        </w:tc>
        <w:tc>
          <w:tcPr>
            <w:tcW w:w="292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Увеличение числа налогооблагаемых земельных участков, вовлечение ранее неиспользованного имущества в оборот, увеличение поступлений в бюджет</w:t>
            </w:r>
          </w:p>
        </w:tc>
      </w:tr>
      <w:tr w:rsidR="00374679" w:rsidRPr="00374679" w:rsidTr="00374679">
        <w:trPr>
          <w:trHeight w:val="750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Сбор и обобщение сведений о состоянии и характеристиках данных объектов</w:t>
            </w:r>
          </w:p>
        </w:tc>
        <w:tc>
          <w:tcPr>
            <w:tcW w:w="7260" w:type="dxa"/>
            <w:hideMark/>
          </w:tcPr>
          <w:p w:rsidR="00374679" w:rsidRPr="00374679" w:rsidRDefault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01.04.2025 г.</w:t>
            </w:r>
          </w:p>
        </w:tc>
        <w:tc>
          <w:tcPr>
            <w:tcW w:w="292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679" w:rsidRPr="00374679" w:rsidTr="00374679">
        <w:trPr>
          <w:trHeight w:val="930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Формирование перечня свободных инвестиционных площадок и земельных участков</w:t>
            </w:r>
          </w:p>
        </w:tc>
        <w:tc>
          <w:tcPr>
            <w:tcW w:w="7260" w:type="dxa"/>
            <w:hideMark/>
          </w:tcPr>
          <w:p w:rsidR="00374679" w:rsidRPr="00374679" w:rsidRDefault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01.04.2025 г.</w:t>
            </w:r>
          </w:p>
        </w:tc>
        <w:tc>
          <w:tcPr>
            <w:tcW w:w="292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679" w:rsidRPr="00374679" w:rsidTr="00374679">
        <w:trPr>
          <w:trHeight w:val="379"/>
        </w:trPr>
        <w:tc>
          <w:tcPr>
            <w:tcW w:w="17780" w:type="dxa"/>
            <w:gridSpan w:val="5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3. Отбор инвестиционных площадок, обеспеченных необходимой инфраструктурой под новые проекты</w:t>
            </w:r>
          </w:p>
        </w:tc>
      </w:tr>
      <w:tr w:rsidR="00374679" w:rsidRPr="00374679" w:rsidTr="00374679">
        <w:trPr>
          <w:trHeight w:val="1890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Анализ и сбор инвестиционных площадок и земельных участков</w:t>
            </w:r>
          </w:p>
        </w:tc>
        <w:tc>
          <w:tcPr>
            <w:tcW w:w="7260" w:type="dxa"/>
            <w:hideMark/>
          </w:tcPr>
          <w:p w:rsidR="00374679" w:rsidRPr="00374679" w:rsidRDefault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01.04.2025 г.</w:t>
            </w:r>
          </w:p>
        </w:tc>
        <w:tc>
          <w:tcPr>
            <w:tcW w:w="292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Привлечение новых инвесторов, увеличение объема привлеченных средств, формирование благоприятного инвестиционного климата</w:t>
            </w:r>
          </w:p>
        </w:tc>
      </w:tr>
      <w:tr w:rsidR="00374679" w:rsidRPr="00374679" w:rsidTr="00374679">
        <w:trPr>
          <w:trHeight w:val="750"/>
        </w:trPr>
        <w:tc>
          <w:tcPr>
            <w:tcW w:w="17780" w:type="dxa"/>
            <w:gridSpan w:val="5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4. Выявление перспективных инвестиционных ниш свободных для развития производства, создания новых рабочих мест и кооперационных цепочек с местными товаропроизводителями</w:t>
            </w:r>
          </w:p>
        </w:tc>
      </w:tr>
      <w:tr w:rsidR="00374679" w:rsidRPr="00374679" w:rsidTr="00374679">
        <w:trPr>
          <w:trHeight w:val="1095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Анализ целевой аудитории</w:t>
            </w:r>
          </w:p>
        </w:tc>
        <w:tc>
          <w:tcPr>
            <w:tcW w:w="7260" w:type="dxa"/>
            <w:hideMark/>
          </w:tcPr>
          <w:p w:rsidR="00374679" w:rsidRPr="00374679" w:rsidRDefault="00C93940" w:rsidP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01.04.2025 г.</w:t>
            </w:r>
          </w:p>
        </w:tc>
        <w:tc>
          <w:tcPr>
            <w:tcW w:w="292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Привлечение новых инвесторов, увеличение объема привлеченных средств, формирование благоприятного инвестиционного климата</w:t>
            </w:r>
          </w:p>
        </w:tc>
      </w:tr>
      <w:tr w:rsidR="00374679" w:rsidRPr="00374679" w:rsidTr="00374679">
        <w:trPr>
          <w:trHeight w:val="1095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4.2.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Анализ уровня конкуренции на рынке</w:t>
            </w:r>
          </w:p>
        </w:tc>
        <w:tc>
          <w:tcPr>
            <w:tcW w:w="7260" w:type="dxa"/>
            <w:hideMark/>
          </w:tcPr>
          <w:p w:rsidR="00374679" w:rsidRPr="00374679" w:rsidRDefault="00C93940" w:rsidP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01.04.2025 г.</w:t>
            </w:r>
          </w:p>
        </w:tc>
        <w:tc>
          <w:tcPr>
            <w:tcW w:w="292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679" w:rsidRPr="00374679" w:rsidTr="00374679">
        <w:trPr>
          <w:trHeight w:val="615"/>
        </w:trPr>
        <w:tc>
          <w:tcPr>
            <w:tcW w:w="17780" w:type="dxa"/>
            <w:gridSpan w:val="5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5. Формирование реестра перспективных инвестиционных ниш для потенциальных инвесторов с детальной характеристикой конкурентных преимуществ их размещения</w:t>
            </w:r>
          </w:p>
        </w:tc>
      </w:tr>
      <w:tr w:rsidR="00374679" w:rsidRPr="00374679" w:rsidTr="00374679">
        <w:trPr>
          <w:trHeight w:val="885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Оценка перспективности и доходности ниши</w:t>
            </w:r>
          </w:p>
        </w:tc>
        <w:tc>
          <w:tcPr>
            <w:tcW w:w="7260" w:type="dxa"/>
            <w:hideMark/>
          </w:tcPr>
          <w:p w:rsidR="00374679" w:rsidRPr="00374679" w:rsidRDefault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 Администрации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15.04.2025 г.</w:t>
            </w:r>
          </w:p>
        </w:tc>
        <w:tc>
          <w:tcPr>
            <w:tcW w:w="292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Привлечение новых инвесторов, увеличение объема привлеченных </w:t>
            </w: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средств, формирование благоприятного инвестиционного климата</w:t>
            </w:r>
          </w:p>
        </w:tc>
      </w:tr>
      <w:tr w:rsidR="00374679" w:rsidRPr="00374679" w:rsidTr="00374679">
        <w:trPr>
          <w:trHeight w:val="885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5.2.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Анализ рисков и будущего развития ниши</w:t>
            </w:r>
          </w:p>
        </w:tc>
        <w:tc>
          <w:tcPr>
            <w:tcW w:w="7260" w:type="dxa"/>
            <w:hideMark/>
          </w:tcPr>
          <w:p w:rsidR="00374679" w:rsidRPr="00374679" w:rsidRDefault="00C93940" w:rsidP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15.04.2025 г.</w:t>
            </w:r>
          </w:p>
        </w:tc>
        <w:tc>
          <w:tcPr>
            <w:tcW w:w="292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679" w:rsidRPr="00374679" w:rsidTr="00374679">
        <w:trPr>
          <w:trHeight w:val="885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Формирование рейтинга выбранных инвестиционных ниш</w:t>
            </w:r>
          </w:p>
        </w:tc>
        <w:tc>
          <w:tcPr>
            <w:tcW w:w="7260" w:type="dxa"/>
            <w:hideMark/>
          </w:tcPr>
          <w:p w:rsidR="00374679" w:rsidRPr="00374679" w:rsidRDefault="00C93940" w:rsidP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15.04.2025 г.</w:t>
            </w:r>
          </w:p>
        </w:tc>
        <w:tc>
          <w:tcPr>
            <w:tcW w:w="292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679" w:rsidRPr="00374679" w:rsidTr="00374679">
        <w:trPr>
          <w:trHeight w:val="450"/>
        </w:trPr>
        <w:tc>
          <w:tcPr>
            <w:tcW w:w="17780" w:type="dxa"/>
            <w:gridSpan w:val="5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6. Сопровождение и "упаковка" инвестиционных ниш</w:t>
            </w:r>
          </w:p>
        </w:tc>
      </w:tr>
      <w:tr w:rsidR="00374679" w:rsidRPr="00374679" w:rsidTr="00374679">
        <w:trPr>
          <w:trHeight w:val="810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финансовой модели проекта </w:t>
            </w:r>
          </w:p>
        </w:tc>
        <w:tc>
          <w:tcPr>
            <w:tcW w:w="7260" w:type="dxa"/>
            <w:hideMark/>
          </w:tcPr>
          <w:p w:rsidR="00374679" w:rsidRPr="00374679" w:rsidRDefault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  Администрации Чамзинского муниципального района</w:t>
            </w:r>
          </w:p>
        </w:tc>
        <w:tc>
          <w:tcPr>
            <w:tcW w:w="184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01.09.2025г.</w:t>
            </w:r>
          </w:p>
        </w:tc>
        <w:tc>
          <w:tcPr>
            <w:tcW w:w="292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Привлечение новых инвесторов, увеличение объема привлеченных средств, формирование благоприятного инвестиционного климата</w:t>
            </w:r>
          </w:p>
        </w:tc>
      </w:tr>
      <w:tr w:rsidR="00374679" w:rsidRPr="00374679" w:rsidTr="00374679">
        <w:trPr>
          <w:trHeight w:val="795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Создание презентации проекта</w:t>
            </w:r>
          </w:p>
        </w:tc>
        <w:tc>
          <w:tcPr>
            <w:tcW w:w="7260" w:type="dxa"/>
            <w:hideMark/>
          </w:tcPr>
          <w:p w:rsidR="00374679" w:rsidRPr="00374679" w:rsidRDefault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 Администрации Чамзинского муниципального района</w:t>
            </w:r>
          </w:p>
        </w:tc>
        <w:tc>
          <w:tcPr>
            <w:tcW w:w="184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01.09.2025г.</w:t>
            </w:r>
          </w:p>
        </w:tc>
        <w:tc>
          <w:tcPr>
            <w:tcW w:w="292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679" w:rsidRPr="00374679" w:rsidTr="00374679">
        <w:trPr>
          <w:trHeight w:val="870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6.3.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Размещение проекта в сети Интернет</w:t>
            </w:r>
          </w:p>
        </w:tc>
        <w:tc>
          <w:tcPr>
            <w:tcW w:w="7260" w:type="dxa"/>
            <w:hideMark/>
          </w:tcPr>
          <w:p w:rsidR="00374679" w:rsidRPr="00374679" w:rsidRDefault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 Администрации Чамзинского муниципального района</w:t>
            </w:r>
          </w:p>
        </w:tc>
        <w:tc>
          <w:tcPr>
            <w:tcW w:w="184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01.09.2025г.</w:t>
            </w:r>
          </w:p>
        </w:tc>
        <w:tc>
          <w:tcPr>
            <w:tcW w:w="292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679" w:rsidRPr="00374679" w:rsidTr="00374679">
        <w:trPr>
          <w:trHeight w:val="690"/>
        </w:trPr>
        <w:tc>
          <w:tcPr>
            <w:tcW w:w="17780" w:type="dxa"/>
            <w:gridSpan w:val="5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Задача 7. Формирование реальных мер поддержки, направленных на загрузку и освоение свободных инвестиционных площадок</w:t>
            </w:r>
          </w:p>
        </w:tc>
      </w:tr>
      <w:tr w:rsidR="00374679" w:rsidRPr="00374679" w:rsidTr="00374679">
        <w:trPr>
          <w:trHeight w:val="855"/>
        </w:trPr>
        <w:tc>
          <w:tcPr>
            <w:tcW w:w="80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7,1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Производство бетона и изделий из бетона</w:t>
            </w:r>
          </w:p>
        </w:tc>
        <w:tc>
          <w:tcPr>
            <w:tcW w:w="7260" w:type="dxa"/>
            <w:hideMark/>
          </w:tcPr>
          <w:p w:rsidR="00374679" w:rsidRPr="00374679" w:rsidRDefault="00C93940" w:rsidP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строительства и перспективного развития 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>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01.09.2025 г.</w:t>
            </w:r>
          </w:p>
        </w:tc>
        <w:tc>
          <w:tcPr>
            <w:tcW w:w="2920" w:type="dxa"/>
            <w:vMerge w:val="restart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Снижение административных барьеров, информационная открытость органов местного самоуправления</w:t>
            </w:r>
          </w:p>
        </w:tc>
      </w:tr>
      <w:tr w:rsidR="00374679" w:rsidRPr="00374679" w:rsidTr="00374679">
        <w:trPr>
          <w:trHeight w:val="1020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Методическая, информационная и организационная подержка субъектов инвестиционной деятельности</w:t>
            </w:r>
          </w:p>
        </w:tc>
        <w:tc>
          <w:tcPr>
            <w:tcW w:w="7260" w:type="dxa"/>
            <w:hideMark/>
          </w:tcPr>
          <w:p w:rsidR="00374679" w:rsidRPr="00374679" w:rsidRDefault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01.09.2025 г.</w:t>
            </w:r>
          </w:p>
        </w:tc>
        <w:tc>
          <w:tcPr>
            <w:tcW w:w="292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679" w:rsidRPr="00374679" w:rsidTr="00374679">
        <w:trPr>
          <w:trHeight w:val="1020"/>
        </w:trPr>
        <w:tc>
          <w:tcPr>
            <w:tcW w:w="80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7,2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Организация зоны отдыха</w:t>
            </w:r>
          </w:p>
        </w:tc>
        <w:tc>
          <w:tcPr>
            <w:tcW w:w="7260" w:type="dxa"/>
            <w:hideMark/>
          </w:tcPr>
          <w:p w:rsidR="00374679" w:rsidRPr="00374679" w:rsidRDefault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01.09.2025 г.</w:t>
            </w:r>
          </w:p>
        </w:tc>
        <w:tc>
          <w:tcPr>
            <w:tcW w:w="292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74679" w:rsidRPr="00374679" w:rsidTr="00374679">
        <w:trPr>
          <w:trHeight w:val="960"/>
        </w:trPr>
        <w:tc>
          <w:tcPr>
            <w:tcW w:w="800" w:type="dxa"/>
            <w:noWrap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960" w:type="dxa"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Методическая, информационная и организационная подержка субъектов инвестиционной деятельности</w:t>
            </w:r>
          </w:p>
        </w:tc>
        <w:tc>
          <w:tcPr>
            <w:tcW w:w="7260" w:type="dxa"/>
            <w:hideMark/>
          </w:tcPr>
          <w:p w:rsidR="00374679" w:rsidRPr="00374679" w:rsidRDefault="00C9394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строительства и перспективного развития</w:t>
            </w:r>
            <w:r w:rsidR="00374679" w:rsidRPr="00374679">
              <w:rPr>
                <w:rFonts w:ascii="Times New Roman" w:hAnsi="Times New Roman" w:cs="Times New Roman"/>
                <w:sz w:val="20"/>
                <w:szCs w:val="20"/>
              </w:rPr>
              <w:t xml:space="preserve">   Администрации Чамзинского муниципального района</w:t>
            </w:r>
          </w:p>
        </w:tc>
        <w:tc>
          <w:tcPr>
            <w:tcW w:w="1840" w:type="dxa"/>
            <w:hideMark/>
          </w:tcPr>
          <w:p w:rsidR="00374679" w:rsidRPr="00374679" w:rsidRDefault="00374679" w:rsidP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679">
              <w:rPr>
                <w:rFonts w:ascii="Times New Roman" w:hAnsi="Times New Roman" w:cs="Times New Roman"/>
                <w:sz w:val="20"/>
                <w:szCs w:val="20"/>
              </w:rPr>
              <w:t>01.09.2025 г.</w:t>
            </w:r>
          </w:p>
        </w:tc>
        <w:tc>
          <w:tcPr>
            <w:tcW w:w="2920" w:type="dxa"/>
            <w:vMerge/>
            <w:hideMark/>
          </w:tcPr>
          <w:p w:rsidR="00374679" w:rsidRPr="00374679" w:rsidRDefault="0037467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21541" w:rsidRPr="002F6067" w:rsidRDefault="00221541" w:rsidP="002F6067">
      <w:pPr>
        <w:rPr>
          <w:rFonts w:ascii="Times New Roman" w:hAnsi="Times New Roman" w:cs="Times New Roman"/>
          <w:sz w:val="28"/>
          <w:szCs w:val="28"/>
        </w:rPr>
      </w:pPr>
    </w:p>
    <w:sectPr w:rsidR="00221541" w:rsidRPr="002F6067" w:rsidSect="00394094">
      <w:pgSz w:w="16838" w:h="11906" w:orient="landscape"/>
      <w:pgMar w:top="567" w:right="1134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2738" w:rsidRDefault="00822738" w:rsidP="00636306">
      <w:pPr>
        <w:spacing w:after="0" w:line="240" w:lineRule="auto"/>
      </w:pPr>
      <w:r>
        <w:separator/>
      </w:r>
    </w:p>
  </w:endnote>
  <w:endnote w:type="continuationSeparator" w:id="0">
    <w:p w:rsidR="00822738" w:rsidRDefault="00822738" w:rsidP="00636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2738" w:rsidRDefault="00822738" w:rsidP="00636306">
      <w:pPr>
        <w:spacing w:after="0" w:line="240" w:lineRule="auto"/>
      </w:pPr>
      <w:r>
        <w:separator/>
      </w:r>
    </w:p>
  </w:footnote>
  <w:footnote w:type="continuationSeparator" w:id="0">
    <w:p w:rsidR="00822738" w:rsidRDefault="00822738" w:rsidP="00636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A72327C"/>
    <w:lvl w:ilvl="0">
      <w:numFmt w:val="bullet"/>
      <w:lvlText w:val="*"/>
      <w:lvlJc w:val="left"/>
    </w:lvl>
  </w:abstractNum>
  <w:abstractNum w:abstractNumId="1">
    <w:nsid w:val="1DE74C2A"/>
    <w:multiLevelType w:val="multilevel"/>
    <w:tmpl w:val="563A768C"/>
    <w:lvl w:ilvl="0">
      <w:start w:val="1"/>
      <w:numFmt w:val="decimal"/>
      <w:lvlText w:val="%1."/>
      <w:lvlJc w:val="left"/>
      <w:pPr>
        <w:ind w:left="96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60" w:hanging="2160"/>
      </w:pPr>
      <w:rPr>
        <w:rFonts w:hint="default"/>
      </w:rPr>
    </w:lvl>
  </w:abstractNum>
  <w:abstractNum w:abstractNumId="2">
    <w:nsid w:val="26663DAF"/>
    <w:multiLevelType w:val="hybridMultilevel"/>
    <w:tmpl w:val="DA9AD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—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—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C023E"/>
    <w:rsid w:val="00013D2D"/>
    <w:rsid w:val="00025B2C"/>
    <w:rsid w:val="00030ABC"/>
    <w:rsid w:val="00040944"/>
    <w:rsid w:val="000462EE"/>
    <w:rsid w:val="000544E7"/>
    <w:rsid w:val="00065B5C"/>
    <w:rsid w:val="00071672"/>
    <w:rsid w:val="00085C3B"/>
    <w:rsid w:val="00097854"/>
    <w:rsid w:val="000B6498"/>
    <w:rsid w:val="000E26A2"/>
    <w:rsid w:val="000E7459"/>
    <w:rsid w:val="000E74F9"/>
    <w:rsid w:val="0011502D"/>
    <w:rsid w:val="00152ED7"/>
    <w:rsid w:val="00154841"/>
    <w:rsid w:val="00155005"/>
    <w:rsid w:val="001817A0"/>
    <w:rsid w:val="00182E9E"/>
    <w:rsid w:val="001A03A4"/>
    <w:rsid w:val="001B18D5"/>
    <w:rsid w:val="001C1A43"/>
    <w:rsid w:val="001D387A"/>
    <w:rsid w:val="001D6902"/>
    <w:rsid w:val="001E0866"/>
    <w:rsid w:val="001F27FC"/>
    <w:rsid w:val="0020335D"/>
    <w:rsid w:val="00221541"/>
    <w:rsid w:val="0023501A"/>
    <w:rsid w:val="00245290"/>
    <w:rsid w:val="0027192B"/>
    <w:rsid w:val="00271CF9"/>
    <w:rsid w:val="00272848"/>
    <w:rsid w:val="00273AFE"/>
    <w:rsid w:val="00285FB0"/>
    <w:rsid w:val="002B40C0"/>
    <w:rsid w:val="002B4DDF"/>
    <w:rsid w:val="002E008B"/>
    <w:rsid w:val="002F6067"/>
    <w:rsid w:val="003236DF"/>
    <w:rsid w:val="0033553B"/>
    <w:rsid w:val="00352D3D"/>
    <w:rsid w:val="00374679"/>
    <w:rsid w:val="00394094"/>
    <w:rsid w:val="003A31A9"/>
    <w:rsid w:val="003E45A9"/>
    <w:rsid w:val="003F2D14"/>
    <w:rsid w:val="00410A9C"/>
    <w:rsid w:val="004147CF"/>
    <w:rsid w:val="00415D12"/>
    <w:rsid w:val="00422DC4"/>
    <w:rsid w:val="004269DC"/>
    <w:rsid w:val="00431F28"/>
    <w:rsid w:val="0044051F"/>
    <w:rsid w:val="00474250"/>
    <w:rsid w:val="004770B1"/>
    <w:rsid w:val="00482D97"/>
    <w:rsid w:val="0049478B"/>
    <w:rsid w:val="004B5503"/>
    <w:rsid w:val="004B6F2D"/>
    <w:rsid w:val="004C1178"/>
    <w:rsid w:val="004C4743"/>
    <w:rsid w:val="004F65C7"/>
    <w:rsid w:val="005128FE"/>
    <w:rsid w:val="0052087D"/>
    <w:rsid w:val="00531461"/>
    <w:rsid w:val="0054340D"/>
    <w:rsid w:val="00544F2A"/>
    <w:rsid w:val="005541BC"/>
    <w:rsid w:val="00564F13"/>
    <w:rsid w:val="005E180F"/>
    <w:rsid w:val="005E4805"/>
    <w:rsid w:val="005E628C"/>
    <w:rsid w:val="005F7D96"/>
    <w:rsid w:val="00636306"/>
    <w:rsid w:val="00647287"/>
    <w:rsid w:val="0065087C"/>
    <w:rsid w:val="0066539A"/>
    <w:rsid w:val="006901CA"/>
    <w:rsid w:val="006A0C6F"/>
    <w:rsid w:val="006C37F1"/>
    <w:rsid w:val="006C6EA0"/>
    <w:rsid w:val="00703749"/>
    <w:rsid w:val="00706BEC"/>
    <w:rsid w:val="00726037"/>
    <w:rsid w:val="0073441B"/>
    <w:rsid w:val="00761802"/>
    <w:rsid w:val="00771412"/>
    <w:rsid w:val="00785DBC"/>
    <w:rsid w:val="007A7920"/>
    <w:rsid w:val="007B51FC"/>
    <w:rsid w:val="007C6F2D"/>
    <w:rsid w:val="007E0D8B"/>
    <w:rsid w:val="007E286A"/>
    <w:rsid w:val="007E3CA5"/>
    <w:rsid w:val="00806024"/>
    <w:rsid w:val="0081150A"/>
    <w:rsid w:val="00822738"/>
    <w:rsid w:val="00857C3C"/>
    <w:rsid w:val="00864C40"/>
    <w:rsid w:val="00871B45"/>
    <w:rsid w:val="0088134C"/>
    <w:rsid w:val="00886E69"/>
    <w:rsid w:val="008A49CA"/>
    <w:rsid w:val="008C023E"/>
    <w:rsid w:val="008E342E"/>
    <w:rsid w:val="008F71B2"/>
    <w:rsid w:val="00910685"/>
    <w:rsid w:val="009165AA"/>
    <w:rsid w:val="00916FD9"/>
    <w:rsid w:val="00920EC3"/>
    <w:rsid w:val="00922FCD"/>
    <w:rsid w:val="00944108"/>
    <w:rsid w:val="00952659"/>
    <w:rsid w:val="00963A3C"/>
    <w:rsid w:val="00972F48"/>
    <w:rsid w:val="0098723E"/>
    <w:rsid w:val="00995909"/>
    <w:rsid w:val="00A04B09"/>
    <w:rsid w:val="00A144D8"/>
    <w:rsid w:val="00A15F40"/>
    <w:rsid w:val="00A31CE3"/>
    <w:rsid w:val="00A32FBB"/>
    <w:rsid w:val="00A47199"/>
    <w:rsid w:val="00A74815"/>
    <w:rsid w:val="00A9258C"/>
    <w:rsid w:val="00AC4D70"/>
    <w:rsid w:val="00AF4460"/>
    <w:rsid w:val="00B47796"/>
    <w:rsid w:val="00B540AF"/>
    <w:rsid w:val="00B61CE3"/>
    <w:rsid w:val="00B8180C"/>
    <w:rsid w:val="00BA5DE6"/>
    <w:rsid w:val="00BC6865"/>
    <w:rsid w:val="00BD28C2"/>
    <w:rsid w:val="00C2219E"/>
    <w:rsid w:val="00C274D5"/>
    <w:rsid w:val="00C33DE9"/>
    <w:rsid w:val="00C35695"/>
    <w:rsid w:val="00C47DB2"/>
    <w:rsid w:val="00C50A6A"/>
    <w:rsid w:val="00C66D5F"/>
    <w:rsid w:val="00C76166"/>
    <w:rsid w:val="00C93940"/>
    <w:rsid w:val="00C93C46"/>
    <w:rsid w:val="00CB2D9A"/>
    <w:rsid w:val="00CF634A"/>
    <w:rsid w:val="00D1361F"/>
    <w:rsid w:val="00D410FA"/>
    <w:rsid w:val="00D44FF0"/>
    <w:rsid w:val="00D56914"/>
    <w:rsid w:val="00D9151B"/>
    <w:rsid w:val="00DD2527"/>
    <w:rsid w:val="00DD32E3"/>
    <w:rsid w:val="00DE60B4"/>
    <w:rsid w:val="00DF23B9"/>
    <w:rsid w:val="00E23A5F"/>
    <w:rsid w:val="00E454B1"/>
    <w:rsid w:val="00E56270"/>
    <w:rsid w:val="00E81BA6"/>
    <w:rsid w:val="00EA27EF"/>
    <w:rsid w:val="00EA3924"/>
    <w:rsid w:val="00EA6483"/>
    <w:rsid w:val="00EC45D0"/>
    <w:rsid w:val="00F00848"/>
    <w:rsid w:val="00F1446C"/>
    <w:rsid w:val="00FA4CDF"/>
    <w:rsid w:val="00FC3C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4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7">
    <w:name w:val="Style17"/>
    <w:basedOn w:val="a"/>
    <w:rsid w:val="008C023E"/>
    <w:pPr>
      <w:widowControl w:val="0"/>
      <w:autoSpaceDE w:val="0"/>
      <w:autoSpaceDN w:val="0"/>
      <w:adjustRightInd w:val="0"/>
      <w:spacing w:after="0" w:line="323" w:lineRule="exact"/>
      <w:ind w:firstLine="4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3">
    <w:name w:val="Font Style163"/>
    <w:rsid w:val="008C023E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rsid w:val="00E81B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1">
    <w:name w:val="Font Style161"/>
    <w:rsid w:val="00E81BA6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43">
    <w:name w:val="Style43"/>
    <w:basedOn w:val="a"/>
    <w:rsid w:val="00E81BA6"/>
    <w:pPr>
      <w:widowControl w:val="0"/>
      <w:autoSpaceDE w:val="0"/>
      <w:autoSpaceDN w:val="0"/>
      <w:adjustRightInd w:val="0"/>
      <w:spacing w:after="0" w:line="374" w:lineRule="exact"/>
      <w:ind w:firstLine="74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9">
    <w:name w:val="Style39"/>
    <w:basedOn w:val="a"/>
    <w:rsid w:val="00E81BA6"/>
    <w:pPr>
      <w:widowControl w:val="0"/>
      <w:autoSpaceDE w:val="0"/>
      <w:autoSpaceDN w:val="0"/>
      <w:adjustRightInd w:val="0"/>
      <w:spacing w:after="0" w:line="32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8">
    <w:name w:val="Font Style168"/>
    <w:rsid w:val="00E81BA6"/>
    <w:rPr>
      <w:rFonts w:ascii="Times New Roman" w:hAnsi="Times New Roman" w:cs="Times New Roman"/>
      <w:sz w:val="26"/>
      <w:szCs w:val="26"/>
    </w:rPr>
  </w:style>
  <w:style w:type="paragraph" w:customStyle="1" w:styleId="Style124">
    <w:name w:val="Style124"/>
    <w:basedOn w:val="a"/>
    <w:rsid w:val="00E81BA6"/>
    <w:pPr>
      <w:widowControl w:val="0"/>
      <w:autoSpaceDE w:val="0"/>
      <w:autoSpaceDN w:val="0"/>
      <w:adjustRightInd w:val="0"/>
      <w:spacing w:after="0" w:line="389" w:lineRule="exact"/>
      <w:ind w:hanging="53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2">
    <w:name w:val="Style62"/>
    <w:basedOn w:val="a"/>
    <w:rsid w:val="00E81BA6"/>
    <w:pPr>
      <w:widowControl w:val="0"/>
      <w:autoSpaceDE w:val="0"/>
      <w:autoSpaceDN w:val="0"/>
      <w:adjustRightInd w:val="0"/>
      <w:spacing w:after="0" w:line="387" w:lineRule="exact"/>
      <w:ind w:firstLine="44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rsid w:val="001C1A43"/>
    <w:pPr>
      <w:widowControl w:val="0"/>
      <w:autoSpaceDE w:val="0"/>
      <w:autoSpaceDN w:val="0"/>
      <w:adjustRightInd w:val="0"/>
      <w:spacing w:after="0" w:line="379" w:lineRule="exact"/>
      <w:ind w:firstLine="96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4">
    <w:name w:val="Style54"/>
    <w:basedOn w:val="a"/>
    <w:rsid w:val="001C1A43"/>
    <w:pPr>
      <w:widowControl w:val="0"/>
      <w:autoSpaceDE w:val="0"/>
      <w:autoSpaceDN w:val="0"/>
      <w:adjustRightInd w:val="0"/>
      <w:spacing w:after="0" w:line="379" w:lineRule="exact"/>
      <w:ind w:firstLine="141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9">
    <w:name w:val="Style69"/>
    <w:basedOn w:val="a"/>
    <w:rsid w:val="001C1A43"/>
    <w:pPr>
      <w:widowControl w:val="0"/>
      <w:autoSpaceDE w:val="0"/>
      <w:autoSpaceDN w:val="0"/>
      <w:adjustRightInd w:val="0"/>
      <w:spacing w:after="0" w:line="379" w:lineRule="exact"/>
      <w:ind w:firstLine="109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47DB2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E3CA5"/>
    <w:rPr>
      <w:strike w:val="0"/>
      <w:dstrike w:val="0"/>
      <w:color w:val="075FC2"/>
      <w:u w:val="none"/>
      <w:effect w:val="none"/>
    </w:rPr>
  </w:style>
  <w:style w:type="paragraph" w:styleId="a5">
    <w:name w:val="Balloon Text"/>
    <w:basedOn w:val="a"/>
    <w:link w:val="a6"/>
    <w:uiPriority w:val="99"/>
    <w:semiHidden/>
    <w:unhideWhenUsed/>
    <w:rsid w:val="00761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80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716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basedOn w:val="a0"/>
    <w:uiPriority w:val="99"/>
    <w:semiHidden/>
    <w:unhideWhenUsed/>
    <w:rsid w:val="002F6067"/>
    <w:rPr>
      <w:color w:val="800080"/>
      <w:u w:val="single"/>
    </w:rPr>
  </w:style>
  <w:style w:type="paragraph" w:customStyle="1" w:styleId="xl65">
    <w:name w:val="xl65"/>
    <w:basedOn w:val="a"/>
    <w:rsid w:val="002F6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2">
    <w:name w:val="xl72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3">
    <w:name w:val="xl73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4">
    <w:name w:val="xl74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5">
    <w:name w:val="xl75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6">
    <w:name w:val="xl76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7">
    <w:name w:val="xl77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9">
    <w:name w:val="xl79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0">
    <w:name w:val="xl80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0">
    <w:name w:val="xl90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5">
    <w:name w:val="xl95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6">
    <w:name w:val="xl96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7">
    <w:name w:val="xl97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99">
    <w:name w:val="xl99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0">
    <w:name w:val="xl100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01">
    <w:name w:val="xl101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0">
    <w:name w:val="xl110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2F606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4">
    <w:name w:val="xl114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5">
    <w:name w:val="xl115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6">
    <w:name w:val="xl116"/>
    <w:basedOn w:val="a"/>
    <w:rsid w:val="002F606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7">
    <w:name w:val="xl117"/>
    <w:basedOn w:val="a"/>
    <w:rsid w:val="002F606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lang w:eastAsia="ru-RU"/>
    </w:rPr>
  </w:style>
  <w:style w:type="paragraph" w:customStyle="1" w:styleId="xl118">
    <w:name w:val="xl118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19">
    <w:name w:val="xl119"/>
    <w:basedOn w:val="a"/>
    <w:rsid w:val="002F606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0">
    <w:name w:val="xl120"/>
    <w:basedOn w:val="a"/>
    <w:rsid w:val="002F606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2F6067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2F606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63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36306"/>
  </w:style>
  <w:style w:type="paragraph" w:styleId="ab">
    <w:name w:val="footer"/>
    <w:basedOn w:val="a"/>
    <w:link w:val="ac"/>
    <w:uiPriority w:val="99"/>
    <w:unhideWhenUsed/>
    <w:rsid w:val="00636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36306"/>
  </w:style>
  <w:style w:type="paragraph" w:customStyle="1" w:styleId="xl123">
    <w:name w:val="xl123"/>
    <w:basedOn w:val="a"/>
    <w:rsid w:val="0037467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37467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374679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374679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37467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8">
    <w:name w:val="xl128"/>
    <w:basedOn w:val="a"/>
    <w:rsid w:val="0037467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29">
    <w:name w:val="xl129"/>
    <w:basedOn w:val="a"/>
    <w:rsid w:val="003746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3746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3746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3746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37467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7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5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26036-88D7-4D9E-8206-E5BF78493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7491</Words>
  <Characters>42700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Novikova</cp:lastModifiedBy>
  <cp:revision>2</cp:revision>
  <cp:lastPrinted>2025-09-04T13:47:00Z</cp:lastPrinted>
  <dcterms:created xsi:type="dcterms:W3CDTF">2025-10-08T11:49:00Z</dcterms:created>
  <dcterms:modified xsi:type="dcterms:W3CDTF">2025-10-08T11:49:00Z</dcterms:modified>
</cp:coreProperties>
</file>