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1B" w:rsidRDefault="00BB431B" w:rsidP="00BB431B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BB431B" w:rsidRDefault="00BB431B" w:rsidP="00BB431B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BB431B" w:rsidRDefault="00BB431B" w:rsidP="00BB431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BB431B" w:rsidRDefault="00BB431B" w:rsidP="00BB431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BB431B" w:rsidRDefault="00BB431B" w:rsidP="00BB431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proofErr w:type="spellStart"/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</w:t>
      </w:r>
      <w:proofErr w:type="spellEnd"/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муниципального  района</w:t>
      </w:r>
    </w:p>
    <w:p w:rsidR="00BB431B" w:rsidRDefault="00BB431B" w:rsidP="00BB431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BB431B" w:rsidRDefault="00BB431B" w:rsidP="00BB431B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1</w:t>
      </w:r>
      <w:r w:rsidR="00EE0D0E">
        <w:rPr>
          <w:rFonts w:ascii="Franklin Gothic Demi Cond" w:hAnsi="Franklin Gothic Demi Cond" w:cs="Times New Roman"/>
          <w:b w:val="0"/>
          <w:i/>
          <w:sz w:val="24"/>
          <w:szCs w:val="24"/>
        </w:rPr>
        <w:t>4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</w:t>
      </w:r>
      <w:r w:rsidR="00EE0D0E">
        <w:rPr>
          <w:rFonts w:ascii="Franklin Gothic Demi Cond" w:hAnsi="Franklin Gothic Demi Cond" w:cs="Times New Roman"/>
          <w:b w:val="0"/>
          <w:i/>
          <w:sz w:val="24"/>
          <w:szCs w:val="24"/>
        </w:rPr>
        <w:t>сентября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2020г.                                                                                                                             </w:t>
      </w:r>
      <w:r w:rsidR="008D26A5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</w:t>
      </w:r>
      <w:r w:rsidR="008D26A5"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№ 2</w:t>
      </w:r>
      <w:r w:rsidR="00411236">
        <w:rPr>
          <w:rFonts w:ascii="Franklin Gothic Demi Cond" w:hAnsi="Franklin Gothic Demi Cond" w:cs="Times New Roman"/>
          <w:b w:val="0"/>
          <w:i/>
          <w:sz w:val="24"/>
          <w:szCs w:val="24"/>
        </w:rPr>
        <w:t>1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(26</w:t>
      </w:r>
      <w:r w:rsidR="00411236">
        <w:rPr>
          <w:rFonts w:ascii="Franklin Gothic Demi Cond" w:hAnsi="Franklin Gothic Demi Cond" w:cs="Times New Roman"/>
          <w:b w:val="0"/>
          <w:i/>
          <w:sz w:val="24"/>
          <w:szCs w:val="24"/>
        </w:rPr>
        <w:t>8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)</w:t>
      </w:r>
    </w:p>
    <w:p w:rsidR="00BB431B" w:rsidRDefault="00BB431B" w:rsidP="00BB431B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B431B" w:rsidRDefault="00BB431B" w:rsidP="00BB431B"/>
    <w:p w:rsidR="00EE0D0E" w:rsidRDefault="00EE0D0E" w:rsidP="00411236">
      <w:pPr>
        <w:rPr>
          <w:rFonts w:ascii="Calibri" w:hAnsi="Calibri" w:cs="Calibri"/>
          <w:color w:val="000000"/>
          <w:sz w:val="22"/>
          <w:szCs w:val="22"/>
        </w:rPr>
        <w:sectPr w:rsidR="00EE0D0E" w:rsidSect="007A1568">
          <w:footerReference w:type="default" r:id="rId8"/>
          <w:pgSz w:w="11906" w:h="16838"/>
          <w:pgMar w:top="1134" w:right="707" w:bottom="1134" w:left="993" w:header="283" w:footer="283" w:gutter="0"/>
          <w:cols w:space="708"/>
          <w:docGrid w:linePitch="360"/>
        </w:sectPr>
      </w:pPr>
    </w:p>
    <w:tbl>
      <w:tblPr>
        <w:tblW w:w="31680" w:type="dxa"/>
        <w:tblInd w:w="-318" w:type="dxa"/>
        <w:tblLook w:val="04A0" w:firstRow="1" w:lastRow="0" w:firstColumn="1" w:lastColumn="0" w:noHBand="0" w:noVBand="1"/>
      </w:tblPr>
      <w:tblGrid>
        <w:gridCol w:w="17584"/>
        <w:gridCol w:w="349"/>
        <w:gridCol w:w="160"/>
        <w:gridCol w:w="189"/>
        <w:gridCol w:w="222"/>
        <w:gridCol w:w="12"/>
        <w:gridCol w:w="838"/>
        <w:gridCol w:w="12"/>
        <w:gridCol w:w="477"/>
        <w:gridCol w:w="445"/>
        <w:gridCol w:w="30"/>
        <w:gridCol w:w="646"/>
        <w:gridCol w:w="43"/>
        <w:gridCol w:w="557"/>
        <w:gridCol w:w="330"/>
        <w:gridCol w:w="422"/>
        <w:gridCol w:w="240"/>
        <w:gridCol w:w="164"/>
        <w:gridCol w:w="169"/>
        <w:gridCol w:w="163"/>
        <w:gridCol w:w="93"/>
        <w:gridCol w:w="228"/>
        <w:gridCol w:w="86"/>
        <w:gridCol w:w="275"/>
        <w:gridCol w:w="195"/>
        <w:gridCol w:w="39"/>
        <w:gridCol w:w="355"/>
        <w:gridCol w:w="40"/>
        <w:gridCol w:w="79"/>
        <w:gridCol w:w="419"/>
        <w:gridCol w:w="51"/>
        <w:gridCol w:w="25"/>
        <w:gridCol w:w="360"/>
        <w:gridCol w:w="75"/>
        <w:gridCol w:w="149"/>
        <w:gridCol w:w="228"/>
        <w:gridCol w:w="51"/>
        <w:gridCol w:w="343"/>
        <w:gridCol w:w="26"/>
        <w:gridCol w:w="59"/>
        <w:gridCol w:w="400"/>
        <w:gridCol w:w="28"/>
        <w:gridCol w:w="25"/>
        <w:gridCol w:w="386"/>
        <w:gridCol w:w="38"/>
        <w:gridCol w:w="204"/>
        <w:gridCol w:w="186"/>
        <w:gridCol w:w="30"/>
        <w:gridCol w:w="403"/>
        <w:gridCol w:w="10"/>
        <w:gridCol w:w="348"/>
        <w:gridCol w:w="46"/>
        <w:gridCol w:w="170"/>
        <w:gridCol w:w="212"/>
        <w:gridCol w:w="169"/>
        <w:gridCol w:w="182"/>
        <w:gridCol w:w="77"/>
        <w:gridCol w:w="114"/>
        <w:gridCol w:w="243"/>
        <w:gridCol w:w="104"/>
        <w:gridCol w:w="274"/>
        <w:gridCol w:w="383"/>
        <w:gridCol w:w="163"/>
        <w:gridCol w:w="208"/>
        <w:gridCol w:w="272"/>
        <w:gridCol w:w="115"/>
        <w:gridCol w:w="319"/>
        <w:gridCol w:w="318"/>
        <w:gridCol w:w="54"/>
        <w:gridCol w:w="397"/>
      </w:tblGrid>
      <w:tr w:rsidR="006B324F" w:rsidRPr="00411236" w:rsidTr="006B324F">
        <w:trPr>
          <w:gridAfter w:val="63"/>
          <w:wAfter w:w="17002" w:type="dxa"/>
          <w:trHeight w:val="420"/>
        </w:trPr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368" w:type="dxa"/>
              <w:tblLook w:val="04A0" w:firstRow="1" w:lastRow="0" w:firstColumn="1" w:lastColumn="0" w:noHBand="0" w:noVBand="1"/>
            </w:tblPr>
            <w:tblGrid>
              <w:gridCol w:w="1128"/>
              <w:gridCol w:w="452"/>
              <w:gridCol w:w="498"/>
              <w:gridCol w:w="933"/>
              <w:gridCol w:w="320"/>
              <w:gridCol w:w="446"/>
              <w:gridCol w:w="937"/>
              <w:gridCol w:w="282"/>
              <w:gridCol w:w="505"/>
              <w:gridCol w:w="736"/>
              <w:gridCol w:w="606"/>
              <w:gridCol w:w="508"/>
              <w:gridCol w:w="550"/>
              <w:gridCol w:w="552"/>
              <w:gridCol w:w="546"/>
              <w:gridCol w:w="448"/>
              <w:gridCol w:w="669"/>
              <w:gridCol w:w="268"/>
              <w:gridCol w:w="297"/>
              <w:gridCol w:w="448"/>
              <w:gridCol w:w="537"/>
              <w:gridCol w:w="448"/>
              <w:gridCol w:w="541"/>
              <w:gridCol w:w="417"/>
              <w:gridCol w:w="463"/>
              <w:gridCol w:w="383"/>
              <w:gridCol w:w="495"/>
              <w:gridCol w:w="763"/>
              <w:gridCol w:w="136"/>
              <w:gridCol w:w="174"/>
              <w:gridCol w:w="62"/>
              <w:gridCol w:w="242"/>
              <w:gridCol w:w="763"/>
              <w:gridCol w:w="815"/>
            </w:tblGrid>
            <w:tr w:rsidR="00FB4303" w:rsidRPr="006B324F" w:rsidTr="00FB4303">
              <w:trPr>
                <w:trHeight w:val="1140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FB4303">
                  <w:pPr>
                    <w:ind w:left="-499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5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Дополнительные выборы депутата Совета депутатов Мичуринского сельского поселения </w:t>
                  </w:r>
                  <w:proofErr w:type="spellStart"/>
                  <w:r w:rsidRPr="006B324F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Чамзинского</w:t>
                  </w:r>
                  <w:proofErr w:type="spellEnd"/>
                  <w:r w:rsidRPr="006B324F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муниципального района Республики Мордовия второго созыва,  Советский одномандатный избирательный округ №3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6B324F" w:rsidTr="00FB4303">
              <w:trPr>
                <w:trHeight w:val="360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5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13 сентября 2020 года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6B324F" w:rsidTr="00FB4303">
              <w:trPr>
                <w:trHeight w:val="360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5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Сведения для опубликования полных данных протоколов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6B324F" w:rsidTr="00FB4303">
              <w:trPr>
                <w:trHeight w:val="288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6B324F" w:rsidTr="00FB4303">
              <w:trPr>
                <w:trHeight w:val="6108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Наименование округа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Количество УИК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№ УИК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Приняло участие в выборах</w:t>
                  </w:r>
                </w:p>
              </w:tc>
              <w:tc>
                <w:tcPr>
                  <w:tcW w:w="172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Приняло участие в голосовании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Число избирателей, включенных в список избирателей на момент окончания голосования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Число избирательных бюллетеней, полученных участковой избирательной комиссией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Число бюллетеней, выданных избирателям проголосовавшим досрочно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 в помещении избирательной комиссии муниципального образования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Число бюллетеней, выданных избирательной комиссией избирателям в помещении для голосования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Число бюллетеней, выданных избирателям, проголосовавшим вне помещения для голосования 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Число погашенных избирательных бюллетеней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Число избирательных бюллетеней, содержащихся в переносных ящиках для голосования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Число избирательных бюллетеней, содержащихся в стационарных ящиках для голосования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Число недействительных избирательных бюллетеней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Число действительных избирательных бюллетеней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Число утраченных избирательных бюллетеней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Число не учтенных при получении избирательных бюллетеней</w:t>
                  </w:r>
                </w:p>
              </w:tc>
              <w:tc>
                <w:tcPr>
                  <w:tcW w:w="12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Биушкина</w:t>
                  </w:r>
                  <w:proofErr w:type="spellEnd"/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Лариса Евгеньевна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Борсуков</w:t>
                  </w:r>
                  <w:proofErr w:type="spellEnd"/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Владимир Сергеевич</w:t>
                  </w:r>
                </w:p>
              </w:tc>
              <w:tc>
                <w:tcPr>
                  <w:tcW w:w="137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B324F" w:rsidRPr="006B324F" w:rsidRDefault="006B324F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Ковалев Андрей Сергеевич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6B324F" w:rsidTr="00FB4303">
              <w:trPr>
                <w:trHeight w:val="315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абсолют</w:t>
                  </w:r>
                  <w:proofErr w:type="spellEnd"/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абсолют</w:t>
                  </w:r>
                  <w:proofErr w:type="spellEnd"/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3а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37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4F" w:rsidRPr="006B324F" w:rsidRDefault="006B324F" w:rsidP="00FB43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6B324F" w:rsidTr="00FB4303">
              <w:trPr>
                <w:trHeight w:val="576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Советский №3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81,36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81,36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3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6B324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324F" w:rsidRPr="006B324F" w:rsidRDefault="006B324F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B324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6B324F" w:rsidTr="00FB4303">
              <w:trPr>
                <w:trHeight w:val="288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6B324F" w:rsidTr="00FB4303">
              <w:trPr>
                <w:trHeight w:val="288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24F" w:rsidRPr="006B324F" w:rsidRDefault="006B324F" w:rsidP="006B3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236" w:rsidRPr="00411236" w:rsidRDefault="00411236" w:rsidP="0041123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gridAfter w:val="1"/>
          <w:wAfter w:w="397" w:type="dxa"/>
          <w:trHeight w:val="360"/>
        </w:trPr>
        <w:tc>
          <w:tcPr>
            <w:tcW w:w="1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236" w:rsidRPr="00411236" w:rsidRDefault="00411236" w:rsidP="0041123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gridAfter w:val="1"/>
          <w:wAfter w:w="397" w:type="dxa"/>
          <w:trHeight w:val="360"/>
        </w:trPr>
        <w:tc>
          <w:tcPr>
            <w:tcW w:w="1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236" w:rsidRPr="00411236" w:rsidRDefault="00411236" w:rsidP="0041123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gridAfter w:val="1"/>
          <w:wAfter w:w="397" w:type="dxa"/>
          <w:trHeight w:val="288"/>
        </w:trPr>
        <w:tc>
          <w:tcPr>
            <w:tcW w:w="1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Tr="006B324F">
        <w:trPr>
          <w:trHeight w:val="288"/>
        </w:trPr>
        <w:tc>
          <w:tcPr>
            <w:tcW w:w="227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D0E" w:rsidRPr="006B324F" w:rsidRDefault="00EE0D0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0E" w:rsidRDefault="00EE0D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000" w:type="dxa"/>
              <w:tblLook w:val="04A0" w:firstRow="1" w:lastRow="0" w:firstColumn="1" w:lastColumn="0" w:noHBand="0" w:noVBand="1"/>
            </w:tblPr>
            <w:tblGrid>
              <w:gridCol w:w="1315"/>
              <w:gridCol w:w="488"/>
              <w:gridCol w:w="538"/>
              <w:gridCol w:w="1027"/>
              <w:gridCol w:w="697"/>
              <w:gridCol w:w="1026"/>
              <w:gridCol w:w="697"/>
              <w:gridCol w:w="680"/>
              <w:gridCol w:w="680"/>
              <w:gridCol w:w="680"/>
              <w:gridCol w:w="680"/>
              <w:gridCol w:w="680"/>
              <w:gridCol w:w="680"/>
              <w:gridCol w:w="537"/>
              <w:gridCol w:w="680"/>
              <w:gridCol w:w="680"/>
              <w:gridCol w:w="680"/>
              <w:gridCol w:w="537"/>
              <w:gridCol w:w="487"/>
              <w:gridCol w:w="680"/>
              <w:gridCol w:w="537"/>
              <w:gridCol w:w="848"/>
              <w:gridCol w:w="431"/>
              <w:gridCol w:w="848"/>
              <w:gridCol w:w="323"/>
              <w:gridCol w:w="741"/>
            </w:tblGrid>
            <w:tr w:rsidR="00FB4303" w:rsidRPr="00FB4303" w:rsidTr="00FB4303">
              <w:trPr>
                <w:trHeight w:val="12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8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Дополнительные выборы депутата Совета депутатов Комсомольского городского поселения </w:t>
                  </w:r>
                  <w:proofErr w:type="spellStart"/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Чамзинского</w:t>
                  </w:r>
                  <w:proofErr w:type="spellEnd"/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муниципального района Республики Мордовия первого созыва,  Верхний одномандатный избирательный округ №1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FB4303" w:rsidTr="00FB4303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8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13 сентября 2020 года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FB4303" w:rsidTr="00FB4303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8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Сведения для опубликования полных данных протоколов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FB4303" w:rsidTr="00FB4303">
              <w:trPr>
                <w:trHeight w:val="288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FB4303" w:rsidTr="00FB4303">
              <w:trPr>
                <w:trHeight w:val="5808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Наименование округа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Количество УИК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№ УИК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Приняло участие в выборах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Приняло участие в голосовании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избирателей, включенных в список избирателей на момент окончания голосования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избирательных бюллетеней, полученных участковой избирательной комиссией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избирательных бюллетеней, выданных избирателям проголосовавшим досрочно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 том числе в помещении избирательной комиссии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бюллетеней, выданных участковой комиссией избирателям в помещении для голосования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бюллетеней, выданных избирателям, проголосовавшим вне помещения для голосования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погашенных избирательных бюллетеней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избирательных бюллетеней, содержащихся в переносных ящиках для голосования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избирательных бюллетеней, содержащихся в стационарных ящиках для голосования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недействительных избирательных бюллетеней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действительных избирательных бюллетеней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утраченных избирательных бюллетеней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не учтенных при получении избирательных бюллетеней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Акашев</w:t>
                  </w:r>
                  <w:proofErr w:type="spellEnd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Александр Иванович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Манаков Владимир Владимирович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Молдакова</w:t>
                  </w:r>
                  <w:proofErr w:type="spellEnd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Анетта</w:t>
                  </w:r>
                  <w:proofErr w:type="spellEnd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Владимировна</w:t>
                  </w:r>
                </w:p>
              </w:tc>
            </w:tr>
            <w:tr w:rsidR="00FB4303" w:rsidRPr="00FB4303" w:rsidTr="00FB4303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абсолют</w:t>
                  </w:r>
                  <w:proofErr w:type="spellEnd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%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абсолют</w:t>
                  </w:r>
                  <w:proofErr w:type="spellEnd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FB4303" w:rsidRPr="00FB4303" w:rsidTr="00FB4303">
              <w:trPr>
                <w:trHeight w:val="288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Верхний №1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43,52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43,52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83,38%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13,47%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2,58%</w:t>
                  </w:r>
                </w:p>
              </w:tc>
            </w:tr>
            <w:tr w:rsidR="00FB4303" w:rsidRPr="00FB4303" w:rsidTr="00FB4303">
              <w:trPr>
                <w:trHeight w:val="288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34,92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34,92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74,03%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20,78%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5,19%</w:t>
                  </w:r>
                </w:p>
              </w:tc>
            </w:tr>
            <w:tr w:rsidR="00FB4303" w:rsidRPr="00FB4303" w:rsidTr="00FB4303">
              <w:trPr>
                <w:trHeight w:val="288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785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54,02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54,02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90,77%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7,69%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0,51%</w:t>
                  </w:r>
                </w:p>
              </w:tc>
            </w:tr>
          </w:tbl>
          <w:p w:rsidR="00411236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tbl>
            <w:tblPr>
              <w:tblW w:w="16800" w:type="dxa"/>
              <w:tblLook w:val="04A0" w:firstRow="1" w:lastRow="0" w:firstColumn="1" w:lastColumn="0" w:noHBand="0" w:noVBand="1"/>
            </w:tblPr>
            <w:tblGrid>
              <w:gridCol w:w="1320"/>
              <w:gridCol w:w="487"/>
              <w:gridCol w:w="539"/>
              <w:gridCol w:w="1032"/>
              <w:gridCol w:w="700"/>
              <w:gridCol w:w="1032"/>
              <w:gridCol w:w="700"/>
              <w:gridCol w:w="684"/>
              <w:gridCol w:w="684"/>
              <w:gridCol w:w="684"/>
              <w:gridCol w:w="684"/>
              <w:gridCol w:w="684"/>
              <w:gridCol w:w="684"/>
              <w:gridCol w:w="540"/>
              <w:gridCol w:w="684"/>
              <w:gridCol w:w="684"/>
              <w:gridCol w:w="488"/>
              <w:gridCol w:w="540"/>
              <w:gridCol w:w="488"/>
              <w:gridCol w:w="684"/>
              <w:gridCol w:w="432"/>
              <w:gridCol w:w="745"/>
              <w:gridCol w:w="432"/>
              <w:gridCol w:w="853"/>
              <w:gridCol w:w="540"/>
              <w:gridCol w:w="853"/>
            </w:tblGrid>
            <w:tr w:rsidR="00FB4303" w:rsidRPr="00FB4303" w:rsidTr="00FB4303">
              <w:trPr>
                <w:trHeight w:val="135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6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Дополнительные выборы депутатов Совета депутатов городского поселения Чамзинка </w:t>
                  </w:r>
                  <w:proofErr w:type="spellStart"/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Чамзинского</w:t>
                  </w:r>
                  <w:proofErr w:type="spellEnd"/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муниципального района Республики Мордовия шестого созыва, Большой одномандатный избирательный округ №1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FB4303" w:rsidTr="00FB4303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6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13 сентября 2020 года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FB4303" w:rsidTr="00FB4303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6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Сведения для опубликования полных данных протоколов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FB4303" w:rsidTr="00FB4303">
              <w:trPr>
                <w:trHeight w:val="288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FB4303" w:rsidTr="00FB4303">
              <w:trPr>
                <w:trHeight w:val="6528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Наименование округа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Количество УИК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№ УИК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Приняло участие в выборах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Приняло участие в голосовании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избирателей, включенных в список избирателей на момент окончания голосования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избирательных бюллетеней, полученных участковой избирательной комиссией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избирательных бюллетеней, выданных избирателям проголосовавшим досрочно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в том числе </w:t>
                  </w:r>
                  <w:proofErr w:type="gramStart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проголосовавшим</w:t>
                  </w:r>
                  <w:proofErr w:type="gramEnd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в помещении избирательной комиссии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избирательных бюллетеней, выданных избирателям в помещении для голосования в день голосования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Число избирательных бюллетеней, выданных избирателям, проголосовавшим вне помещения для голосования 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погашенных избирательных бюллетеней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избирательных бюллетеней, содержащихся в переносных ящиках для голосования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избирательных бюллетеней, содержащихся в стационарных ящиках для голосования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недействительных избирательных бюллетеней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действительных избирательных бюллетеней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утраченных избирательных бюллетеней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не учтенных при получении избирательных бюллетеней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Белоусова Лариса Ивановна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Казаков Евгений Владимирович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Тулисова</w:t>
                  </w:r>
                  <w:proofErr w:type="spellEnd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Марина Александровна</w:t>
                  </w:r>
                </w:p>
              </w:tc>
            </w:tr>
            <w:tr w:rsidR="00FB4303" w:rsidRPr="00FB4303" w:rsidTr="00FB4303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абсолют</w:t>
                  </w:r>
                  <w:proofErr w:type="spellEnd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%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абсолют</w:t>
                  </w:r>
                  <w:proofErr w:type="spellEnd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FB4303" w:rsidRPr="00FB4303" w:rsidTr="00FB4303">
              <w:trPr>
                <w:trHeight w:val="288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Большой №1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35,87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35,87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4,93%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13,30%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80,30%</w:t>
                  </w:r>
                </w:p>
              </w:tc>
            </w:tr>
          </w:tbl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4303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tbl>
            <w:tblPr>
              <w:tblW w:w="15940" w:type="dxa"/>
              <w:tblLook w:val="04A0" w:firstRow="1" w:lastRow="0" w:firstColumn="1" w:lastColumn="0" w:noHBand="0" w:noVBand="1"/>
            </w:tblPr>
            <w:tblGrid>
              <w:gridCol w:w="1516"/>
              <w:gridCol w:w="498"/>
              <w:gridCol w:w="551"/>
              <w:gridCol w:w="1060"/>
              <w:gridCol w:w="717"/>
              <w:gridCol w:w="1060"/>
              <w:gridCol w:w="717"/>
              <w:gridCol w:w="700"/>
              <w:gridCol w:w="700"/>
              <w:gridCol w:w="700"/>
              <w:gridCol w:w="700"/>
              <w:gridCol w:w="700"/>
              <w:gridCol w:w="700"/>
              <w:gridCol w:w="551"/>
              <w:gridCol w:w="700"/>
              <w:gridCol w:w="700"/>
              <w:gridCol w:w="498"/>
              <w:gridCol w:w="551"/>
              <w:gridCol w:w="498"/>
              <w:gridCol w:w="700"/>
              <w:gridCol w:w="551"/>
              <w:gridCol w:w="875"/>
              <w:gridCol w:w="551"/>
              <w:gridCol w:w="875"/>
            </w:tblGrid>
            <w:tr w:rsidR="00FB4303" w:rsidRPr="00FB4303" w:rsidTr="00FB4303">
              <w:trPr>
                <w:trHeight w:val="1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8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Дополнительные выборы депутатов Совета депутатов городского поселения Чамзинка </w:t>
                  </w:r>
                  <w:proofErr w:type="spellStart"/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Чамзинского</w:t>
                  </w:r>
                  <w:proofErr w:type="spellEnd"/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муниципального района Республики Мордовия шестого созыва, Молодежный одномандатный избирательный округ №14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FB4303" w:rsidTr="00FB4303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8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13 сентября 2020 года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FB4303" w:rsidTr="00FB4303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8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Сведения для опубликования полных данных протоколов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FB4303" w:rsidTr="00FB4303">
              <w:trPr>
                <w:trHeight w:val="288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4303" w:rsidRPr="00FB4303" w:rsidTr="00FB4303">
              <w:trPr>
                <w:trHeight w:val="6528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Наименование округа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Количество УИК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№ УИК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Приняло участие в выборах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Приняло участие в голосовании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избирателей, включенных в список избирателей на момент окончания голосования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избирательных бюллетеней, полученных участковой избирательной комиссией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избирательных бюллетеней, выданных избирателям проголосовавшим досрочно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в том числе </w:t>
                  </w:r>
                  <w:proofErr w:type="gramStart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проголосовавшим</w:t>
                  </w:r>
                  <w:proofErr w:type="gramEnd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в помещении избирательной комиссии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избирательных бюллетеней, выданных избирателям в помещении для голосования в день голосования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Число избирательных бюллетеней, выданных избирателям, проголосовавшим вне помещения для голосования 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погашенных избирательных бюллетеней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избирательных бюллетеней, содержащихся в переносных ящиках для голосования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избирательных бюллетеней, содержащихся в стационарных ящиках для голосования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недействительных избирательных бюллетеней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действительных избирательных бюллетеней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утраченных избирательных бюллетеней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Число не учтенных при получении избирательных бюллетеней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Белова Юлия Николаевна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Мишин Владимир Александрович</w:t>
                  </w:r>
                </w:p>
              </w:tc>
            </w:tr>
            <w:tr w:rsidR="00FB4303" w:rsidRPr="00FB4303" w:rsidTr="00FB4303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абсолют</w:t>
                  </w:r>
                  <w:proofErr w:type="spellEnd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%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абсолют</w:t>
                  </w:r>
                  <w:proofErr w:type="spellEnd"/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303" w:rsidRPr="00FB4303" w:rsidRDefault="00FB4303" w:rsidP="00FB43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FB4303" w:rsidRPr="00FB4303" w:rsidTr="00FB4303">
              <w:trPr>
                <w:trHeight w:val="576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303" w:rsidRPr="00FB4303" w:rsidRDefault="00FB4303" w:rsidP="00FB43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Молодежный №14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49,04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49,04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61,80%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303" w:rsidRPr="00FB4303" w:rsidRDefault="00FB4303" w:rsidP="00FB430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B43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37,92%</w:t>
                  </w:r>
                </w:p>
              </w:tc>
            </w:tr>
          </w:tbl>
          <w:p w:rsidR="00FB4303" w:rsidRPr="006B324F" w:rsidRDefault="00FB4303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324F" w:rsidRPr="00411236" w:rsidTr="006B324F">
        <w:trPr>
          <w:trHeight w:val="288"/>
        </w:trPr>
        <w:tc>
          <w:tcPr>
            <w:tcW w:w="1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6B324F" w:rsidRDefault="00411236" w:rsidP="004112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6" w:rsidRPr="00411236" w:rsidRDefault="00411236" w:rsidP="00411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B431B" w:rsidRDefault="00BB431B"/>
    <w:p w:rsidR="00BB431B" w:rsidRDefault="00BB431B" w:rsidP="00BB431B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B431B" w:rsidRDefault="00BB431B" w:rsidP="00BB431B">
      <w:pPr>
        <w:tabs>
          <w:tab w:val="left" w:pos="993"/>
        </w:tabs>
        <w:spacing w:line="276" w:lineRule="auto"/>
        <w:jc w:val="both"/>
        <w:rPr>
          <w:rFonts w:eastAsia="Calibri"/>
          <w:b/>
        </w:rPr>
      </w:pPr>
    </w:p>
    <w:p w:rsidR="00BB431B" w:rsidRDefault="00BB431B" w:rsidP="00BB431B">
      <w:pPr>
        <w:tabs>
          <w:tab w:val="left" w:pos="993"/>
        </w:tabs>
        <w:spacing w:line="276" w:lineRule="auto"/>
        <w:jc w:val="both"/>
        <w:rPr>
          <w:rFonts w:eastAsia="Calibri"/>
          <w:b/>
        </w:rPr>
      </w:pPr>
    </w:p>
    <w:p w:rsidR="00BB431B" w:rsidRDefault="00BB431B" w:rsidP="00BB431B">
      <w:pPr>
        <w:jc w:val="both"/>
        <w:rPr>
          <w:b/>
        </w:rPr>
      </w:pPr>
      <w:r>
        <w:rPr>
          <w:b/>
        </w:rPr>
        <w:t>Главный редактор:</w:t>
      </w:r>
    </w:p>
    <w:p w:rsidR="00BB431B" w:rsidRDefault="00BB431B" w:rsidP="00BB431B">
      <w:pPr>
        <w:jc w:val="both"/>
        <w:rPr>
          <w:b/>
        </w:rPr>
      </w:pPr>
      <w:r>
        <w:rPr>
          <w:b/>
        </w:rPr>
        <w:t xml:space="preserve">консультант организационного отдела </w:t>
      </w:r>
    </w:p>
    <w:p w:rsidR="00BB431B" w:rsidRDefault="00BB431B" w:rsidP="00BB431B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Чамзинского</w:t>
      </w:r>
      <w:proofErr w:type="spellEnd"/>
      <w:r>
        <w:rPr>
          <w:b/>
        </w:rPr>
        <w:t xml:space="preserve"> муниципального района                                      Н.В. Козырева</w:t>
      </w:r>
    </w:p>
    <w:p w:rsidR="00BB431B" w:rsidRDefault="00BB431B" w:rsidP="00BB431B">
      <w:pPr>
        <w:jc w:val="both"/>
        <w:rPr>
          <w:b/>
        </w:rPr>
      </w:pPr>
      <w:r>
        <w:rPr>
          <w:b/>
        </w:rPr>
        <w:t xml:space="preserve">адрес: </w:t>
      </w:r>
      <w:proofErr w:type="spellStart"/>
      <w:r>
        <w:rPr>
          <w:b/>
        </w:rPr>
        <w:t>р.п</w:t>
      </w:r>
      <w:proofErr w:type="spellEnd"/>
      <w:r>
        <w:rPr>
          <w:b/>
        </w:rPr>
        <w:t>. Чамзинка, ул. Победы, д. 1</w:t>
      </w:r>
    </w:p>
    <w:p w:rsidR="00BB431B" w:rsidRDefault="00BB431B" w:rsidP="00BB431B">
      <w:pPr>
        <w:jc w:val="both"/>
        <w:rPr>
          <w:b/>
        </w:rPr>
      </w:pPr>
    </w:p>
    <w:p w:rsidR="008D26A5" w:rsidRDefault="00BB431B" w:rsidP="00BB431B">
      <w:pPr>
        <w:jc w:val="both"/>
        <w:rPr>
          <w:b/>
        </w:rPr>
      </w:pPr>
      <w:proofErr w:type="spellStart"/>
      <w:r>
        <w:rPr>
          <w:b/>
        </w:rPr>
        <w:t>эл</w:t>
      </w:r>
      <w:proofErr w:type="gramStart"/>
      <w:r>
        <w:rPr>
          <w:b/>
        </w:rPr>
        <w:t>.п</w:t>
      </w:r>
      <w:proofErr w:type="gramEnd"/>
      <w:r>
        <w:rPr>
          <w:b/>
        </w:rPr>
        <w:t>очта</w:t>
      </w:r>
      <w:proofErr w:type="spellEnd"/>
      <w:r>
        <w:rPr>
          <w:b/>
        </w:rPr>
        <w:t xml:space="preserve">: </w:t>
      </w:r>
      <w:hyperlink r:id="rId9" w:history="1">
        <w:r w:rsidR="008D26A5" w:rsidRPr="00DE2074">
          <w:rPr>
            <w:rStyle w:val="a7"/>
            <w:b/>
            <w:lang w:val="en-US"/>
          </w:rPr>
          <w:t>inform</w:t>
        </w:r>
        <w:r w:rsidR="008D26A5" w:rsidRPr="00DE2074">
          <w:rPr>
            <w:rStyle w:val="a7"/>
            <w:b/>
          </w:rPr>
          <w:t>113@</w:t>
        </w:r>
        <w:r w:rsidR="008D26A5" w:rsidRPr="00DE2074">
          <w:rPr>
            <w:rStyle w:val="a7"/>
            <w:b/>
            <w:lang w:val="en-US"/>
          </w:rPr>
          <w:t>mail</w:t>
        </w:r>
        <w:r w:rsidR="008D26A5" w:rsidRPr="00DE2074">
          <w:rPr>
            <w:rStyle w:val="a7"/>
            <w:b/>
          </w:rPr>
          <w:t>.</w:t>
        </w:r>
        <w:proofErr w:type="spellStart"/>
        <w:r w:rsidR="008D26A5" w:rsidRPr="00DE2074">
          <w:rPr>
            <w:rStyle w:val="a7"/>
            <w:b/>
            <w:lang w:val="en-US"/>
          </w:rPr>
          <w:t>ru</w:t>
        </w:r>
        <w:proofErr w:type="spellEnd"/>
      </w:hyperlink>
    </w:p>
    <w:p w:rsidR="00BB431B" w:rsidRDefault="00BB431B" w:rsidP="008D26A5">
      <w:pPr>
        <w:jc w:val="both"/>
      </w:pPr>
      <w:r>
        <w:rPr>
          <w:b/>
        </w:rPr>
        <w:t xml:space="preserve">тел: 2-12-43, 2-12-00 факс: 2-12-00 </w:t>
      </w:r>
    </w:p>
    <w:sectPr w:rsidR="00BB431B" w:rsidSect="00FB4303">
      <w:pgSz w:w="23814" w:h="16839" w:orient="landscape" w:code="8"/>
      <w:pgMar w:top="426" w:right="1134" w:bottom="70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A4" w:rsidRDefault="00B578A4" w:rsidP="007A1568">
      <w:r>
        <w:separator/>
      </w:r>
    </w:p>
  </w:endnote>
  <w:endnote w:type="continuationSeparator" w:id="0">
    <w:p w:rsidR="00B578A4" w:rsidRDefault="00B578A4" w:rsidP="007A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8935"/>
      <w:docPartObj>
        <w:docPartGallery w:val="Page Numbers (Bottom of Page)"/>
        <w:docPartUnique/>
      </w:docPartObj>
    </w:sdtPr>
    <w:sdtEndPr/>
    <w:sdtContent>
      <w:p w:rsidR="007A1568" w:rsidRDefault="007A15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8E3">
          <w:rPr>
            <w:noProof/>
          </w:rPr>
          <w:t>1</w:t>
        </w:r>
        <w:r>
          <w:fldChar w:fldCharType="end"/>
        </w:r>
      </w:p>
    </w:sdtContent>
  </w:sdt>
  <w:p w:rsidR="007A1568" w:rsidRDefault="007A15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A4" w:rsidRDefault="00B578A4" w:rsidP="007A1568">
      <w:r>
        <w:separator/>
      </w:r>
    </w:p>
  </w:footnote>
  <w:footnote w:type="continuationSeparator" w:id="0">
    <w:p w:rsidR="00B578A4" w:rsidRDefault="00B578A4" w:rsidP="007A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4"/>
    <w:rsid w:val="00110F8C"/>
    <w:rsid w:val="00253CFA"/>
    <w:rsid w:val="002C2C2D"/>
    <w:rsid w:val="00411236"/>
    <w:rsid w:val="005B28E3"/>
    <w:rsid w:val="006B324F"/>
    <w:rsid w:val="006C4A65"/>
    <w:rsid w:val="00732F7C"/>
    <w:rsid w:val="007A1568"/>
    <w:rsid w:val="008C6F3E"/>
    <w:rsid w:val="008D26A5"/>
    <w:rsid w:val="008F7B89"/>
    <w:rsid w:val="00B578A4"/>
    <w:rsid w:val="00BB431B"/>
    <w:rsid w:val="00CC60DE"/>
    <w:rsid w:val="00E11514"/>
    <w:rsid w:val="00E358A4"/>
    <w:rsid w:val="00E752D4"/>
    <w:rsid w:val="00EB0DFF"/>
    <w:rsid w:val="00EE0D0E"/>
    <w:rsid w:val="00F657E1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C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B43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A1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3C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7">
    <w:name w:val="Hyperlink"/>
    <w:uiPriority w:val="99"/>
    <w:unhideWhenUsed/>
    <w:rsid w:val="00253CFA"/>
    <w:rPr>
      <w:color w:val="0000FF"/>
      <w:u w:val="single"/>
    </w:rPr>
  </w:style>
  <w:style w:type="character" w:styleId="a8">
    <w:name w:val="FollowedHyperlink"/>
    <w:uiPriority w:val="99"/>
    <w:unhideWhenUsed/>
    <w:rsid w:val="00253CFA"/>
    <w:rPr>
      <w:color w:val="800080"/>
      <w:u w:val="single"/>
    </w:rPr>
  </w:style>
  <w:style w:type="paragraph" w:customStyle="1" w:styleId="msonormal0">
    <w:name w:val="msonormal"/>
    <w:basedOn w:val="a"/>
    <w:rsid w:val="00253CFA"/>
    <w:pPr>
      <w:spacing w:before="100" w:beforeAutospacing="1" w:after="100" w:afterAutospacing="1"/>
    </w:pPr>
  </w:style>
  <w:style w:type="paragraph" w:customStyle="1" w:styleId="xl74">
    <w:name w:val="xl7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253CFA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253CFA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253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253CFA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253C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253CFA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253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253C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253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253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253C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253CF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253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53C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unhideWhenUsed/>
    <w:rsid w:val="00253C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53C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141">
    <w:name w:val="xl14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253C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C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B43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A1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3C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7">
    <w:name w:val="Hyperlink"/>
    <w:uiPriority w:val="99"/>
    <w:unhideWhenUsed/>
    <w:rsid w:val="00253CFA"/>
    <w:rPr>
      <w:color w:val="0000FF"/>
      <w:u w:val="single"/>
    </w:rPr>
  </w:style>
  <w:style w:type="character" w:styleId="a8">
    <w:name w:val="FollowedHyperlink"/>
    <w:uiPriority w:val="99"/>
    <w:unhideWhenUsed/>
    <w:rsid w:val="00253CFA"/>
    <w:rPr>
      <w:color w:val="800080"/>
      <w:u w:val="single"/>
    </w:rPr>
  </w:style>
  <w:style w:type="paragraph" w:customStyle="1" w:styleId="msonormal0">
    <w:name w:val="msonormal"/>
    <w:basedOn w:val="a"/>
    <w:rsid w:val="00253CFA"/>
    <w:pPr>
      <w:spacing w:before="100" w:beforeAutospacing="1" w:after="100" w:afterAutospacing="1"/>
    </w:pPr>
  </w:style>
  <w:style w:type="paragraph" w:customStyle="1" w:styleId="xl74">
    <w:name w:val="xl7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253CFA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253CFA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253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253CFA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253C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253CFA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253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253C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253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253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253C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253CF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253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53C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unhideWhenUsed/>
    <w:rsid w:val="00253C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53C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141">
    <w:name w:val="xl14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253C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1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8287-8AC1-4B82-B695-0CB3539B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Вас</dc:creator>
  <cp:lastModifiedBy>Natalya</cp:lastModifiedBy>
  <cp:revision>3</cp:revision>
  <cp:lastPrinted>2020-09-09T11:28:00Z</cp:lastPrinted>
  <dcterms:created xsi:type="dcterms:W3CDTF">2020-09-14T11:43:00Z</dcterms:created>
  <dcterms:modified xsi:type="dcterms:W3CDTF">2020-09-14T12:28:00Z</dcterms:modified>
</cp:coreProperties>
</file>