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AD" w:rsidRPr="00F04950" w:rsidRDefault="00F04950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Мордовия</w:t>
      </w:r>
    </w:p>
    <w:p w:rsidR="00B92251" w:rsidRPr="00B92251" w:rsidRDefault="00B92251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Администрация Чамзинского муниципального района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92251" w:rsidRPr="00B92251" w:rsidRDefault="00E33DAC" w:rsidP="00B922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92251"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5A89">
        <w:rPr>
          <w:rFonts w:ascii="Times New Roman" w:hAnsi="Times New Roman" w:cs="Times New Roman"/>
          <w:sz w:val="28"/>
          <w:szCs w:val="28"/>
        </w:rPr>
        <w:t>30»января</w:t>
      </w:r>
      <w:r w:rsidR="000F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г. </w:t>
      </w:r>
      <w:r w:rsidR="00B922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251">
        <w:rPr>
          <w:rFonts w:ascii="Times New Roman" w:hAnsi="Times New Roman" w:cs="Times New Roman"/>
          <w:sz w:val="28"/>
          <w:szCs w:val="28"/>
        </w:rPr>
        <w:t>№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</w:t>
      </w:r>
      <w:r w:rsidR="00515A89">
        <w:rPr>
          <w:rFonts w:ascii="Times New Roman" w:hAnsi="Times New Roman" w:cs="Times New Roman"/>
          <w:sz w:val="28"/>
          <w:szCs w:val="28"/>
        </w:rPr>
        <w:t>39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>Чамзинка</w:t>
      </w:r>
    </w:p>
    <w:p w:rsidR="00C73382" w:rsidRPr="00E33DAC" w:rsidRDefault="00E33DAC" w:rsidP="00E33DAC">
      <w:pPr>
        <w:pStyle w:val="1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Об утверждении</w:t>
      </w:r>
      <w:r w:rsidRPr="00E33DAC">
        <w:t xml:space="preserve"> </w:t>
      </w:r>
      <w:r w:rsidRPr="00E33DAC">
        <w:rPr>
          <w:color w:val="22272F"/>
          <w:sz w:val="28"/>
          <w:szCs w:val="28"/>
          <w:shd w:val="clear" w:color="auto" w:fill="FFFFFF"/>
        </w:rPr>
        <w:t>План</w:t>
      </w:r>
      <w:r>
        <w:rPr>
          <w:color w:val="22272F"/>
          <w:sz w:val="28"/>
          <w:szCs w:val="28"/>
          <w:shd w:val="clear" w:color="auto" w:fill="FFFFFF"/>
        </w:rPr>
        <w:t>а мероприятий («дорожной карты</w:t>
      </w:r>
      <w:r w:rsidRPr="00E33DAC">
        <w:rPr>
          <w:color w:val="22272F"/>
          <w:sz w:val="28"/>
          <w:szCs w:val="28"/>
          <w:shd w:val="clear" w:color="auto" w:fill="FFFFFF"/>
        </w:rPr>
        <w:t>») по обеспечению участия граждан в охране общественного по</w:t>
      </w:r>
      <w:r>
        <w:rPr>
          <w:color w:val="22272F"/>
          <w:sz w:val="28"/>
          <w:szCs w:val="28"/>
          <w:shd w:val="clear" w:color="auto" w:fill="FFFFFF"/>
        </w:rPr>
        <w:t xml:space="preserve">рядка в составе народных дружин </w:t>
      </w:r>
      <w:r w:rsidRPr="00E33DAC">
        <w:rPr>
          <w:color w:val="22272F"/>
          <w:sz w:val="28"/>
          <w:szCs w:val="28"/>
          <w:shd w:val="clear" w:color="auto" w:fill="FFFFFF"/>
        </w:rPr>
        <w:t>на территории Ча</w:t>
      </w:r>
      <w:r>
        <w:rPr>
          <w:color w:val="22272F"/>
          <w:sz w:val="28"/>
          <w:szCs w:val="28"/>
          <w:shd w:val="clear" w:color="auto" w:fill="FFFFFF"/>
        </w:rPr>
        <w:t xml:space="preserve">мзинского муниципального района </w:t>
      </w:r>
      <w:r w:rsidRPr="00E33DAC">
        <w:rPr>
          <w:color w:val="22272F"/>
          <w:sz w:val="28"/>
          <w:szCs w:val="28"/>
          <w:shd w:val="clear" w:color="auto" w:fill="FFFFFF"/>
        </w:rPr>
        <w:t>на 2024 – 2026 годы</w:t>
      </w:r>
    </w:p>
    <w:p w:rsidR="00C73382" w:rsidRPr="00214DEA" w:rsidRDefault="00C73382">
      <w:pPr>
        <w:rPr>
          <w:b/>
          <w:sz w:val="28"/>
          <w:szCs w:val="28"/>
        </w:rPr>
      </w:pPr>
    </w:p>
    <w:p w:rsidR="00C73382" w:rsidRPr="00027241" w:rsidRDefault="00C73382" w:rsidP="007C1C2A">
      <w:pPr>
        <w:ind w:left="-142" w:hanging="426"/>
        <w:rPr>
          <w:sz w:val="28"/>
          <w:szCs w:val="28"/>
        </w:rPr>
      </w:pPr>
    </w:p>
    <w:p w:rsidR="00214DEA" w:rsidRPr="00027241" w:rsidRDefault="00214DEA" w:rsidP="00214D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027241">
        <w:rPr>
          <w:sz w:val="28"/>
          <w:szCs w:val="28"/>
        </w:rPr>
        <w:t xml:space="preserve">    </w:t>
      </w:r>
      <w:r w:rsidR="00E33DAC">
        <w:rPr>
          <w:sz w:val="28"/>
          <w:szCs w:val="28"/>
        </w:rPr>
        <w:t>В</w:t>
      </w:r>
      <w:r w:rsidR="00E33DAC" w:rsidRPr="00E33DAC">
        <w:rPr>
          <w:sz w:val="28"/>
          <w:szCs w:val="28"/>
        </w:rPr>
        <w:t xml:space="preserve"> целях реализации Федерального закона от 2 апреля 2014 г. № 44-ФЗ «Об участии граждан в охране общественного порядка» и Закона Республики Мордовия от 29 июня 2015 г. № 53-3 «Об отдельных вопросах участия граждан в охране общественного порядка на территории Республики Мордовия», а также с учетом рекомендаций Республиканского штаба по координации деятельности народных дружин на </w:t>
      </w:r>
      <w:r w:rsidR="00E33DAC">
        <w:rPr>
          <w:sz w:val="28"/>
          <w:szCs w:val="28"/>
        </w:rPr>
        <w:t>территории Республики Мордовия</w:t>
      </w:r>
      <w:r w:rsidRPr="00027241">
        <w:rPr>
          <w:color w:val="22272F"/>
          <w:sz w:val="28"/>
          <w:szCs w:val="28"/>
        </w:rPr>
        <w:t xml:space="preserve">, Администрация Чамзинского муниципального района </w:t>
      </w:r>
    </w:p>
    <w:p w:rsidR="005A4A14" w:rsidRPr="00027241" w:rsidRDefault="005A4A14" w:rsidP="007C1C2A">
      <w:pPr>
        <w:ind w:hanging="426"/>
        <w:rPr>
          <w:sz w:val="28"/>
          <w:szCs w:val="28"/>
        </w:rPr>
      </w:pPr>
    </w:p>
    <w:p w:rsidR="00B75616" w:rsidRPr="00027241" w:rsidRDefault="00B75616" w:rsidP="007C1C2A">
      <w:pPr>
        <w:ind w:hanging="426"/>
        <w:jc w:val="center"/>
        <w:rPr>
          <w:sz w:val="28"/>
          <w:szCs w:val="28"/>
        </w:rPr>
      </w:pPr>
    </w:p>
    <w:p w:rsidR="00C0680B" w:rsidRPr="00027241" w:rsidRDefault="00B75616" w:rsidP="00B92251">
      <w:pPr>
        <w:tabs>
          <w:tab w:val="left" w:pos="4092"/>
        </w:tabs>
        <w:ind w:firstLine="0"/>
        <w:jc w:val="center"/>
        <w:rPr>
          <w:sz w:val="28"/>
          <w:szCs w:val="28"/>
        </w:rPr>
      </w:pPr>
      <w:r w:rsidRPr="00027241">
        <w:rPr>
          <w:sz w:val="28"/>
          <w:szCs w:val="28"/>
        </w:rPr>
        <w:t>ПОСТАНОВЛЯЕТ:</w:t>
      </w:r>
    </w:p>
    <w:p w:rsidR="003C1A4D" w:rsidRPr="00027241" w:rsidRDefault="003C1A4D" w:rsidP="003C1A4D">
      <w:pPr>
        <w:pStyle w:val="s1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</w:p>
    <w:p w:rsidR="00214DEA" w:rsidRPr="00027241" w:rsidRDefault="00214DEA" w:rsidP="00E33DA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 w:rsidRPr="00027241">
        <w:rPr>
          <w:color w:val="22272F"/>
          <w:sz w:val="28"/>
          <w:szCs w:val="28"/>
        </w:rPr>
        <w:t>1.</w:t>
      </w:r>
      <w:r w:rsidR="00E33DAC" w:rsidRPr="00E33DAC">
        <w:t xml:space="preserve"> </w:t>
      </w:r>
      <w:r w:rsidR="00E33DAC">
        <w:rPr>
          <w:color w:val="22272F"/>
          <w:sz w:val="28"/>
          <w:szCs w:val="28"/>
        </w:rPr>
        <w:t>Утвердить План мероприятий («дорожную карту</w:t>
      </w:r>
      <w:r w:rsidR="00E33DAC" w:rsidRPr="00E33DAC">
        <w:rPr>
          <w:color w:val="22272F"/>
          <w:sz w:val="28"/>
          <w:szCs w:val="28"/>
        </w:rPr>
        <w:t>») по обеспечению участия граждан в охране общественного порядка в составе народных дружин на территории Чамзинского муниципального района на 2024 – 2026 годы</w:t>
      </w:r>
      <w:r w:rsidR="003C1A4D" w:rsidRPr="00027241">
        <w:rPr>
          <w:color w:val="22272F"/>
          <w:sz w:val="28"/>
          <w:szCs w:val="28"/>
        </w:rPr>
        <w:t xml:space="preserve"> </w:t>
      </w:r>
      <w:r w:rsidRPr="00027241">
        <w:rPr>
          <w:color w:val="22272F"/>
          <w:sz w:val="28"/>
          <w:szCs w:val="28"/>
        </w:rPr>
        <w:t>(прилагается).</w:t>
      </w:r>
    </w:p>
    <w:p w:rsidR="00214DEA" w:rsidRPr="00027241" w:rsidRDefault="00214DEA" w:rsidP="00E33DA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 w:rsidRPr="00027241">
        <w:rPr>
          <w:color w:val="22272F"/>
          <w:sz w:val="28"/>
          <w:szCs w:val="28"/>
        </w:rPr>
        <w:t xml:space="preserve">2. Настоящее </w:t>
      </w:r>
      <w:r w:rsidR="000B21DE">
        <w:rPr>
          <w:color w:val="22272F"/>
          <w:sz w:val="28"/>
          <w:szCs w:val="28"/>
        </w:rPr>
        <w:t>постановление вступает в силу после</w:t>
      </w:r>
      <w:r w:rsidRPr="00027241">
        <w:rPr>
          <w:color w:val="22272F"/>
          <w:sz w:val="28"/>
          <w:szCs w:val="28"/>
        </w:rPr>
        <w:t xml:space="preserve"> дня его </w:t>
      </w:r>
      <w:hyperlink r:id="rId8" w:anchor="/document/403710297/entry/0" w:history="1">
        <w:r w:rsidRPr="00027241">
          <w:rPr>
            <w:rStyle w:val="af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27241">
        <w:rPr>
          <w:sz w:val="28"/>
          <w:szCs w:val="28"/>
        </w:rPr>
        <w:t> </w:t>
      </w:r>
      <w:r w:rsidRPr="00027241">
        <w:rPr>
          <w:color w:val="22272F"/>
          <w:sz w:val="28"/>
          <w:szCs w:val="28"/>
        </w:rPr>
        <w:t>в Информационном бюллетене Чамз</w:t>
      </w:r>
      <w:r w:rsidR="000B21DE">
        <w:rPr>
          <w:color w:val="22272F"/>
          <w:sz w:val="28"/>
          <w:szCs w:val="28"/>
        </w:rPr>
        <w:t>инского муниципального района</w:t>
      </w:r>
      <w:r w:rsidRPr="00027241">
        <w:rPr>
          <w:color w:val="22272F"/>
          <w:sz w:val="28"/>
          <w:szCs w:val="28"/>
        </w:rPr>
        <w:t>.</w:t>
      </w:r>
    </w:p>
    <w:p w:rsidR="005A4A14" w:rsidRPr="00027241" w:rsidRDefault="007C1C2A" w:rsidP="00214DEA">
      <w:pPr>
        <w:ind w:hanging="426"/>
        <w:rPr>
          <w:sz w:val="28"/>
          <w:szCs w:val="28"/>
        </w:rPr>
      </w:pPr>
      <w:r w:rsidRPr="00027241">
        <w:rPr>
          <w:sz w:val="28"/>
          <w:szCs w:val="28"/>
        </w:rPr>
        <w:t xml:space="preserve">  </w:t>
      </w:r>
      <w:bookmarkStart w:id="2" w:name="sub_20"/>
      <w:bookmarkEnd w:id="1"/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B75616" w:rsidRPr="00027241" w:rsidRDefault="00B75616" w:rsidP="007C1C2A">
      <w:pPr>
        <w:ind w:hanging="426"/>
        <w:rPr>
          <w:sz w:val="28"/>
          <w:szCs w:val="28"/>
        </w:rPr>
      </w:pPr>
    </w:p>
    <w:p w:rsidR="00C73382" w:rsidRPr="00027241" w:rsidRDefault="00C73382" w:rsidP="003C1A4D">
      <w:pPr>
        <w:ind w:firstLine="0"/>
        <w:rPr>
          <w:sz w:val="28"/>
          <w:szCs w:val="28"/>
        </w:rPr>
      </w:pPr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C73382" w:rsidRPr="00027241" w:rsidRDefault="00E33DAC" w:rsidP="007C1C2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3382" w:rsidRPr="00027241">
        <w:rPr>
          <w:sz w:val="28"/>
          <w:szCs w:val="28"/>
        </w:rPr>
        <w:t xml:space="preserve"> Чамзинского</w:t>
      </w:r>
    </w:p>
    <w:p w:rsidR="00C73382" w:rsidRPr="00027241" w:rsidRDefault="00B92251" w:rsidP="007C1C2A">
      <w:pPr>
        <w:ind w:firstLine="0"/>
        <w:rPr>
          <w:sz w:val="28"/>
          <w:szCs w:val="28"/>
        </w:rPr>
      </w:pPr>
      <w:r w:rsidRPr="00027241">
        <w:rPr>
          <w:sz w:val="28"/>
          <w:szCs w:val="28"/>
        </w:rPr>
        <w:t>м</w:t>
      </w:r>
      <w:r w:rsidR="00B75616" w:rsidRPr="00027241">
        <w:rPr>
          <w:sz w:val="28"/>
          <w:szCs w:val="28"/>
        </w:rPr>
        <w:t xml:space="preserve">униципального </w:t>
      </w:r>
      <w:r w:rsidR="00C73382" w:rsidRPr="00027241">
        <w:rPr>
          <w:sz w:val="28"/>
          <w:szCs w:val="28"/>
        </w:rPr>
        <w:t xml:space="preserve">района                  </w:t>
      </w:r>
      <w:r w:rsidR="00C0680B" w:rsidRPr="00027241">
        <w:rPr>
          <w:sz w:val="28"/>
          <w:szCs w:val="28"/>
        </w:rPr>
        <w:t xml:space="preserve">     </w:t>
      </w:r>
      <w:r w:rsidR="007C1C2A" w:rsidRPr="00027241">
        <w:rPr>
          <w:sz w:val="28"/>
          <w:szCs w:val="28"/>
        </w:rPr>
        <w:t xml:space="preserve">                     </w:t>
      </w:r>
      <w:r w:rsidR="00C73382" w:rsidRPr="00027241">
        <w:rPr>
          <w:sz w:val="28"/>
          <w:szCs w:val="28"/>
        </w:rPr>
        <w:t xml:space="preserve"> </w:t>
      </w:r>
      <w:r w:rsidRPr="00027241">
        <w:rPr>
          <w:sz w:val="28"/>
          <w:szCs w:val="28"/>
        </w:rPr>
        <w:t xml:space="preserve">    </w:t>
      </w:r>
      <w:r w:rsidR="00E33DAC">
        <w:rPr>
          <w:sz w:val="28"/>
          <w:szCs w:val="28"/>
        </w:rPr>
        <w:t>Р.А.Батеряков</w:t>
      </w:r>
    </w:p>
    <w:bookmarkEnd w:id="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9"/>
        <w:gridCol w:w="3400"/>
      </w:tblGrid>
      <w:tr w:rsidR="005A4A14" w:rsidRPr="00027241" w:rsidTr="00C7338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027241" w:rsidRDefault="005A4A14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A4A14" w:rsidRDefault="005A4A14" w:rsidP="00B75616">
            <w:pPr>
              <w:pStyle w:val="aa"/>
              <w:rPr>
                <w:sz w:val="28"/>
                <w:szCs w:val="28"/>
              </w:rPr>
            </w:pPr>
          </w:p>
          <w:p w:rsidR="00E33DAC" w:rsidRDefault="00E33DAC" w:rsidP="00E33DAC"/>
          <w:p w:rsidR="00E33DAC" w:rsidRDefault="00E33DAC" w:rsidP="00E33DAC"/>
          <w:p w:rsidR="00E33DAC" w:rsidRPr="00E33DAC" w:rsidRDefault="00E33DAC" w:rsidP="00E33DAC"/>
        </w:tc>
      </w:tr>
    </w:tbl>
    <w:p w:rsidR="00E33DAC" w:rsidRPr="00E33DAC" w:rsidRDefault="00E33DAC" w:rsidP="00E33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</w:t>
      </w:r>
      <w:r w:rsidR="0075336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33DA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УТВЕРЖДАЮ:</w:t>
      </w:r>
      <w:r w:rsidR="008F0D39" w:rsidRPr="00E33DA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E33DAC" w:rsidRDefault="00E33DAC" w:rsidP="00E33DAC">
      <w:pPr>
        <w:tabs>
          <w:tab w:val="left" w:pos="66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Чамзинского</w:t>
      </w:r>
    </w:p>
    <w:p w:rsidR="00E33DAC" w:rsidRDefault="00E33DAC" w:rsidP="00E33DAC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</w:p>
    <w:p w:rsidR="00E33DAC" w:rsidRDefault="00E33DAC" w:rsidP="00E33DAC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_____________Р.А.Батеряков</w:t>
      </w:r>
    </w:p>
    <w:p w:rsidR="00E33DAC" w:rsidRDefault="00E33DAC" w:rsidP="00E33DAC">
      <w:pPr>
        <w:tabs>
          <w:tab w:val="left" w:pos="6660"/>
        </w:tabs>
        <w:rPr>
          <w:sz w:val="28"/>
          <w:szCs w:val="28"/>
        </w:rPr>
      </w:pPr>
    </w:p>
    <w:p w:rsidR="00E33DAC" w:rsidRDefault="00E33DAC" w:rsidP="00E33DAC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  <w:t>«___»__________2024г.</w:t>
      </w:r>
    </w:p>
    <w:p w:rsidR="00E33DAC" w:rsidRPr="00E33DAC" w:rsidRDefault="00E33DAC" w:rsidP="00E33DAC">
      <w:pPr>
        <w:rPr>
          <w:sz w:val="28"/>
          <w:szCs w:val="28"/>
        </w:rPr>
      </w:pPr>
    </w:p>
    <w:p w:rsidR="00E33DAC" w:rsidRDefault="00E33DAC" w:rsidP="00E33DAC">
      <w:pPr>
        <w:rPr>
          <w:sz w:val="28"/>
          <w:szCs w:val="28"/>
        </w:rPr>
      </w:pPr>
    </w:p>
    <w:p w:rsidR="00753360" w:rsidRDefault="00753360" w:rsidP="00E33DAC">
      <w:pPr>
        <w:rPr>
          <w:sz w:val="28"/>
          <w:szCs w:val="28"/>
        </w:rPr>
      </w:pPr>
    </w:p>
    <w:p w:rsidR="00753360" w:rsidRPr="00E33DAC" w:rsidRDefault="00753360" w:rsidP="00E33DAC">
      <w:pPr>
        <w:rPr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(«дорожная карта») по обеспечению участия граждан в охране общественного порядка в составе народных дружин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на территории Чамзинского муниципального района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753360" w:rsidRPr="00753360" w:rsidRDefault="00AF5806" w:rsidP="0075336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Настоящий план мероприятий («дорожная карта») по обеспечению участия граждан в охране общественного порядка в составе народных дружин на территории Чамзинского муниципального района (далее – план мероприятий («дорожная карта»)) разработан в целях реализации Федерального закона от 2 апреля 2014 г. № 44-ФЗ «Об участии граждан в охране общественного порядка» и Закона Республики Мордовия от 29 июня 2015 г. № 53-3 «Об отдельных вопросах участия граждан в охране общественного порядка на территории Республики Мордовия», а также с учетом рекомендаций Республиканского штаба по координации деятельности народных дружин на территории Республики Мордовия. 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Сформированы законодательные основы для совершенствования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реализации муниципальных программ по предупреждению правонарушений. Особой составляющей деятельности по профилактике правонарушений является привлечение к охране общественного порядка граждан и общественных организаций. Среди разнообразных форм коллективного участия граждан в охране общественного порядка, предусмотренных законодательством субъектов Российской Федерации, наибольшее распространение в настоящее время получило участие граждан в деятельности народных дружин. Эта форма участия граждан в охране общественного порядка положительно зарекомендовала себя еще во времена СССР. Спектр деятельности народных дружин весьма широк: от патрулирования улиц и общественных мест в городах и населенных пунктах и обеспечения охраны общественного порядка при проведении публичных и массовых мероприятий до участия в совместных с органами внутренних дел (полицией) профилактических операциях.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Привлечение граждан и общественных объединений к реализации государственной политики в сфере охраны общественного порядка, обеспечения </w:t>
      </w:r>
      <w:r w:rsidRPr="0075336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безопасности и противодействия преступности качественным образом влияет на состояние общественного доверия. Современные тенденции общественно-государственного развития ориентируют публичную власть и общественные формирования находить новые точки соприкосновения и вырабатывать оптимальные формы и модели их конструктивного сотрудничества. 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Реализуя положения, предусмотренные Федеральным законом от 2 апреля 2014 г. № 44-ФЗ «Об участии граждан в охране общественного порядка», необходимо объединить все общественные интересы для решения главной задачи – создание необходимых условий для общественных объединений, желающих оказывать содействие органам внутренних дел (полиции) в поддержании правопорядка. Эффективному решению поставленной задачи послужит комплексное использование организационных, информационных, социально-экономических, правовых и иных мер. Максимальное использование потенциала народных дружин возможно посредством вовлечения молодежи и студенчества </w:t>
      </w:r>
      <w:r w:rsidRPr="00753360">
        <w:rPr>
          <w:rFonts w:ascii="Times New Roman" w:hAnsi="Times New Roman" w:cs="Times New Roman"/>
          <w:bCs/>
          <w:sz w:val="28"/>
          <w:szCs w:val="28"/>
        </w:rPr>
        <w:t>в деятельность по охране общественного порядка.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2. Цели, задачи, сроки реализации мероприятий плана мероприятий («дорожной карты»)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Основной целью плана мероприятий («дорожной карты») является повышение эффективности деятельности органов местного самоуправления во взаимодействии с ММО МВД России «Чамзинский»</w:t>
      </w:r>
      <w:r w:rsidRPr="00753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360">
        <w:rPr>
          <w:rFonts w:ascii="Times New Roman" w:hAnsi="Times New Roman" w:cs="Times New Roman"/>
          <w:sz w:val="28"/>
          <w:szCs w:val="28"/>
        </w:rPr>
        <w:t xml:space="preserve">по привлечению граждан к охране общественного порядка в составе народных дружин и созданию условий для их деятельности, направленной на обеспечение общественной безопасности и </w:t>
      </w:r>
      <w:r w:rsidRPr="00753360">
        <w:rPr>
          <w:rFonts w:ascii="Times New Roman" w:hAnsi="Times New Roman" w:cs="Times New Roman"/>
          <w:bCs/>
          <w:sz w:val="28"/>
          <w:szCs w:val="28"/>
        </w:rPr>
        <w:t xml:space="preserve">профилактику правонарушений </w:t>
      </w:r>
      <w:r w:rsidRPr="00753360">
        <w:rPr>
          <w:rFonts w:ascii="Times New Roman" w:hAnsi="Times New Roman" w:cs="Times New Roman"/>
          <w:sz w:val="28"/>
          <w:szCs w:val="28"/>
        </w:rPr>
        <w:t>на территории Чамзинского муниципального района.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Для достижения целей плана мероприятий («дорожной карты») необходимо выполнение следующих задач: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осуществление комплекса организационных мероприятий, направленных на стимулирование гражданского участия в обеспечении правопорядка;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укрепление взаимодействия с общественностью с целью профилактики и предупреждения правонарушений и преступлений;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укрепление взаимодействия народных дружин с правоохранительными органами;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реализация дополнительных мер по повышению числа народных дружин и численности их членов;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укрепление материально-технического обеспечения деятельности народных дружин, предоставление народным дружинам помещений, технических и иных материальных средств, необходимых для осуществления их деятельности;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совершенствование системы материального и морального стимулирования деятельности народных дружин;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bCs/>
          <w:sz w:val="28"/>
          <w:szCs w:val="28"/>
        </w:rPr>
        <w:lastRenderedPageBreak/>
        <w:t>детальный анализ результатов привлечения членов народных дружин к обеспечению охраны общественного порядка, в том числе при проведении оперативно-профилактических мероприятий;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народных дружин;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другие необходимые мероприятия.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Сроки реализации: 2024 – 2026 годы.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3. Целевые индикаторы и показатели плана мероприятий («дорожной карты») по обеспечению участия граждан в охране общественного порядка в составе народных дружин на территории Чамзинского муниципального района  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486"/>
        <w:gridCol w:w="1333"/>
        <w:gridCol w:w="1983"/>
        <w:gridCol w:w="1983"/>
        <w:gridCol w:w="1915"/>
      </w:tblGrid>
      <w:tr w:rsidR="00753360" w:rsidRPr="00753360" w:rsidTr="008D3C59">
        <w:trPr>
          <w:trHeight w:val="20"/>
        </w:trPr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Плановые показатели достижения целей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Текущее значение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Плановый показатель на 2024 г.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Плановый показатель на 2025 г.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Целевой показатель на 2026 г.</w:t>
            </w:r>
          </w:p>
        </w:tc>
      </w:tr>
      <w:tr w:rsidR="00753360" w:rsidRPr="00753360" w:rsidTr="008D3C59">
        <w:trPr>
          <w:trHeight w:val="20"/>
        </w:trPr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Количество народных дружин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+1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+1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+1</w:t>
            </w:r>
          </w:p>
        </w:tc>
      </w:tr>
      <w:tr w:rsidR="00753360" w:rsidRPr="00753360" w:rsidTr="008D3C59">
        <w:trPr>
          <w:trHeight w:val="20"/>
        </w:trPr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Количество народных дружинников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+30%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+10%</w:t>
            </w:r>
          </w:p>
        </w:tc>
        <w:tc>
          <w:tcPr>
            <w:tcW w:w="0" w:type="auto"/>
            <w:vAlign w:val="center"/>
          </w:tcPr>
          <w:p w:rsidR="00753360" w:rsidRPr="00753360" w:rsidRDefault="00753360" w:rsidP="007533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53360">
              <w:rPr>
                <w:rFonts w:ascii="Times New Roman" w:hAnsi="Times New Roman" w:cs="Times New Roman"/>
                <w:i/>
              </w:rPr>
              <w:t>+10%</w:t>
            </w:r>
          </w:p>
        </w:tc>
      </w:tr>
    </w:tbl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4. Ожидаемые результаты реализации плана мероприятий («дорожной карты»)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Реализация плана мероприятий («дорожной карты») обеспечит: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повышение эффективности борьбы с преступностью, коррупцией, незаконным оборотом наркотиков, проявлениями терроризма и экстремизма;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оздоровление оперативной обстановки на территории муниципального района; 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широкое вовлечение граждан в охрану общественного порядка в составе народных дружин;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повышение качества проводимой органами публичной власти профилактической работы;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увеличение степени информированности населения по вопросам профилактики правонарушений.</w:t>
      </w:r>
    </w:p>
    <w:p w:rsidR="00753360" w:rsidRPr="00753360" w:rsidRDefault="00753360" w:rsidP="007533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Выполнение мероприятий плана мероприятий («дорожной карты») позволит во взаимодействии со всеми правоохранительными органами муниципального района создать условия для: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продолжения проведения комплекса мероприятий по предупреждению террористических актов;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повышения качества антитеррористической защищенности объектов повышенной опасности и жизнеобеспечения, расположенных на территории муниципального района ; 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обеспечения экономической безопасности и противодействия преступности экономической направленности;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раскрытия и расследования преступлений, розыска преступников;</w:t>
      </w:r>
    </w:p>
    <w:p w:rsidR="00753360" w:rsidRPr="00753360" w:rsidRDefault="00753360" w:rsidP="00753360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совершенствования системы управления в области обеспечения безопасности дорожного движения.</w:t>
      </w:r>
    </w:p>
    <w:p w:rsidR="00753360" w:rsidRPr="00753360" w:rsidRDefault="00753360" w:rsidP="00753360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 xml:space="preserve">5. Основные мероприятия плана мероприятий («дорожной карты») по обеспечению участия граждан в охране общественного порядка в составе народных дружин на территории Чамзинского муниципального района </w:t>
      </w:r>
    </w:p>
    <w:p w:rsidR="00753360" w:rsidRPr="00753360" w:rsidRDefault="00753360" w:rsidP="007533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3360"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753360" w:rsidRPr="00753360" w:rsidRDefault="00753360" w:rsidP="00753360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33"/>
        <w:gridCol w:w="1781"/>
        <w:gridCol w:w="2367"/>
        <w:gridCol w:w="2268"/>
      </w:tblGrid>
      <w:tr w:rsidR="00753360" w:rsidRPr="00753360" w:rsidTr="00666758">
        <w:tc>
          <w:tcPr>
            <w:tcW w:w="540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5</w:t>
            </w:r>
          </w:p>
        </w:tc>
      </w:tr>
      <w:tr w:rsidR="00753360" w:rsidRPr="00753360" w:rsidTr="00666758">
        <w:tc>
          <w:tcPr>
            <w:tcW w:w="9889" w:type="dxa"/>
            <w:gridSpan w:val="5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3360">
              <w:rPr>
                <w:rFonts w:ascii="Times New Roman" w:hAnsi="Times New Roman" w:cs="Times New Roman"/>
                <w:b/>
              </w:rPr>
              <w:t>I. Организационное обеспечение участия граждан в охране общественного порядка и организация работы по вовлечению граждан в народные дружины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Организация мониторинга и анализа состояния правопорядка и общественной безопасности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Сокращение правонарушений и преступлений на территории Чамзинского  муниципального района 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Мониторинг нормативных правовых актов представительных органов соответствующих муниципальных образований, устанавливающих границы территорий, на которых могут быть созданы народные дружины, в случае отсутствия актов разработка и принятие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Создание условия для поддержки граждан, желающих принять участие в охране общественного порядка в составе народных дружин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Совет депутатов и Администрация муниципального района, городских и сельских поселений (по согласованию)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Организация работы коллегиального совещательного органа, обеспечивающего взаимодействие и координацию деятельности народных дружин (штаб народных дружин)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Анализ деятельности народных дружин, поиск путей решения проблем по взаимодействию при осуществлении мероприятий по охране общественного порядка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Проведение заседаний штаба народных дружин 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Ежеквартально (согласно календарному плану) 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Анализ деятельности народных дружин, пути решения </w:t>
            </w:r>
            <w:r w:rsidRPr="00753360">
              <w:rPr>
                <w:rFonts w:ascii="Times New Roman" w:hAnsi="Times New Roman" w:cs="Times New Roman"/>
              </w:rPr>
              <w:lastRenderedPageBreak/>
              <w:t>проблем по взаимодействию и охране общественного порядка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Администрация Чамзинского муниципального района, штаб </w:t>
            </w:r>
            <w:r w:rsidRPr="00753360">
              <w:rPr>
                <w:rFonts w:ascii="Times New Roman" w:hAnsi="Times New Roman" w:cs="Times New Roman"/>
              </w:rPr>
              <w:lastRenderedPageBreak/>
              <w:t>народных дружин.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Изучение передового опыта деятельности народных дружин Республики Мордовия и субъектов Российской Федерации 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Внедрение в работу народных дружин эффективных методов работы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муниципального района, штаб народных дружин.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Подведение итогов работы народных дружин и постановка задач на следующий год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IV квартал ежегодно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Поощрение отличившихся дружинников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муниципального района, штаб народных дружин.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Внесение изменений в постановления администрации муниципального района о создании штабов народных дружин в части корректировки персонального состава штабов народных дружин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Обеспечение деятельности действующих штабов народных дружин 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района, штаб народных дружин.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Привлечение в народные дружины на добровольной основе граждан, которые по своим деловым и моральным качествам способны оказать помощь в укреплении правопорядка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В течение срока реализации мероприятий</w:t>
            </w:r>
            <w:r w:rsidRPr="0075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360">
              <w:rPr>
                <w:rFonts w:ascii="Times New Roman" w:hAnsi="Times New Roman" w:cs="Times New Roman"/>
                <w:szCs w:val="28"/>
              </w:rPr>
              <w:t>плана («дорожной карты»)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Сокращение правонарушений и преступлений на территории  Чамзинского муниципального района и  поселений, входящих в его состав 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Администрации Чамзинского муниципального района и поселений, входящих в его состав (по согласованию).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Рассмотрение на совещаниях с предпринимателями и руководителями предприятий вопросов о возможности создания народных дружин на базе крупных предприятий и организаций, действующих на территории соответствующего муниципального образования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Ежегодно</w:t>
            </w:r>
          </w:p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(II квартал)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Создание новых народных дружин на базе крупных предприятий и организаций</w:t>
            </w:r>
            <w:r w:rsidRPr="0075336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Проведение работы в образовательных организациях высшего образования и </w:t>
            </w:r>
            <w:r w:rsidRPr="00753360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организациях по привлечению инициативной молодежи в народные дружины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>1 раз в полугодие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Формирование новых народных дружин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Проведение работы на предприятиях и в организациях по привлечению инициативных граждан в народные дружины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1 раз в полугодие (II и IV квартал)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Формирование новых народных дружин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  <w:bCs/>
              </w:rPr>
              <w:t>Проведение мероприятий по привлечению в народные дружины граждан, недавно уволенных с военной службы или из правоохранительных органов в запас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Ежегодно (II квартал)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Формирование новых народных дружин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Проведение информационных семинаров, круглых столов и встреч на предприятиях, в организациях и учреждениях по разъяснению норм федерального и регионального законодательства, регламентирующих деятельность народных дружин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Правовое воспитание населения и привлечение активных и неравнодушных граждан к охране общественного порядка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Организация работы по распространению листовок, плакатов (наглядной агитации), рекламирующих деятельность народных дружин, а также по размещению информации на рекламных баннерах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Повышение популяризации деятельности народных дружин и привлечения большего числа граждан к участию в охране общественного порядка в составе общественных объединений правоохранительной направленности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Реализация соглашения о взаимодействии Администрации муниципального района с </w:t>
            </w:r>
            <w:r w:rsidRPr="00753360">
              <w:rPr>
                <w:rFonts w:ascii="Times New Roman" w:hAnsi="Times New Roman" w:cs="Times New Roman"/>
              </w:rPr>
              <w:lastRenderedPageBreak/>
              <w:t>территориальным органом МВД России, и народной дружиной.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>В течение срока реализации мероприятий</w:t>
            </w:r>
            <w:r w:rsidRPr="0075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360">
              <w:rPr>
                <w:rFonts w:ascii="Times New Roman" w:hAnsi="Times New Roman" w:cs="Times New Roman"/>
                <w:szCs w:val="28"/>
              </w:rPr>
              <w:lastRenderedPageBreak/>
              <w:t>плана («дорожной карты»)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Укрепление взаимодействия заинтересованных лиц при вовлечении </w:t>
            </w:r>
            <w:r w:rsidRPr="00753360">
              <w:rPr>
                <w:rFonts w:ascii="Times New Roman" w:hAnsi="Times New Roman" w:cs="Times New Roman"/>
              </w:rPr>
              <w:lastRenderedPageBreak/>
              <w:t>граждан в охрану общественного порядка в составе народных дружин.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Администрация Чамзинского муниципального района, ММО МВД </w:t>
            </w:r>
            <w:r w:rsidRPr="00753360">
              <w:rPr>
                <w:rFonts w:ascii="Times New Roman" w:hAnsi="Times New Roman" w:cs="Times New Roman"/>
              </w:rPr>
              <w:lastRenderedPageBreak/>
              <w:t>России «Чамзинский» 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Осуществление охраны общественного порядка при проведении массовых и спортивных мероприятий           (9 мая, 4 июня, 22 июня, день города, день района и др.) с привлечением членов народных дружин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Согласно календарному плану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Недопущение правонарушений и преступлений при проведении публичных и массовых мероприятий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городских поселений входящих в его состав, ММО МВД России «Чамзинский» 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Осуществление охраны общественного порядка с привлечением членов народных дружин на период проведения спортивных соревнований, футбольных матчей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Согласно календарному плану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Недопущение правонарушений и преступлений при проведении публичных и массовых мероприятий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городских поселений входящих в его состав, ММО МВД России «Чамзинский» 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Согласование планов работы народных дружин, осуществляющих деятельность на территории муниципального района и поселений, входящих в его состав .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Предупреждение преступлений, совершаемых на улицах и в иных общественных местах, обеспечение охраны общественного порядка при проведении массовых мероприятий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городских поселений входящих в его состав, ММО МВД России «Чамзинский»( 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Организация проведения учебных занятий по профессиональной подготовке народных дружин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Знакомство народных дружинников с нормативными документами, повышение профессионального уровня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городских поселений входящих в его состав, ММО МВД России «Чамзинский»(по согласованию)</w:t>
            </w:r>
          </w:p>
        </w:tc>
      </w:tr>
      <w:tr w:rsidR="00753360" w:rsidRPr="00753360" w:rsidTr="00666758">
        <w:tc>
          <w:tcPr>
            <w:tcW w:w="9889" w:type="dxa"/>
            <w:gridSpan w:val="5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  <w:b/>
              </w:rPr>
              <w:t>II. Материально-техническое обеспечение народных дружин и материальное и моральное стимулирование деятельности народных дружинников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Внесение предложений по народным дружинам, добившимся высоких результатов в </w:t>
            </w:r>
            <w:r w:rsidRPr="00753360">
              <w:rPr>
                <w:rFonts w:ascii="Times New Roman" w:hAnsi="Times New Roman" w:cs="Times New Roman"/>
              </w:rPr>
              <w:lastRenderedPageBreak/>
              <w:t>деятельности по обеспечению общественной безопасности, правопорядка и защиты граждан от преступных посягательств, для участия в республиканском конкурсе «Лучший народный дружинник» и «Лучшая народная дружина» (отборочный этап)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(май, ноябрь)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Моральное стимулирование деятельности народных </w:t>
            </w:r>
            <w:r w:rsidRPr="00753360">
              <w:rPr>
                <w:rFonts w:ascii="Times New Roman" w:hAnsi="Times New Roman" w:cs="Times New Roman"/>
              </w:rPr>
              <w:lastRenderedPageBreak/>
              <w:t>дружинников и поощрение наиболее отличившихся народных дружинников, внесших заметный вклад в обеспечение общественного порядка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Администрация Чамзинского муниципального района и городских </w:t>
            </w:r>
            <w:r w:rsidRPr="00753360">
              <w:rPr>
                <w:rFonts w:ascii="Times New Roman" w:hAnsi="Times New Roman" w:cs="Times New Roman"/>
              </w:rPr>
              <w:lastRenderedPageBreak/>
              <w:t>поселений входящих в его состав, ММО МВД России «Чамзинский»(по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Мониторинг и установление нормативными правовыми актами представительных органов местного самоуправления на территории соответствующих муниципальных образований дополнительных льгот и компенсаций, гарантий правовой и социальной защиты для народных дружинников: </w:t>
            </w:r>
          </w:p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–освобождение от уплаты (или льгота по уплате) земельного налога;</w:t>
            </w:r>
          </w:p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–освобождение от уплаты (или льгота по уплате) налога на имущество физических лиц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Советы депутатов поселений ( по согласованию) и Чамзинского муниципального района.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Мониторинг и установление нормативными правовыми актами представительных органов местного самоуправления на территории соответствующих муниципальных образований мер социальной защиты народным дружинникам и членам их семей в связи с участием народных </w:t>
            </w:r>
            <w:r w:rsidRPr="00753360">
              <w:rPr>
                <w:rFonts w:ascii="Times New Roman" w:hAnsi="Times New Roman" w:cs="Times New Roman"/>
              </w:rPr>
              <w:lastRenderedPageBreak/>
              <w:t>дружинников в мероприятиях по охране общественного порядка на территории муниципального образования (личное страхование народных дружинников на период их участия в мероприятиях по охране общественного порядка и выплата единовременной денежной компенсации в случае причинения народному дружиннику вреда здоровью)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>В течение срока реализации мероприятий плана («дорожной карты»)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Советы депутатов поселений (по согласованию) и Чамзинского муниципального района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Организация работы администрации муниципального района по оказанию методической помощи при установлении в поселениях, входящих в его состав, льгот и компенсаций, гарантий правовой и социальной защиты для народных дружинников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</w:t>
            </w:r>
          </w:p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  <w:bCs/>
              </w:rPr>
              <w:t>Включение в</w:t>
            </w:r>
            <w:r w:rsidRPr="00753360">
              <w:rPr>
                <w:rFonts w:ascii="Times New Roman" w:hAnsi="Times New Roman" w:cs="Times New Roman"/>
              </w:rPr>
              <w:t xml:space="preserve"> </w:t>
            </w:r>
            <w:r w:rsidRPr="00753360">
              <w:rPr>
                <w:rFonts w:ascii="Times New Roman" w:hAnsi="Times New Roman" w:cs="Times New Roman"/>
                <w:bCs/>
              </w:rPr>
              <w:t xml:space="preserve">бюджеты муниципальных образований расходов на стимулирование граждан, оказывающих содействие </w:t>
            </w:r>
            <w:r w:rsidRPr="00753360">
              <w:rPr>
                <w:rFonts w:ascii="Times New Roman" w:hAnsi="Times New Roman" w:cs="Times New Roman"/>
                <w:bCs/>
                <w:sz w:val="23"/>
                <w:szCs w:val="23"/>
              </w:rPr>
              <w:t>правоохранительным</w:t>
            </w:r>
            <w:r w:rsidRPr="0075336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753360">
              <w:rPr>
                <w:rFonts w:ascii="Times New Roman" w:hAnsi="Times New Roman" w:cs="Times New Roman"/>
                <w:bCs/>
              </w:rPr>
              <w:t>органам в охране общественного порядка, и финансирование деятельности народных дружин, в том числе на социальную защиту граждан, участвующих в охране общественного порядка в качестве народных дружинников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В течение срока реализации мероприятий плана («дорожной карты»)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и поселений, входящих в его состав (по согласованию).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Внедрение механизма внеочередного обеспечения детей народных дружинников, состоящих в народных дружинах не менее одного года, местами в дошкольных </w:t>
            </w:r>
            <w:r w:rsidRPr="00753360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>Май 2024 года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муниципального района и поселений, входящих в его состав 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Создание условий для льготного оздоровительного отдыха (внедрение льготного посещения спортивных комплексов и иных объектов спорта), в том числе членам семей народных дружинников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Оказание поддержки гражданам, участвующим в охране общественного порядка в составе народных дружин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Администрация Чамзинского муниципального района и поселений, входящих в его состав (по согласованию)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Внесение изменений в соответствующие нормативные акты, регулирующие установление тарифов на платные услуги, оказываемые муниципальными бюджетными учреждениями дополнительного образования физкультурно-спортивной сферы с целью предоставления социальных абонементов членам народных дружин, участвующим в охране общественного порядка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Предоставление членам народных дружин социальных абонементов на посещение всех муниципальных физкультурно-спортивных учреждений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Совет депутатов,  Администрация Чамзинского муниципального района и поселений, входящих в его состав(по согласованию) 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Организация учебных занятий по физической подготовке народных дружин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Укрепление физического здоровья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поселений, входящих в его состав, ММО МВД России «Чамзинский» (по согласованию)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Методическое обеспечение деятельности народных дружин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Создание памяток для народных дружин, проведение информационно-методических сборов и совещаний 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поселений, входящих в его состав, ММО МВД России «Чамзинский»(по согласованию)</w:t>
            </w:r>
          </w:p>
        </w:tc>
      </w:tr>
      <w:tr w:rsidR="00753360" w:rsidRPr="00753360" w:rsidTr="00666758">
        <w:tc>
          <w:tcPr>
            <w:tcW w:w="9889" w:type="dxa"/>
            <w:gridSpan w:val="5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3360">
              <w:rPr>
                <w:rFonts w:ascii="Times New Roman" w:hAnsi="Times New Roman" w:cs="Times New Roman"/>
                <w:b/>
              </w:rPr>
              <w:t>III. Информирование населения о деятельности народных дружин</w:t>
            </w:r>
          </w:p>
        </w:tc>
      </w:tr>
      <w:tr w:rsidR="00753360" w:rsidRPr="00753360" w:rsidTr="00666758">
        <w:tc>
          <w:tcPr>
            <w:tcW w:w="540" w:type="dxa"/>
            <w:hideMark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 xml:space="preserve">Поддержание в </w:t>
            </w:r>
            <w:r w:rsidRPr="00753360">
              <w:rPr>
                <w:rFonts w:ascii="Times New Roman" w:hAnsi="Times New Roman" w:cs="Times New Roman"/>
              </w:rPr>
              <w:lastRenderedPageBreak/>
              <w:t>актуальном состоянии разделов на официальных сайтах администраций соответствующих муниципальных образований разделов о народных дружинах для освещения их деятельности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Актуализация </w:t>
            </w:r>
            <w:r w:rsidRPr="00753360">
              <w:rPr>
                <w:rFonts w:ascii="Times New Roman" w:hAnsi="Times New Roman" w:cs="Times New Roman"/>
              </w:rPr>
              <w:lastRenderedPageBreak/>
              <w:t>– ежеквартально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Информирование и </w:t>
            </w:r>
            <w:r w:rsidRPr="00753360">
              <w:rPr>
                <w:rFonts w:ascii="Times New Roman" w:hAnsi="Times New Roman" w:cs="Times New Roman"/>
              </w:rPr>
              <w:lastRenderedPageBreak/>
              <w:t>пропаганда деятельности народных дружин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53360">
              <w:rPr>
                <w:rFonts w:ascii="Times New Roman" w:hAnsi="Times New Roman" w:cs="Times New Roman"/>
              </w:rPr>
              <w:lastRenderedPageBreak/>
              <w:t>Чамзинского муниципального района и поселений, входящих в его состав(по согласованию).</w:t>
            </w:r>
          </w:p>
        </w:tc>
      </w:tr>
      <w:tr w:rsidR="00753360" w:rsidRPr="00753360" w:rsidTr="00666758">
        <w:tc>
          <w:tcPr>
            <w:tcW w:w="540" w:type="dxa"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Осуществление информирования населения в печатных и </w:t>
            </w:r>
            <w:r w:rsidRPr="00753360">
              <w:rPr>
                <w:rFonts w:ascii="Times New Roman" w:hAnsi="Times New Roman" w:cs="Times New Roman"/>
                <w:bCs/>
              </w:rPr>
              <w:t xml:space="preserve">электронных </w:t>
            </w:r>
            <w:r w:rsidRPr="00753360">
              <w:rPr>
                <w:rFonts w:ascii="Times New Roman" w:hAnsi="Times New Roman" w:cs="Times New Roman"/>
              </w:rPr>
              <w:t>средствах массовой информации о результатах деятельности и положительном опыте работы народных дружин на территории соответствующего муниципального образования</w:t>
            </w:r>
          </w:p>
        </w:tc>
        <w:tc>
          <w:tcPr>
            <w:tcW w:w="1781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</w:tcPr>
          <w:p w:rsidR="00753360" w:rsidRPr="00753360" w:rsidRDefault="00753360" w:rsidP="00753360">
            <w:pPr>
              <w:widowControl/>
              <w:ind w:firstLine="0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 xml:space="preserve">Обеспечение общественного признания и распространения положительного опыта деятельности народных дружин, участвующих в охране общественного порядка </w:t>
            </w:r>
          </w:p>
        </w:tc>
        <w:tc>
          <w:tcPr>
            <w:tcW w:w="2268" w:type="dxa"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поселений, входящих в его состав(по согласованию).</w:t>
            </w:r>
          </w:p>
        </w:tc>
      </w:tr>
      <w:tr w:rsidR="00753360" w:rsidRPr="00753360" w:rsidTr="00666758">
        <w:tc>
          <w:tcPr>
            <w:tcW w:w="540" w:type="dxa"/>
            <w:hideMark/>
          </w:tcPr>
          <w:p w:rsidR="00753360" w:rsidRPr="00753360" w:rsidRDefault="00753360" w:rsidP="0075336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Освещение в печатных средствах массовой информации проблематики состояния правопорядка и общественной безопасности</w:t>
            </w:r>
          </w:p>
        </w:tc>
        <w:tc>
          <w:tcPr>
            <w:tcW w:w="1781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67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Информирование населения о состоянии преступности на территории города</w:t>
            </w:r>
          </w:p>
        </w:tc>
        <w:tc>
          <w:tcPr>
            <w:tcW w:w="2268" w:type="dxa"/>
            <w:hideMark/>
          </w:tcPr>
          <w:p w:rsidR="00753360" w:rsidRPr="00753360" w:rsidRDefault="00753360" w:rsidP="00753360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360">
              <w:rPr>
                <w:rFonts w:ascii="Times New Roman" w:hAnsi="Times New Roman" w:cs="Times New Roman"/>
              </w:rPr>
              <w:t>Администрация Чамзинского муниципального района и поселений, входящих в его состав (по согласованию).</w:t>
            </w:r>
          </w:p>
        </w:tc>
      </w:tr>
    </w:tbl>
    <w:p w:rsidR="00E33DAC" w:rsidRDefault="00E33DAC" w:rsidP="00E33DAC">
      <w:pPr>
        <w:rPr>
          <w:sz w:val="28"/>
          <w:szCs w:val="28"/>
        </w:rPr>
      </w:pPr>
    </w:p>
    <w:p w:rsidR="007532F0" w:rsidRPr="00E33DAC" w:rsidRDefault="00E33DAC" w:rsidP="00E33DAC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532F0" w:rsidRPr="00E33DAC" w:rsidSect="00B92251">
      <w:foot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11" w:rsidRDefault="00473911">
      <w:r>
        <w:separator/>
      </w:r>
    </w:p>
  </w:endnote>
  <w:endnote w:type="continuationSeparator" w:id="0">
    <w:p w:rsidR="00473911" w:rsidRDefault="0047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5A4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11" w:rsidRDefault="00473911">
      <w:r>
        <w:separator/>
      </w:r>
    </w:p>
  </w:footnote>
  <w:footnote w:type="continuationSeparator" w:id="0">
    <w:p w:rsidR="00473911" w:rsidRDefault="0047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4D6"/>
    <w:multiLevelType w:val="hybridMultilevel"/>
    <w:tmpl w:val="5946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07E60"/>
    <w:multiLevelType w:val="hybridMultilevel"/>
    <w:tmpl w:val="F146C2CE"/>
    <w:lvl w:ilvl="0" w:tplc="6F9E5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85"/>
    <w:rsid w:val="00027241"/>
    <w:rsid w:val="000B21DE"/>
    <w:rsid w:val="000E3D0E"/>
    <w:rsid w:val="000F2AAE"/>
    <w:rsid w:val="000F34E0"/>
    <w:rsid w:val="00102CEC"/>
    <w:rsid w:val="001200ED"/>
    <w:rsid w:val="00135D7B"/>
    <w:rsid w:val="00204173"/>
    <w:rsid w:val="002116F5"/>
    <w:rsid w:val="00214DEA"/>
    <w:rsid w:val="00226B14"/>
    <w:rsid w:val="0026190A"/>
    <w:rsid w:val="00273662"/>
    <w:rsid w:val="002A2FD7"/>
    <w:rsid w:val="002A64C9"/>
    <w:rsid w:val="0032085E"/>
    <w:rsid w:val="00325131"/>
    <w:rsid w:val="0033413E"/>
    <w:rsid w:val="00385185"/>
    <w:rsid w:val="003C1A4D"/>
    <w:rsid w:val="003C7796"/>
    <w:rsid w:val="003D4DAD"/>
    <w:rsid w:val="003E2C3F"/>
    <w:rsid w:val="00444054"/>
    <w:rsid w:val="00473911"/>
    <w:rsid w:val="004E0E16"/>
    <w:rsid w:val="00515A89"/>
    <w:rsid w:val="00550AB8"/>
    <w:rsid w:val="0055228F"/>
    <w:rsid w:val="005A4A14"/>
    <w:rsid w:val="005F7D33"/>
    <w:rsid w:val="00600D4A"/>
    <w:rsid w:val="006528E8"/>
    <w:rsid w:val="00666758"/>
    <w:rsid w:val="006676FF"/>
    <w:rsid w:val="00670D2C"/>
    <w:rsid w:val="00691AD8"/>
    <w:rsid w:val="006F0C72"/>
    <w:rsid w:val="00740926"/>
    <w:rsid w:val="007532F0"/>
    <w:rsid w:val="00753360"/>
    <w:rsid w:val="00765576"/>
    <w:rsid w:val="007C1C2A"/>
    <w:rsid w:val="007D2F15"/>
    <w:rsid w:val="007E34B1"/>
    <w:rsid w:val="007F5983"/>
    <w:rsid w:val="008B51B0"/>
    <w:rsid w:val="008D3C59"/>
    <w:rsid w:val="008F0D39"/>
    <w:rsid w:val="00907D5E"/>
    <w:rsid w:val="009114BC"/>
    <w:rsid w:val="00927E42"/>
    <w:rsid w:val="00950CF0"/>
    <w:rsid w:val="00A9020A"/>
    <w:rsid w:val="00A92968"/>
    <w:rsid w:val="00A93B34"/>
    <w:rsid w:val="00AF5806"/>
    <w:rsid w:val="00B04B2B"/>
    <w:rsid w:val="00B223FA"/>
    <w:rsid w:val="00B46F74"/>
    <w:rsid w:val="00B75616"/>
    <w:rsid w:val="00B92251"/>
    <w:rsid w:val="00BC1596"/>
    <w:rsid w:val="00C0680B"/>
    <w:rsid w:val="00C46C0E"/>
    <w:rsid w:val="00C73382"/>
    <w:rsid w:val="00CE3D38"/>
    <w:rsid w:val="00D45EAE"/>
    <w:rsid w:val="00D831BC"/>
    <w:rsid w:val="00D87145"/>
    <w:rsid w:val="00DA6284"/>
    <w:rsid w:val="00DA6781"/>
    <w:rsid w:val="00DE2E48"/>
    <w:rsid w:val="00E023A8"/>
    <w:rsid w:val="00E126FB"/>
    <w:rsid w:val="00E13291"/>
    <w:rsid w:val="00E13EE2"/>
    <w:rsid w:val="00E33DAC"/>
    <w:rsid w:val="00E45610"/>
    <w:rsid w:val="00E45826"/>
    <w:rsid w:val="00E82239"/>
    <w:rsid w:val="00E83AAF"/>
    <w:rsid w:val="00EB14C2"/>
    <w:rsid w:val="00ED205D"/>
    <w:rsid w:val="00EF019A"/>
    <w:rsid w:val="00F04950"/>
    <w:rsid w:val="00F1053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657EA-94A5-4A0B-98D6-5178B1F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DE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14DE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  <w:style w:type="paragraph" w:customStyle="1" w:styleId="s1">
    <w:name w:val="s_1"/>
    <w:basedOn w:val="a"/>
    <w:rsid w:val="00214D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214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6DCC-C74F-48B6-A5B5-2EEC1D0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3212</Words>
  <Characters>18313</Characters>
  <Application>Microsoft Office Word</Application>
  <DocSecurity>0</DocSecurity>
  <Lines>152</Lines>
  <Paragraphs>42</Paragraphs>
  <ScaleCrop>false</ScaleCrop>
  <Company>НПП "Гарант-Сервис"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2024-01-30T09:12:00Z</cp:lastPrinted>
  <dcterms:created xsi:type="dcterms:W3CDTF">2024-02-01T06:41:00Z</dcterms:created>
  <dcterms:modified xsi:type="dcterms:W3CDTF">2024-02-01T06:41:00Z</dcterms:modified>
</cp:coreProperties>
</file>