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EC" w:rsidRDefault="00500AEC" w:rsidP="00580533">
      <w:pPr>
        <w:ind w:left="4956" w:firstLine="708"/>
      </w:pPr>
    </w:p>
    <w:p w:rsidR="00500AEC" w:rsidRDefault="00500AEC" w:rsidP="00580533">
      <w:pPr>
        <w:ind w:left="4956" w:firstLine="708"/>
      </w:pPr>
    </w:p>
    <w:p w:rsidR="00500AEC" w:rsidRPr="00500AEC" w:rsidRDefault="00500AEC" w:rsidP="00500AEC">
      <w:pPr>
        <w:jc w:val="center"/>
        <w:rPr>
          <w:rFonts w:eastAsia="Calibri"/>
          <w:bCs/>
          <w:sz w:val="27"/>
          <w:szCs w:val="27"/>
          <w:lang w:eastAsia="en-US"/>
        </w:rPr>
      </w:pPr>
      <w:bookmarkStart w:id="0" w:name="_Hlk126328396"/>
      <w:r w:rsidRPr="00500AEC">
        <w:rPr>
          <w:rFonts w:eastAsia="Calibri"/>
          <w:bCs/>
          <w:sz w:val="27"/>
          <w:szCs w:val="27"/>
          <w:lang w:eastAsia="en-US"/>
        </w:rPr>
        <w:t>Республика Мордовия</w:t>
      </w:r>
    </w:p>
    <w:p w:rsidR="00500AEC" w:rsidRPr="00500AEC" w:rsidRDefault="00500AEC" w:rsidP="00500AEC">
      <w:pPr>
        <w:jc w:val="center"/>
        <w:rPr>
          <w:rFonts w:eastAsia="Calibri"/>
          <w:bCs/>
          <w:sz w:val="27"/>
          <w:szCs w:val="27"/>
          <w:lang w:eastAsia="en-US"/>
        </w:rPr>
      </w:pPr>
      <w:r w:rsidRPr="00500AEC">
        <w:rPr>
          <w:rFonts w:eastAsia="Calibri"/>
          <w:bCs/>
          <w:sz w:val="27"/>
          <w:szCs w:val="27"/>
          <w:lang w:eastAsia="en-US"/>
        </w:rPr>
        <w:t xml:space="preserve">Администрация Чамзинского муниципального района </w:t>
      </w:r>
    </w:p>
    <w:p w:rsidR="00500AEC" w:rsidRPr="00500AEC" w:rsidRDefault="00500AEC" w:rsidP="00500AEC">
      <w:pPr>
        <w:jc w:val="center"/>
        <w:rPr>
          <w:rFonts w:eastAsia="Calibri"/>
          <w:b/>
          <w:sz w:val="27"/>
          <w:szCs w:val="27"/>
          <w:lang w:eastAsia="en-US"/>
        </w:rPr>
      </w:pPr>
    </w:p>
    <w:p w:rsidR="00500AEC" w:rsidRPr="00500AEC" w:rsidRDefault="00500AEC" w:rsidP="00500AEC">
      <w:pPr>
        <w:rPr>
          <w:rFonts w:eastAsia="Calibri"/>
          <w:b/>
          <w:sz w:val="27"/>
          <w:szCs w:val="27"/>
          <w:lang w:eastAsia="en-US"/>
        </w:rPr>
      </w:pPr>
    </w:p>
    <w:p w:rsidR="00500AEC" w:rsidRPr="00500AEC" w:rsidRDefault="00500AEC" w:rsidP="00500AEC">
      <w:pPr>
        <w:autoSpaceDE w:val="0"/>
        <w:autoSpaceDN w:val="0"/>
        <w:adjustRightInd w:val="0"/>
        <w:jc w:val="center"/>
        <w:outlineLvl w:val="0"/>
        <w:rPr>
          <w:rFonts w:eastAsia="Calibri"/>
          <w:color w:val="26282F"/>
          <w:sz w:val="27"/>
          <w:szCs w:val="27"/>
          <w:lang w:eastAsia="en-US"/>
        </w:rPr>
      </w:pPr>
      <w:r w:rsidRPr="00500AEC">
        <w:rPr>
          <w:rFonts w:eastAsia="Calibri"/>
          <w:color w:val="26282F"/>
          <w:sz w:val="27"/>
          <w:szCs w:val="27"/>
          <w:lang w:eastAsia="en-US"/>
        </w:rPr>
        <w:t>П О С Т А Н О В Л Е Н И Е</w:t>
      </w:r>
    </w:p>
    <w:p w:rsidR="00500AEC" w:rsidRPr="00500AEC" w:rsidRDefault="00500AEC" w:rsidP="00500AEC">
      <w:pPr>
        <w:rPr>
          <w:rFonts w:eastAsia="Calibri"/>
          <w:sz w:val="27"/>
          <w:szCs w:val="27"/>
          <w:lang w:eastAsia="en-US"/>
        </w:rPr>
      </w:pPr>
    </w:p>
    <w:p w:rsidR="00500AEC" w:rsidRPr="00500AEC" w:rsidRDefault="00500AEC" w:rsidP="00500AEC">
      <w:pPr>
        <w:jc w:val="both"/>
        <w:rPr>
          <w:rFonts w:eastAsia="Calibri"/>
          <w:sz w:val="28"/>
          <w:szCs w:val="28"/>
          <w:lang w:eastAsia="en-US"/>
        </w:rPr>
      </w:pPr>
      <w:r w:rsidRPr="00500AEC">
        <w:rPr>
          <w:rFonts w:eastAsia="Calibri"/>
          <w:sz w:val="27"/>
          <w:szCs w:val="27"/>
          <w:lang w:eastAsia="en-US"/>
        </w:rPr>
        <w:t xml:space="preserve">12 июля 2023 г                                                                                                               </w:t>
      </w:r>
      <w:r w:rsidRPr="00500AEC">
        <w:rPr>
          <w:rFonts w:eastAsia="Calibri"/>
          <w:sz w:val="28"/>
          <w:szCs w:val="28"/>
          <w:lang w:eastAsia="en-US"/>
        </w:rPr>
        <w:t>№ 474</w:t>
      </w:r>
    </w:p>
    <w:p w:rsidR="00500AEC" w:rsidRPr="00500AEC" w:rsidRDefault="00500AEC" w:rsidP="00500AEC">
      <w:pPr>
        <w:spacing w:after="200" w:line="276" w:lineRule="auto"/>
        <w:jc w:val="center"/>
        <w:rPr>
          <w:rFonts w:eastAsia="Calibri"/>
          <w:sz w:val="28"/>
          <w:szCs w:val="28"/>
          <w:lang w:eastAsia="en-US"/>
        </w:rPr>
      </w:pPr>
      <w:proofErr w:type="spellStart"/>
      <w:r w:rsidRPr="00500AEC">
        <w:rPr>
          <w:rFonts w:eastAsia="Calibri"/>
          <w:sz w:val="28"/>
          <w:szCs w:val="28"/>
          <w:lang w:eastAsia="en-US"/>
        </w:rPr>
        <w:t>р.п</w:t>
      </w:r>
      <w:proofErr w:type="spellEnd"/>
      <w:r w:rsidRPr="00500AEC">
        <w:rPr>
          <w:rFonts w:eastAsia="Calibri"/>
          <w:sz w:val="28"/>
          <w:szCs w:val="28"/>
          <w:lang w:eastAsia="en-US"/>
        </w:rPr>
        <w:t>. Чамзинка</w:t>
      </w:r>
    </w:p>
    <w:bookmarkEnd w:id="0"/>
    <w:p w:rsidR="00500AEC" w:rsidRPr="00500AEC" w:rsidRDefault="00500AEC" w:rsidP="00500AEC">
      <w:pPr>
        <w:tabs>
          <w:tab w:val="left" w:pos="1390"/>
        </w:tabs>
        <w:jc w:val="center"/>
        <w:rPr>
          <w:rFonts w:eastAsia="Calibri"/>
          <w:kern w:val="2"/>
          <w:sz w:val="27"/>
          <w:szCs w:val="27"/>
          <w:lang w:eastAsia="en-US"/>
        </w:rPr>
      </w:pPr>
    </w:p>
    <w:p w:rsidR="00500AEC" w:rsidRPr="00500AEC" w:rsidRDefault="00500AEC" w:rsidP="00500AEC">
      <w:pPr>
        <w:tabs>
          <w:tab w:val="left" w:pos="1390"/>
        </w:tabs>
        <w:jc w:val="center"/>
        <w:rPr>
          <w:rFonts w:eastAsia="Calibri"/>
          <w:b/>
          <w:bCs/>
          <w:kern w:val="2"/>
          <w:sz w:val="27"/>
          <w:szCs w:val="27"/>
          <w:lang w:eastAsia="en-US"/>
        </w:rPr>
      </w:pPr>
      <w:r w:rsidRPr="00500AEC">
        <w:rPr>
          <w:rFonts w:eastAsia="Calibri"/>
          <w:b/>
          <w:bCs/>
          <w:kern w:val="2"/>
          <w:sz w:val="27"/>
          <w:szCs w:val="27"/>
          <w:lang w:eastAsia="en-US"/>
        </w:rPr>
        <w:t xml:space="preserve">Об исполнении бюджета Чамзинского муниципального района </w:t>
      </w:r>
    </w:p>
    <w:p w:rsidR="00500AEC" w:rsidRPr="00500AEC" w:rsidRDefault="00500AEC" w:rsidP="00500AEC">
      <w:pPr>
        <w:tabs>
          <w:tab w:val="left" w:pos="1390"/>
        </w:tabs>
        <w:jc w:val="center"/>
        <w:rPr>
          <w:rFonts w:eastAsia="Calibri"/>
          <w:b/>
          <w:bCs/>
          <w:kern w:val="2"/>
          <w:sz w:val="27"/>
          <w:szCs w:val="27"/>
          <w:lang w:eastAsia="en-US"/>
        </w:rPr>
      </w:pPr>
      <w:r w:rsidRPr="00500AEC">
        <w:rPr>
          <w:rFonts w:eastAsia="Calibri"/>
          <w:b/>
          <w:bCs/>
          <w:kern w:val="2"/>
          <w:sz w:val="27"/>
          <w:szCs w:val="27"/>
          <w:lang w:eastAsia="en-US"/>
        </w:rPr>
        <w:t xml:space="preserve">Республики Мордовия </w:t>
      </w:r>
    </w:p>
    <w:p w:rsidR="00500AEC" w:rsidRPr="00500AEC" w:rsidRDefault="00500AEC" w:rsidP="00500AEC">
      <w:pPr>
        <w:tabs>
          <w:tab w:val="left" w:pos="1390"/>
        </w:tabs>
        <w:jc w:val="center"/>
        <w:rPr>
          <w:rFonts w:eastAsia="Calibri"/>
          <w:b/>
          <w:bCs/>
          <w:kern w:val="2"/>
          <w:sz w:val="27"/>
          <w:szCs w:val="27"/>
          <w:lang w:eastAsia="en-US"/>
        </w:rPr>
      </w:pPr>
      <w:r w:rsidRPr="00500AEC">
        <w:rPr>
          <w:rFonts w:eastAsia="Calibri"/>
          <w:b/>
          <w:bCs/>
          <w:kern w:val="2"/>
          <w:sz w:val="27"/>
          <w:szCs w:val="27"/>
          <w:lang w:eastAsia="en-US"/>
        </w:rPr>
        <w:t>за 1 полугодие 2023 года</w:t>
      </w:r>
    </w:p>
    <w:p w:rsidR="00500AEC" w:rsidRPr="00500AEC" w:rsidRDefault="00500AEC" w:rsidP="00500AEC">
      <w:pPr>
        <w:tabs>
          <w:tab w:val="left" w:pos="1390"/>
        </w:tabs>
        <w:jc w:val="center"/>
        <w:rPr>
          <w:rFonts w:eastAsia="Calibri"/>
          <w:kern w:val="2"/>
          <w:sz w:val="27"/>
          <w:szCs w:val="27"/>
          <w:lang w:eastAsia="en-US"/>
        </w:rPr>
      </w:pPr>
    </w:p>
    <w:p w:rsidR="00500AEC" w:rsidRPr="00500AEC" w:rsidRDefault="00500AEC" w:rsidP="00500AEC">
      <w:pPr>
        <w:tabs>
          <w:tab w:val="left" w:pos="1390"/>
        </w:tabs>
        <w:jc w:val="center"/>
        <w:rPr>
          <w:rFonts w:eastAsia="Calibri"/>
          <w:kern w:val="2"/>
          <w:sz w:val="27"/>
          <w:szCs w:val="27"/>
          <w:lang w:eastAsia="en-US"/>
        </w:rPr>
      </w:pPr>
    </w:p>
    <w:p w:rsidR="00500AEC" w:rsidRPr="00500AEC" w:rsidRDefault="00500AEC" w:rsidP="00500AEC">
      <w:pPr>
        <w:spacing w:after="200" w:line="276" w:lineRule="auto"/>
        <w:ind w:firstLine="709"/>
        <w:jc w:val="both"/>
        <w:outlineLvl w:val="0"/>
        <w:rPr>
          <w:rFonts w:eastAsia="Calibri"/>
          <w:sz w:val="27"/>
          <w:szCs w:val="27"/>
          <w:lang w:eastAsia="en-US"/>
        </w:rPr>
      </w:pPr>
      <w:r w:rsidRPr="00500AEC">
        <w:rPr>
          <w:rFonts w:eastAsia="Calibri"/>
          <w:sz w:val="27"/>
          <w:szCs w:val="27"/>
          <w:lang w:eastAsia="en-US"/>
        </w:rPr>
        <w:t xml:space="preserve">В соответствии с п.5 ст. 264.2 Бюджетного кодекса Российской Федерации, руководствуясь Уставом Чамзинского муниципального района, Положением о бюджетном процессе в Чамзинском муниципальном районе, Администрация Чамзинского муниципального района </w:t>
      </w:r>
    </w:p>
    <w:p w:rsidR="00500AEC" w:rsidRPr="00500AEC" w:rsidRDefault="00500AEC" w:rsidP="00500AEC">
      <w:pPr>
        <w:spacing w:after="200" w:line="276" w:lineRule="auto"/>
        <w:ind w:firstLine="709"/>
        <w:jc w:val="center"/>
        <w:outlineLvl w:val="0"/>
        <w:rPr>
          <w:rFonts w:eastAsia="Calibri"/>
          <w:bCs/>
          <w:sz w:val="27"/>
          <w:szCs w:val="27"/>
          <w:lang w:eastAsia="en-US"/>
        </w:rPr>
      </w:pPr>
      <w:r w:rsidRPr="00500AEC">
        <w:rPr>
          <w:rFonts w:eastAsia="Calibri"/>
          <w:bCs/>
          <w:sz w:val="27"/>
          <w:szCs w:val="27"/>
          <w:lang w:eastAsia="en-US"/>
        </w:rPr>
        <w:t>ПОСТАНОВЛЯЕТ:</w:t>
      </w:r>
    </w:p>
    <w:p w:rsidR="00500AEC" w:rsidRPr="00500AEC" w:rsidRDefault="00500AEC" w:rsidP="00500AEC">
      <w:pPr>
        <w:jc w:val="both"/>
        <w:rPr>
          <w:rFonts w:eastAsia="Calibri"/>
          <w:sz w:val="27"/>
          <w:szCs w:val="27"/>
          <w:lang w:eastAsia="en-US"/>
        </w:rPr>
      </w:pPr>
      <w:r w:rsidRPr="00500AEC">
        <w:rPr>
          <w:rFonts w:eastAsia="Calibri"/>
          <w:sz w:val="27"/>
          <w:szCs w:val="27"/>
          <w:lang w:eastAsia="en-US"/>
        </w:rPr>
        <w:tab/>
        <w:t>1.Утвердить отчет об исполнении бюджета Чамзинского муниципального района Республики Мордовия за 1 полугодие 2023 года по доходам в сумме 369 132,0 тыс. рублей, по расходам в сумме 371 426,4 тыс. рублей с превышением расходов над доходами (дефицит бюджета Чамзинского муниципального района) в сумме 2 294,4 тыс. рублей со следующими показателями:</w:t>
      </w:r>
    </w:p>
    <w:p w:rsidR="00500AEC" w:rsidRPr="00500AEC" w:rsidRDefault="00500AEC" w:rsidP="00500AEC">
      <w:pPr>
        <w:widowControl w:val="0"/>
        <w:autoSpaceDE w:val="0"/>
        <w:autoSpaceDN w:val="0"/>
        <w:adjustRightInd w:val="0"/>
        <w:ind w:firstLine="540"/>
        <w:jc w:val="both"/>
        <w:rPr>
          <w:rFonts w:eastAsia="Calibri"/>
          <w:sz w:val="27"/>
          <w:szCs w:val="27"/>
          <w:lang w:eastAsia="en-US"/>
        </w:rPr>
      </w:pPr>
      <w:r w:rsidRPr="00500AEC">
        <w:rPr>
          <w:rFonts w:eastAsia="Calibri"/>
          <w:sz w:val="27"/>
          <w:szCs w:val="27"/>
          <w:lang w:eastAsia="en-US"/>
        </w:rPr>
        <w:t>доходов бюджета Чамзинского муниципального района Республики Мордовия за 1 полугодие 2023 года согласно приложению №1 к настоящему постановлению;</w:t>
      </w:r>
    </w:p>
    <w:p w:rsidR="00500AEC" w:rsidRPr="00500AEC" w:rsidRDefault="00500AEC" w:rsidP="00500AEC">
      <w:pPr>
        <w:widowControl w:val="0"/>
        <w:autoSpaceDE w:val="0"/>
        <w:autoSpaceDN w:val="0"/>
        <w:adjustRightInd w:val="0"/>
        <w:ind w:firstLine="540"/>
        <w:jc w:val="both"/>
        <w:rPr>
          <w:rFonts w:eastAsia="Calibri"/>
          <w:sz w:val="27"/>
          <w:szCs w:val="27"/>
          <w:lang w:eastAsia="en-US"/>
        </w:rPr>
      </w:pPr>
      <w:r w:rsidRPr="00500AEC">
        <w:rPr>
          <w:rFonts w:eastAsia="Calibri"/>
          <w:sz w:val="27"/>
          <w:szCs w:val="27"/>
          <w:lang w:eastAsia="en-US"/>
        </w:rPr>
        <w:t>расходов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1 полугодие 2023 года согласно приложению №2 к настоящему постановлению;</w:t>
      </w:r>
    </w:p>
    <w:p w:rsidR="00500AEC" w:rsidRPr="00500AEC" w:rsidRDefault="00500AEC" w:rsidP="00500AEC">
      <w:pPr>
        <w:widowControl w:val="0"/>
        <w:autoSpaceDE w:val="0"/>
        <w:autoSpaceDN w:val="0"/>
        <w:adjustRightInd w:val="0"/>
        <w:ind w:firstLine="540"/>
        <w:jc w:val="both"/>
        <w:rPr>
          <w:rFonts w:eastAsia="Calibri"/>
          <w:sz w:val="27"/>
          <w:szCs w:val="27"/>
          <w:lang w:eastAsia="en-US"/>
        </w:rPr>
      </w:pPr>
      <w:r w:rsidRPr="00500AEC">
        <w:rPr>
          <w:rFonts w:eastAsia="Calibri"/>
          <w:sz w:val="27"/>
          <w:szCs w:val="27"/>
          <w:lang w:eastAsia="en-US"/>
        </w:rPr>
        <w:t>источников внутреннего финансирования дефицита бюджета Чамзинского муниципального района Республики Мордовия за 1 полугодие 2023 года согласно приложению №3 к настоящему постановлению.</w:t>
      </w:r>
    </w:p>
    <w:p w:rsidR="00500AEC" w:rsidRPr="00500AEC" w:rsidRDefault="00500AEC" w:rsidP="00500AEC">
      <w:pPr>
        <w:widowControl w:val="0"/>
        <w:autoSpaceDE w:val="0"/>
        <w:autoSpaceDN w:val="0"/>
        <w:adjustRightInd w:val="0"/>
        <w:ind w:firstLine="540"/>
        <w:jc w:val="both"/>
        <w:rPr>
          <w:rFonts w:eastAsia="Calibri"/>
          <w:sz w:val="27"/>
          <w:szCs w:val="27"/>
          <w:lang w:eastAsia="en-US"/>
        </w:rPr>
      </w:pPr>
      <w:r w:rsidRPr="00500AEC">
        <w:rPr>
          <w:rFonts w:eastAsia="Calibri"/>
          <w:sz w:val="27"/>
          <w:szCs w:val="27"/>
          <w:lang w:eastAsia="en-US"/>
        </w:rPr>
        <w:t>2. Направить отчет об исполнении бюджета Чамзинского муниципального района Республики Мордовия за 1 полугодие 2023 года Совету депутатов Чамзинского муниципального района Республики Мордовия.</w:t>
      </w:r>
    </w:p>
    <w:p w:rsidR="00500AEC" w:rsidRPr="00500AEC" w:rsidRDefault="00500AEC" w:rsidP="00500AEC">
      <w:pPr>
        <w:widowControl w:val="0"/>
        <w:autoSpaceDE w:val="0"/>
        <w:autoSpaceDN w:val="0"/>
        <w:adjustRightInd w:val="0"/>
        <w:ind w:firstLine="540"/>
        <w:jc w:val="both"/>
        <w:rPr>
          <w:rFonts w:eastAsia="Calibri"/>
          <w:sz w:val="27"/>
          <w:szCs w:val="27"/>
          <w:lang w:eastAsia="en-US"/>
        </w:rPr>
      </w:pPr>
    </w:p>
    <w:p w:rsidR="00500AEC" w:rsidRPr="00500AEC" w:rsidRDefault="00500AEC" w:rsidP="00500AEC">
      <w:pPr>
        <w:widowControl w:val="0"/>
        <w:autoSpaceDE w:val="0"/>
        <w:autoSpaceDN w:val="0"/>
        <w:adjustRightInd w:val="0"/>
        <w:ind w:firstLine="540"/>
        <w:jc w:val="both"/>
        <w:rPr>
          <w:rFonts w:eastAsia="Calibri"/>
          <w:sz w:val="27"/>
          <w:szCs w:val="27"/>
          <w:lang w:eastAsia="en-US"/>
        </w:rPr>
      </w:pPr>
    </w:p>
    <w:p w:rsidR="00500AEC" w:rsidRPr="00500AEC" w:rsidRDefault="00500AEC" w:rsidP="00500AEC">
      <w:pPr>
        <w:widowControl w:val="0"/>
        <w:autoSpaceDE w:val="0"/>
        <w:autoSpaceDN w:val="0"/>
        <w:adjustRightInd w:val="0"/>
        <w:ind w:firstLine="540"/>
        <w:jc w:val="both"/>
        <w:rPr>
          <w:rFonts w:eastAsia="Calibri"/>
          <w:sz w:val="27"/>
          <w:szCs w:val="27"/>
          <w:lang w:eastAsia="en-US"/>
        </w:rPr>
      </w:pPr>
    </w:p>
    <w:p w:rsidR="00500AEC" w:rsidRPr="00500AEC" w:rsidRDefault="00500AEC" w:rsidP="00500AEC">
      <w:pPr>
        <w:widowControl w:val="0"/>
        <w:autoSpaceDE w:val="0"/>
        <w:autoSpaceDN w:val="0"/>
        <w:adjustRightInd w:val="0"/>
        <w:ind w:firstLine="540"/>
        <w:jc w:val="both"/>
        <w:rPr>
          <w:rFonts w:eastAsia="Calibri"/>
          <w:sz w:val="27"/>
          <w:szCs w:val="27"/>
          <w:lang w:eastAsia="en-US"/>
        </w:rPr>
      </w:pPr>
    </w:p>
    <w:p w:rsidR="00500AEC" w:rsidRPr="00500AEC" w:rsidRDefault="00500AEC" w:rsidP="00500AEC">
      <w:pPr>
        <w:jc w:val="both"/>
        <w:rPr>
          <w:rFonts w:eastAsia="Calibri"/>
          <w:sz w:val="27"/>
          <w:szCs w:val="27"/>
          <w:lang w:eastAsia="en-US"/>
        </w:rPr>
      </w:pPr>
      <w:proofErr w:type="spellStart"/>
      <w:r w:rsidRPr="00500AEC">
        <w:rPr>
          <w:rFonts w:eastAsia="Calibri"/>
          <w:sz w:val="27"/>
          <w:szCs w:val="27"/>
          <w:lang w:eastAsia="en-US"/>
        </w:rPr>
        <w:t>И.о</w:t>
      </w:r>
      <w:proofErr w:type="spellEnd"/>
      <w:r w:rsidRPr="00500AEC">
        <w:rPr>
          <w:rFonts w:eastAsia="Calibri"/>
          <w:sz w:val="27"/>
          <w:szCs w:val="27"/>
          <w:lang w:eastAsia="en-US"/>
        </w:rPr>
        <w:t>. Главы Чамзинского</w:t>
      </w:r>
    </w:p>
    <w:p w:rsidR="00500AEC" w:rsidRPr="00500AEC" w:rsidRDefault="00500AEC" w:rsidP="00500AEC">
      <w:pPr>
        <w:jc w:val="both"/>
        <w:rPr>
          <w:rFonts w:eastAsia="Calibri"/>
          <w:sz w:val="27"/>
          <w:szCs w:val="27"/>
          <w:lang w:eastAsia="en-US"/>
        </w:rPr>
      </w:pPr>
      <w:r w:rsidRPr="00500AEC">
        <w:rPr>
          <w:rFonts w:eastAsia="Calibri"/>
          <w:sz w:val="27"/>
          <w:szCs w:val="27"/>
          <w:lang w:eastAsia="en-US"/>
        </w:rPr>
        <w:t>муниципального района</w:t>
      </w:r>
      <w:r w:rsidRPr="00500AEC">
        <w:rPr>
          <w:rFonts w:eastAsia="Calibri"/>
          <w:sz w:val="27"/>
          <w:szCs w:val="27"/>
          <w:lang w:eastAsia="en-US"/>
        </w:rPr>
        <w:tab/>
      </w:r>
      <w:r w:rsidRPr="00500AEC">
        <w:rPr>
          <w:rFonts w:eastAsia="Calibri"/>
          <w:sz w:val="27"/>
          <w:szCs w:val="27"/>
          <w:lang w:eastAsia="en-US"/>
        </w:rPr>
        <w:tab/>
      </w:r>
      <w:r w:rsidRPr="00500AEC">
        <w:rPr>
          <w:rFonts w:eastAsia="Calibri"/>
          <w:sz w:val="27"/>
          <w:szCs w:val="27"/>
          <w:lang w:eastAsia="en-US"/>
        </w:rPr>
        <w:tab/>
      </w:r>
      <w:r w:rsidRPr="00500AEC">
        <w:rPr>
          <w:rFonts w:eastAsia="Calibri"/>
          <w:sz w:val="27"/>
          <w:szCs w:val="27"/>
          <w:lang w:eastAsia="en-US"/>
        </w:rPr>
        <w:tab/>
      </w:r>
      <w:r w:rsidRPr="00500AEC">
        <w:rPr>
          <w:rFonts w:eastAsia="Calibri"/>
          <w:sz w:val="27"/>
          <w:szCs w:val="27"/>
          <w:lang w:eastAsia="en-US"/>
        </w:rPr>
        <w:tab/>
      </w:r>
      <w:r w:rsidRPr="00500AEC">
        <w:rPr>
          <w:rFonts w:eastAsia="Calibri"/>
          <w:sz w:val="27"/>
          <w:szCs w:val="27"/>
          <w:lang w:eastAsia="en-US"/>
        </w:rPr>
        <w:tab/>
      </w:r>
      <w:r w:rsidRPr="00500AEC">
        <w:rPr>
          <w:rFonts w:eastAsia="Calibri"/>
          <w:sz w:val="27"/>
          <w:szCs w:val="27"/>
          <w:lang w:eastAsia="en-US"/>
        </w:rPr>
        <w:tab/>
      </w:r>
      <w:r w:rsidRPr="00500AEC">
        <w:rPr>
          <w:rFonts w:eastAsia="Calibri"/>
          <w:sz w:val="27"/>
          <w:szCs w:val="27"/>
          <w:lang w:eastAsia="en-US"/>
        </w:rPr>
        <w:tab/>
        <w:t xml:space="preserve">          А.Ю. </w:t>
      </w:r>
      <w:proofErr w:type="spellStart"/>
      <w:r w:rsidRPr="00500AEC">
        <w:rPr>
          <w:rFonts w:eastAsia="Calibri"/>
          <w:sz w:val="27"/>
          <w:szCs w:val="27"/>
          <w:lang w:eastAsia="en-US"/>
        </w:rPr>
        <w:t>Тюрякин</w:t>
      </w:r>
      <w:proofErr w:type="spellEnd"/>
    </w:p>
    <w:p w:rsidR="00885AEC" w:rsidRDefault="00885AEC" w:rsidP="00580533">
      <w:pPr>
        <w:ind w:left="4956" w:firstLine="708"/>
      </w:pPr>
      <w:r w:rsidRPr="00885AEC">
        <w:lastRenderedPageBreak/>
        <w:t xml:space="preserve">Приложение №1   </w:t>
      </w:r>
    </w:p>
    <w:p w:rsidR="00885AEC" w:rsidRDefault="00885AEC" w:rsidP="00580533">
      <w:pPr>
        <w:ind w:left="4956" w:firstLine="708"/>
      </w:pPr>
      <w:r w:rsidRPr="00885AEC">
        <w:t>к постановлению администрации</w:t>
      </w:r>
    </w:p>
    <w:p w:rsidR="00885AEC" w:rsidRDefault="00885AEC" w:rsidP="00580533">
      <w:pPr>
        <w:ind w:left="5664"/>
      </w:pPr>
      <w:r w:rsidRPr="00885AEC">
        <w:t>Чамзинского муниципального района</w:t>
      </w:r>
    </w:p>
    <w:p w:rsidR="00885AEC" w:rsidRDefault="00885AEC" w:rsidP="00580533">
      <w:pPr>
        <w:ind w:left="4956" w:firstLine="708"/>
      </w:pPr>
      <w:r w:rsidRPr="00885AEC">
        <w:t xml:space="preserve">от </w:t>
      </w:r>
      <w:r w:rsidR="00500AEC">
        <w:t xml:space="preserve">12 июля </w:t>
      </w:r>
      <w:bookmarkStart w:id="1" w:name="_GoBack"/>
      <w:r w:rsidR="00204ADF" w:rsidRPr="00500AEC">
        <w:t>2</w:t>
      </w:r>
      <w:r w:rsidRPr="00500AEC">
        <w:t>0</w:t>
      </w:r>
      <w:r w:rsidR="00F06679" w:rsidRPr="00500AEC">
        <w:t>2</w:t>
      </w:r>
      <w:r w:rsidR="00594DE4" w:rsidRPr="00500AEC">
        <w:t>3</w:t>
      </w:r>
      <w:r w:rsidRPr="00500AEC">
        <w:t xml:space="preserve"> </w:t>
      </w:r>
      <w:bookmarkEnd w:id="1"/>
      <w:r w:rsidRPr="00885AEC">
        <w:t>года №</w:t>
      </w:r>
      <w:r w:rsidR="004F2CBB">
        <w:t xml:space="preserve"> </w:t>
      </w:r>
      <w:r w:rsidR="00500AEC">
        <w:t>474</w:t>
      </w:r>
    </w:p>
    <w:p w:rsidR="00885AEC" w:rsidRDefault="00885AEC" w:rsidP="00885AEC">
      <w:pPr>
        <w:ind w:left="4956"/>
      </w:pPr>
    </w:p>
    <w:p w:rsidR="00885AEC" w:rsidRDefault="00885AEC" w:rsidP="00885AEC">
      <w:pPr>
        <w:ind w:left="4956"/>
      </w:pPr>
    </w:p>
    <w:p w:rsidR="00885AEC" w:rsidRPr="007D47EC" w:rsidRDefault="00885AEC" w:rsidP="00885AEC">
      <w:pPr>
        <w:jc w:val="center"/>
        <w:rPr>
          <w:b/>
        </w:rPr>
      </w:pPr>
      <w:r w:rsidRPr="007D47EC">
        <w:rPr>
          <w:b/>
        </w:rPr>
        <w:t xml:space="preserve">Доходы бюджета Чамзинского муниципального района Республики Мордовия </w:t>
      </w:r>
    </w:p>
    <w:p w:rsidR="00885AEC" w:rsidRDefault="00885AEC" w:rsidP="00885AEC">
      <w:pPr>
        <w:jc w:val="center"/>
        <w:rPr>
          <w:b/>
        </w:rPr>
      </w:pPr>
      <w:r w:rsidRPr="007D47EC">
        <w:rPr>
          <w:b/>
        </w:rPr>
        <w:t xml:space="preserve">за 1 </w:t>
      </w:r>
      <w:r w:rsidR="001E754E">
        <w:rPr>
          <w:b/>
        </w:rPr>
        <w:t>полугодие</w:t>
      </w:r>
      <w:r w:rsidRPr="007D47EC">
        <w:rPr>
          <w:b/>
        </w:rPr>
        <w:t xml:space="preserve"> 20</w:t>
      </w:r>
      <w:r w:rsidR="00F06679">
        <w:rPr>
          <w:b/>
        </w:rPr>
        <w:t>2</w:t>
      </w:r>
      <w:r w:rsidR="00594DE4">
        <w:rPr>
          <w:b/>
        </w:rPr>
        <w:t>3</w:t>
      </w:r>
      <w:r w:rsidRPr="007D47EC">
        <w:rPr>
          <w:b/>
        </w:rPr>
        <w:t xml:space="preserve"> года</w:t>
      </w:r>
    </w:p>
    <w:p w:rsidR="005A225C" w:rsidRPr="007D47EC" w:rsidRDefault="005A225C" w:rsidP="00885AEC">
      <w:pPr>
        <w:jc w:val="center"/>
        <w:rPr>
          <w:b/>
        </w:rPr>
      </w:pPr>
    </w:p>
    <w:tbl>
      <w:tblPr>
        <w:tblW w:w="9862" w:type="dxa"/>
        <w:tblInd w:w="113" w:type="dxa"/>
        <w:tblLook w:val="04A0" w:firstRow="1" w:lastRow="0" w:firstColumn="1" w:lastColumn="0" w:noHBand="0" w:noVBand="1"/>
      </w:tblPr>
      <w:tblGrid>
        <w:gridCol w:w="1838"/>
        <w:gridCol w:w="3969"/>
        <w:gridCol w:w="1843"/>
        <w:gridCol w:w="1134"/>
        <w:gridCol w:w="8"/>
        <w:gridCol w:w="1062"/>
        <w:gridCol w:w="8"/>
      </w:tblGrid>
      <w:tr w:rsidR="007627A0" w:rsidRPr="007627A0" w:rsidTr="00A40806">
        <w:trPr>
          <w:trHeight w:val="255"/>
        </w:trPr>
        <w:tc>
          <w:tcPr>
            <w:tcW w:w="18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27A0" w:rsidRPr="007627A0" w:rsidRDefault="007627A0" w:rsidP="007627A0">
            <w:pPr>
              <w:jc w:val="center"/>
              <w:rPr>
                <w:sz w:val="16"/>
                <w:szCs w:val="16"/>
              </w:rPr>
            </w:pPr>
            <w:r w:rsidRPr="007627A0">
              <w:rPr>
                <w:sz w:val="16"/>
                <w:szCs w:val="16"/>
              </w:rPr>
              <w:t xml:space="preserve">Код </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27A0" w:rsidRPr="007627A0" w:rsidRDefault="007627A0" w:rsidP="007627A0">
            <w:pPr>
              <w:jc w:val="center"/>
              <w:rPr>
                <w:sz w:val="16"/>
                <w:szCs w:val="16"/>
              </w:rPr>
            </w:pPr>
            <w:r w:rsidRPr="007627A0">
              <w:rPr>
                <w:sz w:val="16"/>
                <w:szCs w:val="16"/>
              </w:rPr>
              <w:t xml:space="preserve"> Наименование </w:t>
            </w:r>
          </w:p>
        </w:tc>
        <w:tc>
          <w:tcPr>
            <w:tcW w:w="29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627A0" w:rsidRPr="007627A0" w:rsidRDefault="007627A0" w:rsidP="007627A0">
            <w:pPr>
              <w:jc w:val="center"/>
              <w:rPr>
                <w:b/>
                <w:bCs/>
                <w:sz w:val="17"/>
                <w:szCs w:val="17"/>
              </w:rPr>
            </w:pPr>
            <w:r w:rsidRPr="007627A0">
              <w:rPr>
                <w:b/>
                <w:bCs/>
                <w:sz w:val="17"/>
                <w:szCs w:val="17"/>
              </w:rPr>
              <w:t xml:space="preserve">Сумма, </w:t>
            </w:r>
            <w:proofErr w:type="spellStart"/>
            <w:proofErr w:type="gramStart"/>
            <w:r w:rsidRPr="007627A0">
              <w:rPr>
                <w:b/>
                <w:bCs/>
                <w:sz w:val="17"/>
                <w:szCs w:val="17"/>
              </w:rPr>
              <w:t>тыс.рублей</w:t>
            </w:r>
            <w:proofErr w:type="spellEnd"/>
            <w:proofErr w:type="gramEnd"/>
          </w:p>
        </w:tc>
        <w:tc>
          <w:tcPr>
            <w:tcW w:w="107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627A0" w:rsidRPr="007627A0" w:rsidRDefault="007627A0" w:rsidP="007627A0">
            <w:pPr>
              <w:jc w:val="center"/>
              <w:rPr>
                <w:sz w:val="17"/>
                <w:szCs w:val="17"/>
              </w:rPr>
            </w:pPr>
            <w:r w:rsidRPr="007627A0">
              <w:rPr>
                <w:sz w:val="17"/>
                <w:szCs w:val="17"/>
              </w:rPr>
              <w:t xml:space="preserve"> % исполнения </w:t>
            </w:r>
          </w:p>
        </w:tc>
      </w:tr>
      <w:tr w:rsidR="007627A0" w:rsidRPr="007627A0" w:rsidTr="00A40806">
        <w:trPr>
          <w:gridAfter w:val="1"/>
          <w:wAfter w:w="8" w:type="dxa"/>
          <w:trHeight w:val="85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7627A0" w:rsidRPr="007627A0" w:rsidRDefault="007627A0" w:rsidP="007627A0">
            <w:pPr>
              <w:rPr>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627A0" w:rsidRPr="007627A0" w:rsidRDefault="007627A0" w:rsidP="007627A0">
            <w:pPr>
              <w:rPr>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7627A0" w:rsidRPr="007627A0" w:rsidRDefault="007627A0" w:rsidP="007627A0">
            <w:pPr>
              <w:rPr>
                <w:sz w:val="17"/>
                <w:szCs w:val="17"/>
              </w:rPr>
            </w:pPr>
            <w:r w:rsidRPr="007627A0">
              <w:rPr>
                <w:sz w:val="17"/>
                <w:szCs w:val="17"/>
              </w:rPr>
              <w:t xml:space="preserve"> Утверждено на 2023г. </w:t>
            </w:r>
          </w:p>
        </w:tc>
        <w:tc>
          <w:tcPr>
            <w:tcW w:w="1134" w:type="dxa"/>
            <w:tcBorders>
              <w:top w:val="nil"/>
              <w:left w:val="nil"/>
              <w:bottom w:val="single" w:sz="4" w:space="0" w:color="auto"/>
              <w:right w:val="single" w:sz="4" w:space="0" w:color="auto"/>
            </w:tcBorders>
            <w:shd w:val="clear" w:color="auto" w:fill="auto"/>
            <w:vAlign w:val="center"/>
            <w:hideMark/>
          </w:tcPr>
          <w:p w:rsidR="007627A0" w:rsidRPr="007627A0" w:rsidRDefault="007627A0" w:rsidP="007627A0">
            <w:pPr>
              <w:rPr>
                <w:sz w:val="17"/>
                <w:szCs w:val="17"/>
              </w:rPr>
            </w:pPr>
            <w:r w:rsidRPr="007627A0">
              <w:rPr>
                <w:sz w:val="17"/>
                <w:szCs w:val="17"/>
              </w:rPr>
              <w:t xml:space="preserve"> Исполнено за 1 полугодие 2023г. </w:t>
            </w:r>
          </w:p>
        </w:tc>
        <w:tc>
          <w:tcPr>
            <w:tcW w:w="1070" w:type="dxa"/>
            <w:gridSpan w:val="2"/>
            <w:tcBorders>
              <w:top w:val="single" w:sz="4" w:space="0" w:color="auto"/>
              <w:left w:val="single" w:sz="4" w:space="0" w:color="auto"/>
              <w:bottom w:val="single" w:sz="4" w:space="0" w:color="000000"/>
              <w:right w:val="single" w:sz="4" w:space="0" w:color="auto"/>
            </w:tcBorders>
            <w:vAlign w:val="center"/>
            <w:hideMark/>
          </w:tcPr>
          <w:p w:rsidR="007627A0" w:rsidRPr="007627A0" w:rsidRDefault="007627A0" w:rsidP="007627A0">
            <w:pPr>
              <w:rPr>
                <w:sz w:val="17"/>
                <w:szCs w:val="17"/>
              </w:rPr>
            </w:pP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jc w:val="center"/>
              <w:rPr>
                <w:sz w:val="16"/>
                <w:szCs w:val="16"/>
              </w:rPr>
            </w:pPr>
            <w:r w:rsidRPr="007627A0">
              <w:rPr>
                <w:sz w:val="16"/>
                <w:szCs w:val="16"/>
              </w:rPr>
              <w:t>1</w:t>
            </w:r>
          </w:p>
        </w:tc>
        <w:tc>
          <w:tcPr>
            <w:tcW w:w="3969"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center"/>
              <w:rPr>
                <w:sz w:val="16"/>
                <w:szCs w:val="16"/>
              </w:rPr>
            </w:pPr>
            <w:r w:rsidRPr="007627A0">
              <w:rPr>
                <w:sz w:val="16"/>
                <w:szCs w:val="16"/>
              </w:rPr>
              <w:t>2</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center"/>
              <w:rPr>
                <w:sz w:val="16"/>
                <w:szCs w:val="16"/>
              </w:rPr>
            </w:pPr>
            <w:r w:rsidRPr="007627A0">
              <w:rPr>
                <w:sz w:val="16"/>
                <w:szCs w:val="16"/>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center"/>
              <w:rPr>
                <w:sz w:val="16"/>
                <w:szCs w:val="16"/>
              </w:rPr>
            </w:pPr>
            <w:r w:rsidRPr="007627A0">
              <w:rPr>
                <w:sz w:val="16"/>
                <w:szCs w:val="16"/>
              </w:rPr>
              <w:t>4</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center"/>
              <w:rPr>
                <w:sz w:val="16"/>
                <w:szCs w:val="16"/>
              </w:rPr>
            </w:pPr>
            <w:r w:rsidRPr="007627A0">
              <w:rPr>
                <w:sz w:val="16"/>
                <w:szCs w:val="16"/>
              </w:rPr>
              <w:t>5</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0 00 00000 00 0000 000 </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 xml:space="preserve"> Всего доходов </w:t>
            </w:r>
          </w:p>
        </w:tc>
        <w:tc>
          <w:tcPr>
            <w:tcW w:w="1843"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688 120,</w:t>
            </w:r>
            <w:r w:rsidR="00A40806">
              <w:rPr>
                <w:sz w:val="16"/>
                <w:szCs w:val="16"/>
              </w:rPr>
              <w:t>2</w:t>
            </w:r>
          </w:p>
        </w:tc>
        <w:tc>
          <w:tcPr>
            <w:tcW w:w="1134"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369 132,0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53,6</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1 00 00000 00 0000 000 </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 xml:space="preserve"> Доходы </w:t>
            </w:r>
          </w:p>
        </w:tc>
        <w:tc>
          <w:tcPr>
            <w:tcW w:w="1843"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175 056,3</w:t>
            </w:r>
          </w:p>
        </w:tc>
        <w:tc>
          <w:tcPr>
            <w:tcW w:w="1134"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83 670,0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47,8</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1 01 00000 00 0000 000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Налоги на прибыль, доходы </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133 839,5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61 803,4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46,2</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1 01 02000 01 0000 110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Налог на доходы физических лиц</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133 839,5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61 803,4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46,2</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1 01 02010 01 0000 110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128 483,9</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59 414,8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46,2</w:t>
            </w:r>
          </w:p>
        </w:tc>
      </w:tr>
      <w:tr w:rsidR="007627A0" w:rsidRPr="007627A0" w:rsidTr="00A40806">
        <w:trPr>
          <w:gridAfter w:val="1"/>
          <w:wAfter w:w="8" w:type="dxa"/>
          <w:trHeight w:val="88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1 01 02020 01 0000 110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535,4</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176,6</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33,0</w:t>
            </w:r>
          </w:p>
        </w:tc>
      </w:tr>
      <w:tr w:rsidR="007627A0" w:rsidRPr="007627A0" w:rsidTr="00A40806">
        <w:trPr>
          <w:gridAfter w:val="1"/>
          <w:wAfter w:w="8" w:type="dxa"/>
          <w:trHeight w:val="54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1 01 02030 01 0000 110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rPr>
                <w:sz w:val="16"/>
                <w:szCs w:val="16"/>
              </w:rPr>
            </w:pPr>
            <w:r w:rsidRPr="007627A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669,2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-17,0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-2,5</w:t>
            </w:r>
          </w:p>
        </w:tc>
      </w:tr>
      <w:tr w:rsidR="007627A0" w:rsidRPr="007627A0" w:rsidTr="00A40806">
        <w:trPr>
          <w:gridAfter w:val="1"/>
          <w:wAfter w:w="8" w:type="dxa"/>
          <w:trHeight w:val="91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1 01 02040 01 0000 110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2 676,8</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1 704,5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63,7</w:t>
            </w:r>
          </w:p>
        </w:tc>
      </w:tr>
      <w:tr w:rsidR="007627A0" w:rsidRPr="007627A0" w:rsidTr="00A40806">
        <w:trPr>
          <w:gridAfter w:val="1"/>
          <w:wAfter w:w="8" w:type="dxa"/>
          <w:trHeight w:val="91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1 01 02080 01 0000 110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1 472,2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-0,1</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48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1 01 02130 01 0000 110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524,7</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26 235,1</w:t>
            </w:r>
          </w:p>
        </w:tc>
      </w:tr>
      <w:tr w:rsidR="007627A0" w:rsidRPr="007627A0" w:rsidTr="00A40806">
        <w:trPr>
          <w:gridAfter w:val="1"/>
          <w:wAfter w:w="8" w:type="dxa"/>
          <w:trHeight w:val="42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1 03 00000 00 0000 000</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5 165,8</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2 815,1</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54,5</w:t>
            </w:r>
          </w:p>
        </w:tc>
      </w:tr>
      <w:tr w:rsidR="007627A0" w:rsidRPr="007627A0" w:rsidTr="00A40806">
        <w:trPr>
          <w:gridAfter w:val="1"/>
          <w:wAfter w:w="8" w:type="dxa"/>
          <w:trHeight w:val="30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1 03 02000 01 0000 110</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5 165,8</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2 815,1</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54,5</w:t>
            </w:r>
          </w:p>
        </w:tc>
      </w:tr>
      <w:tr w:rsidR="007627A0" w:rsidRPr="007627A0" w:rsidTr="00CB637D">
        <w:trPr>
          <w:gridAfter w:val="1"/>
          <w:wAfter w:w="8" w:type="dxa"/>
          <w:trHeight w:val="66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1 03 02230 01 0000 110</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2 381,7</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1 451,2</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60,9</w:t>
            </w:r>
          </w:p>
        </w:tc>
      </w:tr>
      <w:tr w:rsidR="007627A0" w:rsidRPr="007627A0" w:rsidTr="00CB637D">
        <w:trPr>
          <w:gridAfter w:val="1"/>
          <w:wAfter w:w="8" w:type="dxa"/>
          <w:trHeight w:val="885"/>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lastRenderedPageBreak/>
              <w:t xml:space="preserve"> 1 03 02231 01 0000 110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2 381,7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1 451,2</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60,9</w:t>
            </w:r>
          </w:p>
        </w:tc>
      </w:tr>
      <w:tr w:rsidR="007627A0" w:rsidRPr="007627A0" w:rsidTr="00CB637D">
        <w:trPr>
          <w:gridAfter w:val="1"/>
          <w:wAfter w:w="8" w:type="dxa"/>
          <w:trHeight w:val="915"/>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1 03 02240 01 0000 110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15,1</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7,5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50,0</w:t>
            </w:r>
          </w:p>
        </w:tc>
      </w:tr>
      <w:tr w:rsidR="007627A0" w:rsidRPr="007627A0" w:rsidTr="00A40806">
        <w:trPr>
          <w:gridAfter w:val="1"/>
          <w:wAfter w:w="8" w:type="dxa"/>
          <w:trHeight w:val="114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1 03 02241 01 0000 110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15,1</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7,5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50,0</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1 03 02250 01 0000 110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3 081,2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1 537,4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49,9</w:t>
            </w:r>
          </w:p>
        </w:tc>
      </w:tr>
      <w:tr w:rsidR="007627A0" w:rsidRPr="007627A0" w:rsidTr="00A40806">
        <w:trPr>
          <w:gridAfter w:val="1"/>
          <w:wAfter w:w="8" w:type="dxa"/>
          <w:trHeight w:val="114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1 03 02251 01 0000 110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3 081,2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1 537,4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49,9</w:t>
            </w:r>
          </w:p>
        </w:tc>
      </w:tr>
      <w:tr w:rsidR="007627A0" w:rsidRPr="007627A0" w:rsidTr="00A40806">
        <w:trPr>
          <w:gridAfter w:val="1"/>
          <w:wAfter w:w="8" w:type="dxa"/>
          <w:trHeight w:val="72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1 03 02260 01 0000 110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-312,2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-181,1</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58,0</w:t>
            </w:r>
          </w:p>
        </w:tc>
      </w:tr>
      <w:tr w:rsidR="007627A0" w:rsidRPr="007627A0" w:rsidTr="00A40806">
        <w:trPr>
          <w:gridAfter w:val="1"/>
          <w:wAfter w:w="8" w:type="dxa"/>
          <w:trHeight w:val="88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1 03 02261 01 0000 110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-312,2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-181,1</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58,0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1 05 00000 00 0000 000 </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Налоги на совокупный доход</w:t>
            </w:r>
          </w:p>
        </w:tc>
        <w:tc>
          <w:tcPr>
            <w:tcW w:w="1843"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22 039,9</w:t>
            </w:r>
          </w:p>
        </w:tc>
        <w:tc>
          <w:tcPr>
            <w:tcW w:w="1134"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7 842,3</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35,6</w:t>
            </w:r>
          </w:p>
        </w:tc>
      </w:tr>
      <w:tr w:rsidR="007627A0" w:rsidRPr="007627A0" w:rsidTr="00A40806">
        <w:trPr>
          <w:gridAfter w:val="1"/>
          <w:wAfter w:w="8" w:type="dxa"/>
          <w:trHeight w:val="27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1 05 01000 00 0000 110 </w:t>
            </w:r>
          </w:p>
        </w:tc>
        <w:tc>
          <w:tcPr>
            <w:tcW w:w="3969" w:type="dxa"/>
            <w:tcBorders>
              <w:top w:val="nil"/>
              <w:left w:val="nil"/>
              <w:bottom w:val="nil"/>
              <w:right w:val="nil"/>
            </w:tcBorders>
            <w:shd w:val="clear" w:color="000000" w:fill="FFFFFF"/>
            <w:vAlign w:val="bottom"/>
            <w:hideMark/>
          </w:tcPr>
          <w:p w:rsidR="007627A0" w:rsidRPr="007627A0" w:rsidRDefault="007627A0" w:rsidP="007627A0">
            <w:pPr>
              <w:rPr>
                <w:sz w:val="16"/>
                <w:szCs w:val="16"/>
              </w:rPr>
            </w:pPr>
            <w:r w:rsidRPr="007627A0">
              <w:rPr>
                <w:sz w:val="16"/>
                <w:szCs w:val="16"/>
              </w:rPr>
              <w:t xml:space="preserve"> Налог, взимаемый в связи с применением упрощенной системы налогообложения</w:t>
            </w:r>
          </w:p>
        </w:tc>
        <w:tc>
          <w:tcPr>
            <w:tcW w:w="1843" w:type="dxa"/>
            <w:tcBorders>
              <w:top w:val="nil"/>
              <w:left w:val="single" w:sz="4" w:space="0" w:color="auto"/>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7 396,0</w:t>
            </w:r>
          </w:p>
        </w:tc>
        <w:tc>
          <w:tcPr>
            <w:tcW w:w="1134"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7 365,9</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99,6</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1 05 01010 01 0000 110 </w:t>
            </w:r>
          </w:p>
        </w:tc>
        <w:tc>
          <w:tcPr>
            <w:tcW w:w="3969" w:type="dxa"/>
            <w:tcBorders>
              <w:top w:val="single" w:sz="4" w:space="0" w:color="auto"/>
              <w:left w:val="nil"/>
              <w:bottom w:val="nil"/>
              <w:right w:val="nil"/>
            </w:tcBorders>
            <w:shd w:val="clear" w:color="000000" w:fill="FFFFFF"/>
            <w:vAlign w:val="bottom"/>
            <w:hideMark/>
          </w:tcPr>
          <w:p w:rsidR="007627A0" w:rsidRPr="007627A0" w:rsidRDefault="007627A0" w:rsidP="007627A0">
            <w:pPr>
              <w:rPr>
                <w:sz w:val="16"/>
                <w:szCs w:val="16"/>
              </w:rPr>
            </w:pPr>
            <w:r w:rsidRPr="007627A0">
              <w:rPr>
                <w:sz w:val="16"/>
                <w:szCs w:val="16"/>
              </w:rPr>
              <w:t xml:space="preserve"> Налог, взимаемый с налогоплательщиков, выбравших в качестве объекта налогообложения доходы</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4 526,4</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4 866,8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107,5</w:t>
            </w:r>
          </w:p>
        </w:tc>
      </w:tr>
      <w:tr w:rsidR="007627A0" w:rsidRPr="007627A0" w:rsidTr="00A40806">
        <w:trPr>
          <w:gridAfter w:val="1"/>
          <w:wAfter w:w="8" w:type="dxa"/>
          <w:trHeight w:val="22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1 05 01011 01 0000 110 </w:t>
            </w:r>
          </w:p>
        </w:tc>
        <w:tc>
          <w:tcPr>
            <w:tcW w:w="3969" w:type="dxa"/>
            <w:tcBorders>
              <w:top w:val="single" w:sz="4" w:space="0" w:color="auto"/>
              <w:left w:val="nil"/>
              <w:bottom w:val="nil"/>
              <w:right w:val="nil"/>
            </w:tcBorders>
            <w:shd w:val="clear" w:color="000000" w:fill="FFFFFF"/>
            <w:vAlign w:val="bottom"/>
            <w:hideMark/>
          </w:tcPr>
          <w:p w:rsidR="007627A0" w:rsidRPr="007627A0" w:rsidRDefault="007627A0" w:rsidP="007627A0">
            <w:pPr>
              <w:rPr>
                <w:sz w:val="16"/>
                <w:szCs w:val="16"/>
              </w:rPr>
            </w:pPr>
            <w:r w:rsidRPr="007627A0">
              <w:rPr>
                <w:sz w:val="16"/>
                <w:szCs w:val="16"/>
              </w:rPr>
              <w:t>Налог, взимаемый с налогоплательщиков, выбравших в качестве объекта налогообложения доходы</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4 526,4</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4 866,8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107,5</w:t>
            </w:r>
          </w:p>
        </w:tc>
      </w:tr>
      <w:tr w:rsidR="007627A0" w:rsidRPr="007627A0" w:rsidTr="00A40806">
        <w:trPr>
          <w:gridAfter w:val="1"/>
          <w:wAfter w:w="8" w:type="dxa"/>
          <w:trHeight w:val="3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1 05 01020 01 0000 110 </w:t>
            </w:r>
          </w:p>
        </w:tc>
        <w:tc>
          <w:tcPr>
            <w:tcW w:w="3969" w:type="dxa"/>
            <w:tcBorders>
              <w:top w:val="single" w:sz="4" w:space="0" w:color="auto"/>
              <w:left w:val="nil"/>
              <w:bottom w:val="nil"/>
              <w:right w:val="nil"/>
            </w:tcBorders>
            <w:shd w:val="clear" w:color="000000" w:fill="FFFFFF"/>
            <w:vAlign w:val="bottom"/>
            <w:hideMark/>
          </w:tcPr>
          <w:p w:rsidR="007627A0" w:rsidRPr="007627A0" w:rsidRDefault="007627A0" w:rsidP="007627A0">
            <w:pPr>
              <w:rPr>
                <w:sz w:val="16"/>
                <w:szCs w:val="16"/>
              </w:rPr>
            </w:pPr>
            <w:r w:rsidRPr="007627A0">
              <w:rPr>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2 869,6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2 499,3</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87,1</w:t>
            </w:r>
          </w:p>
        </w:tc>
      </w:tr>
      <w:tr w:rsidR="007627A0" w:rsidRPr="007627A0" w:rsidTr="00A40806">
        <w:trPr>
          <w:gridAfter w:val="1"/>
          <w:wAfter w:w="8" w:type="dxa"/>
          <w:trHeight w:val="63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1 05 01021 01 0000 110 </w:t>
            </w:r>
          </w:p>
        </w:tc>
        <w:tc>
          <w:tcPr>
            <w:tcW w:w="3969" w:type="dxa"/>
            <w:tcBorders>
              <w:top w:val="single" w:sz="4" w:space="0" w:color="auto"/>
              <w:left w:val="nil"/>
              <w:bottom w:val="nil"/>
              <w:right w:val="nil"/>
            </w:tcBorders>
            <w:shd w:val="clear" w:color="000000" w:fill="FFFFFF"/>
            <w:vAlign w:val="bottom"/>
            <w:hideMark/>
          </w:tcPr>
          <w:p w:rsidR="007627A0" w:rsidRPr="007627A0" w:rsidRDefault="007627A0" w:rsidP="007627A0">
            <w:pPr>
              <w:rPr>
                <w:sz w:val="16"/>
                <w:szCs w:val="16"/>
              </w:rPr>
            </w:pPr>
            <w:r w:rsidRPr="007627A0">
              <w:rPr>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2 869,6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2 499,3</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87,1</w:t>
            </w:r>
          </w:p>
        </w:tc>
      </w:tr>
      <w:tr w:rsidR="007627A0" w:rsidRPr="007627A0" w:rsidTr="00A40806">
        <w:trPr>
          <w:gridAfter w:val="1"/>
          <w:wAfter w:w="8" w:type="dxa"/>
          <w:trHeight w:val="63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1 05 01050 01 0000 110 </w:t>
            </w:r>
          </w:p>
        </w:tc>
        <w:tc>
          <w:tcPr>
            <w:tcW w:w="3969" w:type="dxa"/>
            <w:tcBorders>
              <w:top w:val="single" w:sz="4" w:space="0" w:color="auto"/>
              <w:left w:val="nil"/>
              <w:bottom w:val="nil"/>
              <w:right w:val="nil"/>
            </w:tcBorders>
            <w:shd w:val="clear" w:color="000000" w:fill="FFFFFF"/>
            <w:vAlign w:val="bottom"/>
            <w:hideMark/>
          </w:tcPr>
          <w:p w:rsidR="007627A0" w:rsidRPr="007627A0" w:rsidRDefault="007627A0" w:rsidP="007627A0">
            <w:pPr>
              <w:rPr>
                <w:sz w:val="16"/>
                <w:szCs w:val="16"/>
              </w:rPr>
            </w:pPr>
            <w:r w:rsidRPr="007627A0">
              <w:rPr>
                <w:sz w:val="16"/>
                <w:szCs w:val="16"/>
              </w:rPr>
              <w:t xml:space="preserve">  Минимальный налог, зачисляемый в бюджеты субъектов Российской Федерации (за налоговые периоды, истекшие до 1 января 2016 года)</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-0,2</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1 05 02000 02 0000 110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Единый налог на вмененный доход для отдельных видов деятельности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-261,0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DD529A" w:rsidP="00DD529A">
            <w:pPr>
              <w:jc w:val="right"/>
              <w:rPr>
                <w:sz w:val="16"/>
                <w:szCs w:val="16"/>
              </w:rPr>
            </w:pPr>
            <w:r>
              <w:rPr>
                <w:sz w:val="16"/>
                <w:szCs w:val="16"/>
              </w:rPr>
              <w:t>-</w:t>
            </w:r>
          </w:p>
        </w:tc>
      </w:tr>
      <w:tr w:rsidR="007627A0" w:rsidRPr="007627A0" w:rsidTr="00A40806">
        <w:trPr>
          <w:gridAfter w:val="1"/>
          <w:wAfter w:w="8" w:type="dxa"/>
          <w:trHeight w:val="22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1 05 02010 02 0000 110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Единый налог на вмененный доход для отдельных видов деятельности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-261,0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DD529A" w:rsidP="00DD529A">
            <w:pPr>
              <w:jc w:val="right"/>
              <w:rPr>
                <w:sz w:val="16"/>
                <w:szCs w:val="16"/>
              </w:rPr>
            </w:pPr>
            <w:r>
              <w:rPr>
                <w:sz w:val="16"/>
                <w:szCs w:val="16"/>
              </w:rPr>
              <w:t>-</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lastRenderedPageBreak/>
              <w:t xml:space="preserve"> 1 05 03000 01 0000 110 </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3 323,9</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-2 940,6</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-88,5</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1 05 03010 01 0000 110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3 323,9</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-2 940,6</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-88,5</w:t>
            </w:r>
          </w:p>
        </w:tc>
      </w:tr>
      <w:tr w:rsidR="007627A0" w:rsidRPr="007627A0" w:rsidTr="00A40806">
        <w:trPr>
          <w:gridAfter w:val="1"/>
          <w:wAfter w:w="8" w:type="dxa"/>
          <w:trHeight w:val="21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1 05 04000 02 0000 110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Налог, взимаемый в связи с применением патентной системы налогообложения</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11 320,0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3 678,0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32,5</w:t>
            </w:r>
          </w:p>
        </w:tc>
      </w:tr>
      <w:tr w:rsidR="007627A0" w:rsidRPr="007627A0" w:rsidTr="00A40806">
        <w:trPr>
          <w:gridAfter w:val="1"/>
          <w:wAfter w:w="8" w:type="dxa"/>
          <w:trHeight w:val="51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1 05 04020 02 0000 110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Налог, взимаемый в связи с применением патентной системы налогообложения, зачисляемый в бюджеты муниципальных районов </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11 320,0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3 678,0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32,5</w:t>
            </w:r>
          </w:p>
        </w:tc>
      </w:tr>
      <w:tr w:rsidR="007627A0" w:rsidRPr="007627A0" w:rsidTr="00DD529A">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1 08 00000 00 0000 000 </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Государственная пошлина</w:t>
            </w:r>
          </w:p>
        </w:tc>
        <w:tc>
          <w:tcPr>
            <w:tcW w:w="1843"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4 225,6</w:t>
            </w:r>
          </w:p>
        </w:tc>
        <w:tc>
          <w:tcPr>
            <w:tcW w:w="1134" w:type="dxa"/>
            <w:tcBorders>
              <w:top w:val="nil"/>
              <w:left w:val="nil"/>
              <w:bottom w:val="single" w:sz="4" w:space="0" w:color="auto"/>
              <w:right w:val="single" w:sz="4" w:space="0" w:color="auto"/>
            </w:tcBorders>
            <w:shd w:val="clear" w:color="auto" w:fill="auto"/>
            <w:hideMark/>
          </w:tcPr>
          <w:p w:rsidR="007627A0" w:rsidRPr="007627A0" w:rsidRDefault="007627A0" w:rsidP="007627A0">
            <w:pPr>
              <w:jc w:val="right"/>
              <w:rPr>
                <w:sz w:val="16"/>
                <w:szCs w:val="16"/>
              </w:rPr>
            </w:pPr>
            <w:r w:rsidRPr="007627A0">
              <w:rPr>
                <w:sz w:val="16"/>
                <w:szCs w:val="16"/>
              </w:rPr>
              <w:t>2 284,1</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54,1</w:t>
            </w:r>
          </w:p>
        </w:tc>
      </w:tr>
      <w:tr w:rsidR="007627A0" w:rsidRPr="007627A0" w:rsidTr="00A40806">
        <w:trPr>
          <w:gridAfter w:val="1"/>
          <w:wAfter w:w="8" w:type="dxa"/>
          <w:trHeight w:val="28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1 08 03000 01 0000 110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Государственная пошлина по делам, рассматриваемым в судах общей юрисдикции, мировыми судьями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3 093,0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1 855,8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60,0</w:t>
            </w:r>
          </w:p>
        </w:tc>
      </w:tr>
      <w:tr w:rsidR="007627A0" w:rsidRPr="007627A0" w:rsidTr="00A40806">
        <w:trPr>
          <w:gridAfter w:val="1"/>
          <w:wAfter w:w="8" w:type="dxa"/>
          <w:trHeight w:val="51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1 08 03010 01 0000 110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3 093,0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1 855,8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60,0</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1 08 07000 01 0000 110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1 132,6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428,4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37,8</w:t>
            </w:r>
          </w:p>
        </w:tc>
      </w:tr>
      <w:tr w:rsidR="007627A0" w:rsidRPr="007627A0" w:rsidTr="00A40806">
        <w:trPr>
          <w:gridAfter w:val="1"/>
          <w:wAfter w:w="8" w:type="dxa"/>
          <w:trHeight w:val="66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1 08 07140 01 0000 110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1 122,6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388,4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34,6</w:t>
            </w:r>
          </w:p>
        </w:tc>
      </w:tr>
      <w:tr w:rsidR="007627A0" w:rsidRPr="007627A0" w:rsidTr="00A40806">
        <w:trPr>
          <w:gridAfter w:val="1"/>
          <w:wAfter w:w="8" w:type="dxa"/>
          <w:trHeight w:val="171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1 08 07142 01 0000 110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 xml:space="preserve">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7627A0">
              <w:rPr>
                <w:sz w:val="16"/>
                <w:szCs w:val="16"/>
              </w:rPr>
              <w:t>мототранспортных</w:t>
            </w:r>
            <w:proofErr w:type="spellEnd"/>
            <w:r w:rsidRPr="007627A0">
              <w:rPr>
                <w:sz w:val="16"/>
                <w:szCs w:val="1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1 122,6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388,4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34,6</w:t>
            </w:r>
          </w:p>
        </w:tc>
      </w:tr>
      <w:tr w:rsidR="007627A0" w:rsidRPr="007627A0" w:rsidTr="00A40806">
        <w:trPr>
          <w:gridAfter w:val="1"/>
          <w:wAfter w:w="8" w:type="dxa"/>
          <w:trHeight w:val="27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1 08 07150 01 0000 110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ind w:firstLineChars="100" w:firstLine="160"/>
              <w:rPr>
                <w:sz w:val="16"/>
                <w:szCs w:val="16"/>
              </w:rPr>
            </w:pPr>
            <w:r w:rsidRPr="007627A0">
              <w:rPr>
                <w:sz w:val="16"/>
                <w:szCs w:val="16"/>
              </w:rPr>
              <w:t>Государственная пошлина за выдачу разрешения на установку рекламной конструкции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400,0</w:t>
            </w:r>
          </w:p>
        </w:tc>
      </w:tr>
      <w:tr w:rsidR="007627A0" w:rsidRPr="007627A0" w:rsidTr="00A40806">
        <w:trPr>
          <w:gridAfter w:val="1"/>
          <w:wAfter w:w="8" w:type="dxa"/>
          <w:trHeight w:val="22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1 11 00000 00 0000 000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2 393,6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3 161,0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132,1</w:t>
            </w:r>
          </w:p>
        </w:tc>
      </w:tr>
      <w:tr w:rsidR="007627A0" w:rsidRPr="007627A0" w:rsidTr="00A40806">
        <w:trPr>
          <w:gridAfter w:val="1"/>
          <w:wAfter w:w="8" w:type="dxa"/>
          <w:trHeight w:val="27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1 11 03000 00 0000 120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Проценты, полученные от предоставления бюджетных кредитов внутри страны</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1 11 03050 05 0000 120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5,2</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DD529A">
            <w:pPr>
              <w:jc w:val="right"/>
              <w:rPr>
                <w:sz w:val="16"/>
                <w:szCs w:val="16"/>
              </w:rPr>
            </w:pPr>
            <w:r w:rsidRPr="007627A0">
              <w:rPr>
                <w:sz w:val="16"/>
                <w:szCs w:val="16"/>
              </w:rPr>
              <w:t> </w:t>
            </w:r>
            <w:r w:rsidR="00DD529A">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87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1 11 05000 00 0000 120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2 358,4</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2 222,2</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94,2</w:t>
            </w:r>
          </w:p>
        </w:tc>
      </w:tr>
      <w:tr w:rsidR="007627A0" w:rsidRPr="007627A0" w:rsidTr="00A40806">
        <w:trPr>
          <w:gridAfter w:val="1"/>
          <w:wAfter w:w="8" w:type="dxa"/>
          <w:trHeight w:val="63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1 11 05010 00 0000 120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826,5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963,2</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116,5</w:t>
            </w:r>
          </w:p>
        </w:tc>
      </w:tr>
      <w:tr w:rsidR="007627A0" w:rsidRPr="007627A0" w:rsidTr="00A40806">
        <w:trPr>
          <w:gridAfter w:val="1"/>
          <w:wAfter w:w="8" w:type="dxa"/>
          <w:trHeight w:val="87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1 11 05013 05 0000 120 </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88,7</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278,4</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313,9</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1 11 05013 13 0000 120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737,8</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684,8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92,8</w:t>
            </w:r>
          </w:p>
        </w:tc>
      </w:tr>
      <w:tr w:rsidR="007627A0" w:rsidRPr="007627A0" w:rsidTr="00A40806">
        <w:trPr>
          <w:gridAfter w:val="1"/>
          <w:wAfter w:w="8" w:type="dxa"/>
          <w:trHeight w:val="70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1 11 05020 00 0000 120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64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lastRenderedPageBreak/>
              <w:t xml:space="preserve"> 1 11 05025 05 0000 120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20,0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DD529A" w:rsidP="007627A0">
            <w:pPr>
              <w:jc w:val="right"/>
              <w:rPr>
                <w:color w:val="000000"/>
                <w:sz w:val="16"/>
                <w:szCs w:val="16"/>
              </w:rPr>
            </w:pPr>
            <w:r>
              <w:rPr>
                <w:color w:val="000000"/>
                <w:sz w:val="16"/>
                <w:szCs w:val="16"/>
              </w:rPr>
              <w:t>0,0</w:t>
            </w:r>
            <w:r w:rsidR="007627A0" w:rsidRPr="007627A0">
              <w:rPr>
                <w:color w:val="000000"/>
                <w:sz w:val="16"/>
                <w:szCs w:val="16"/>
              </w:rPr>
              <w:t> </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0,0</w:t>
            </w:r>
          </w:p>
        </w:tc>
      </w:tr>
      <w:tr w:rsidR="007627A0" w:rsidRPr="007627A0" w:rsidTr="00A40806">
        <w:trPr>
          <w:gridAfter w:val="1"/>
          <w:wAfter w:w="8" w:type="dxa"/>
          <w:trHeight w:val="43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1 11 05070 00 0000 120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1 511,9</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1 259,0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83,3</w:t>
            </w:r>
          </w:p>
        </w:tc>
      </w:tr>
      <w:tr w:rsidR="007627A0" w:rsidRPr="007627A0" w:rsidTr="00A40806">
        <w:trPr>
          <w:gridAfter w:val="1"/>
          <w:wAfter w:w="8" w:type="dxa"/>
          <w:trHeight w:val="3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1 11 05075 05 0000 120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сдачи в аренду имущества, составляющего казну муниципальных районов (за исключением земельных участков)</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1 511,9</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1 259,0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83,3</w:t>
            </w:r>
          </w:p>
        </w:tc>
      </w:tr>
      <w:tr w:rsidR="007627A0" w:rsidRPr="007627A0" w:rsidTr="00A40806">
        <w:trPr>
          <w:gridAfter w:val="1"/>
          <w:wAfter w:w="8" w:type="dxa"/>
          <w:trHeight w:val="3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1 11 09000 00 0000 120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30,0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938,8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3 129,3</w:t>
            </w:r>
          </w:p>
        </w:tc>
      </w:tr>
      <w:tr w:rsidR="007627A0" w:rsidRPr="007627A0" w:rsidTr="00A40806">
        <w:trPr>
          <w:gridAfter w:val="1"/>
          <w:wAfter w:w="8" w:type="dxa"/>
          <w:trHeight w:val="3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1 11 09080 00 0000 120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30,0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938,8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3 129,3</w:t>
            </w:r>
          </w:p>
        </w:tc>
      </w:tr>
      <w:tr w:rsidR="007627A0" w:rsidRPr="007627A0" w:rsidTr="00A40806">
        <w:trPr>
          <w:gridAfter w:val="1"/>
          <w:wAfter w:w="8" w:type="dxa"/>
          <w:trHeight w:val="3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1 11 09080 05 0000 120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30,0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938,8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3 129,3</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1 12 00000 00 0000 000 </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2 500,0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2 382,8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95,3</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1 12 01000 01 0000 120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Плата за негативное воздействие на окружающую среду</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2 500,0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2 382,8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95,3</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1 12 01010 01 0000 120 </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627A0" w:rsidRPr="007627A0" w:rsidRDefault="007627A0" w:rsidP="007627A0">
            <w:pPr>
              <w:rPr>
                <w:sz w:val="16"/>
                <w:szCs w:val="16"/>
              </w:rPr>
            </w:pPr>
            <w:r w:rsidRPr="007627A0">
              <w:rPr>
                <w:sz w:val="16"/>
                <w:szCs w:val="16"/>
              </w:rPr>
              <w:t>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804,5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1633,6</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203,1</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1 12 01030 01 0000 120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rPr>
                <w:sz w:val="16"/>
                <w:szCs w:val="16"/>
              </w:rPr>
            </w:pPr>
            <w:r w:rsidRPr="007627A0">
              <w:rPr>
                <w:sz w:val="16"/>
                <w:szCs w:val="16"/>
              </w:rPr>
              <w:t>Плата за сбросы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234,9</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364,8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155,3</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1 12 01040 01 0000 120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rPr>
                <w:sz w:val="16"/>
                <w:szCs w:val="16"/>
              </w:rPr>
            </w:pPr>
            <w:r w:rsidRPr="007627A0">
              <w:rPr>
                <w:sz w:val="16"/>
                <w:szCs w:val="16"/>
              </w:rPr>
              <w:t>Плата за размещение отходов производства и потребления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1 460,6</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384,3</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26,3</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1 12 01041 01 0000 120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rPr>
                <w:sz w:val="16"/>
                <w:szCs w:val="16"/>
              </w:rPr>
            </w:pPr>
            <w:r w:rsidRPr="007627A0">
              <w:rPr>
                <w:sz w:val="16"/>
                <w:szCs w:val="16"/>
              </w:rPr>
              <w:t>Плата за размещение отходов производства</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463,1</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401,7</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86,7</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1 12 01042 01 0000 120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rPr>
                <w:sz w:val="16"/>
                <w:szCs w:val="16"/>
              </w:rPr>
            </w:pPr>
            <w:r w:rsidRPr="007627A0">
              <w:rPr>
                <w:sz w:val="16"/>
                <w:szCs w:val="16"/>
              </w:rPr>
              <w:t>Плата за размещение твердых коммунальных отходов</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997,5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-17,3</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-1,7</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1 13 00000 00 0000 000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компенсации затрат государства</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659,7</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196,5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29,8</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1 13 02000 00 0000130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компенсации затрат государства</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659,7</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196,5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29,8</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1 13 02990 00 0000130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Прочие доходы от компенсации затрат государства</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659,7</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196,5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29,8</w:t>
            </w:r>
          </w:p>
        </w:tc>
      </w:tr>
      <w:tr w:rsidR="007627A0" w:rsidRPr="007627A0" w:rsidTr="00A40806">
        <w:trPr>
          <w:gridAfter w:val="1"/>
          <w:wAfter w:w="8" w:type="dxa"/>
          <w:trHeight w:val="30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1 13 02995 05 0000130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Прочие доходы от компенсации затрат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659,7</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196,5</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29,8</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1 14 00000 00 0000 000  </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2 517,4</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2 968,8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117,9</w:t>
            </w:r>
          </w:p>
        </w:tc>
      </w:tr>
      <w:tr w:rsidR="007627A0" w:rsidRPr="007627A0" w:rsidTr="00A40806">
        <w:trPr>
          <w:gridAfter w:val="1"/>
          <w:wAfter w:w="8" w:type="dxa"/>
          <w:trHeight w:val="64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1 14 02000 00 0000 410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400,0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94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1 14 02050 05 0000 410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400,0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72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1 14 02052 05 0000 410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400,0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DD529A" w:rsidP="007627A0">
            <w:pPr>
              <w:jc w:val="right"/>
              <w:rPr>
                <w:color w:val="000000"/>
                <w:sz w:val="16"/>
                <w:szCs w:val="16"/>
              </w:rPr>
            </w:pPr>
            <w:r>
              <w:rPr>
                <w:color w:val="000000"/>
                <w:sz w:val="16"/>
                <w:szCs w:val="16"/>
              </w:rPr>
              <w:t>0,0</w:t>
            </w:r>
            <w:r w:rsidR="007627A0" w:rsidRPr="007627A0">
              <w:rPr>
                <w:color w:val="000000"/>
                <w:sz w:val="16"/>
                <w:szCs w:val="16"/>
              </w:rPr>
              <w:t> </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1 14 06000 00 0000 430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продажи земельных участков, находящихся в государственной и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2 117,4</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2 968,8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140,2</w:t>
            </w:r>
          </w:p>
        </w:tc>
      </w:tr>
      <w:tr w:rsidR="007627A0" w:rsidRPr="007627A0" w:rsidTr="00A40806">
        <w:trPr>
          <w:gridAfter w:val="1"/>
          <w:wAfter w:w="8" w:type="dxa"/>
          <w:trHeight w:val="28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1 14 06010 00 0000 430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Доходы от продажи земельных участков, государственная собственность на которые не </w:t>
            </w:r>
            <w:r w:rsidRPr="007627A0">
              <w:rPr>
                <w:sz w:val="16"/>
                <w:szCs w:val="16"/>
              </w:rPr>
              <w:lastRenderedPageBreak/>
              <w:t>разграничена</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lastRenderedPageBreak/>
              <w:t>2 117,4</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2 968,8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140,2</w:t>
            </w:r>
          </w:p>
        </w:tc>
      </w:tr>
      <w:tr w:rsidR="007627A0" w:rsidRPr="007627A0" w:rsidTr="00A40806">
        <w:trPr>
          <w:gridAfter w:val="1"/>
          <w:wAfter w:w="8" w:type="dxa"/>
          <w:trHeight w:val="49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1 14 06013 05 0000 430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2,8</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2,8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100,3</w:t>
            </w:r>
          </w:p>
        </w:tc>
      </w:tr>
      <w:tr w:rsidR="007627A0" w:rsidRPr="007627A0" w:rsidTr="00A40806">
        <w:trPr>
          <w:gridAfter w:val="1"/>
          <w:wAfter w:w="8" w:type="dxa"/>
          <w:trHeight w:val="48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1 14 06013 13 0000 430 </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627A0" w:rsidRPr="007627A0" w:rsidRDefault="007627A0" w:rsidP="007627A0">
            <w:pPr>
              <w:rPr>
                <w:sz w:val="16"/>
                <w:szCs w:val="16"/>
              </w:rPr>
            </w:pPr>
            <w:r w:rsidRPr="007627A0">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738,0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2 966,0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color w:val="000000"/>
                <w:sz w:val="16"/>
                <w:szCs w:val="16"/>
              </w:rPr>
            </w:pPr>
            <w:r w:rsidRPr="007627A0">
              <w:rPr>
                <w:color w:val="000000"/>
                <w:sz w:val="16"/>
                <w:szCs w:val="16"/>
              </w:rPr>
              <w:t>401,9</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1 16 00000 00 0000 000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Штрафы, санкции, возмещение ущерба</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1 714,8</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485,7</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28,3</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1 16 01000 01 0000 140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Кодексом Российской Федерации об административных правонарушениях</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1 676,3</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414,6</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24,7</w:t>
            </w:r>
          </w:p>
        </w:tc>
      </w:tr>
      <w:tr w:rsidR="007627A0" w:rsidRPr="007627A0" w:rsidTr="00A40806">
        <w:trPr>
          <w:gridAfter w:val="1"/>
          <w:wAfter w:w="8" w:type="dxa"/>
          <w:trHeight w:val="42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1 16 01050 01 0000 140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35,0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33,6</w:t>
            </w:r>
          </w:p>
        </w:tc>
      </w:tr>
      <w:tr w:rsidR="007627A0" w:rsidRPr="007627A0" w:rsidTr="00A40806">
        <w:trPr>
          <w:gridAfter w:val="1"/>
          <w:wAfter w:w="8" w:type="dxa"/>
          <w:trHeight w:val="67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1 16 01053 01 0000 140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35,0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33,6</w:t>
            </w:r>
          </w:p>
        </w:tc>
      </w:tr>
      <w:tr w:rsidR="007627A0" w:rsidRPr="007627A0" w:rsidTr="00A40806">
        <w:trPr>
          <w:gridAfter w:val="1"/>
          <w:wAfter w:w="8" w:type="dxa"/>
          <w:trHeight w:val="67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1 16 01060 01 0000 140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105,5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58,5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55,5</w:t>
            </w:r>
          </w:p>
        </w:tc>
      </w:tr>
      <w:tr w:rsidR="007627A0" w:rsidRPr="007627A0" w:rsidTr="00A40806">
        <w:trPr>
          <w:gridAfter w:val="1"/>
          <w:wAfter w:w="8" w:type="dxa"/>
          <w:trHeight w:val="90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1 16 01063 01 0000 140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105,5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58,5</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55,5</w:t>
            </w:r>
          </w:p>
        </w:tc>
      </w:tr>
      <w:tr w:rsidR="007627A0" w:rsidRPr="007627A0" w:rsidTr="00A40806">
        <w:trPr>
          <w:gridAfter w:val="1"/>
          <w:wAfter w:w="8" w:type="dxa"/>
          <w:trHeight w:val="70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1 16 01070 01 0000 140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15,0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17,2</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114,3</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1 16 01073 01 0000 140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15,0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17,2</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114,3</w:t>
            </w:r>
          </w:p>
        </w:tc>
      </w:tr>
      <w:tr w:rsidR="007627A0" w:rsidRPr="007627A0" w:rsidTr="00A40806">
        <w:trPr>
          <w:gridAfter w:val="1"/>
          <w:wAfter w:w="8" w:type="dxa"/>
          <w:trHeight w:val="67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1 16 01080 01 0000 140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21,6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87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1 16 01083 01 0000 140 </w:t>
            </w:r>
          </w:p>
        </w:tc>
        <w:tc>
          <w:tcPr>
            <w:tcW w:w="3969" w:type="dxa"/>
            <w:tcBorders>
              <w:top w:val="single" w:sz="4" w:space="0" w:color="auto"/>
              <w:left w:val="nil"/>
              <w:bottom w:val="nil"/>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21,6</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52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1 16 01090 01 0000 140 </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627A0" w:rsidRPr="007627A0" w:rsidRDefault="007627A0" w:rsidP="007627A0">
            <w:pPr>
              <w:rPr>
                <w:color w:val="000000"/>
                <w:sz w:val="16"/>
                <w:szCs w:val="16"/>
              </w:rPr>
            </w:pPr>
            <w:r w:rsidRPr="007627A0">
              <w:rPr>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93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1 16 01093 01 0000 140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rPr>
                <w:color w:val="000000"/>
                <w:sz w:val="16"/>
                <w:szCs w:val="16"/>
              </w:rPr>
            </w:pPr>
            <w:r w:rsidRPr="007627A0">
              <w:rPr>
                <w:color w:val="000000"/>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proofErr w:type="gramStart"/>
            <w:r w:rsidRPr="007627A0">
              <w:rPr>
                <w:color w:val="000000"/>
                <w:sz w:val="16"/>
                <w:szCs w:val="16"/>
              </w:rPr>
              <w:t>энергетике,  налагаемые</w:t>
            </w:r>
            <w:proofErr w:type="gramEnd"/>
            <w:r w:rsidRPr="007627A0">
              <w:rPr>
                <w:color w:val="000000"/>
                <w:sz w:val="16"/>
                <w:szCs w:val="16"/>
              </w:rPr>
              <w:t xml:space="preserve">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CB637D">
        <w:trPr>
          <w:gridAfter w:val="1"/>
          <w:wAfter w:w="8" w:type="dxa"/>
          <w:trHeight w:val="46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1 16 01130 01 0000 140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38,0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CB637D">
        <w:trPr>
          <w:gridAfter w:val="1"/>
          <w:wAfter w:w="8" w:type="dxa"/>
          <w:trHeight w:val="675"/>
        </w:trPr>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lastRenderedPageBreak/>
              <w:t xml:space="preserve"> 1 16 01133 01 0000 140 </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1 16 01140 01 0000 140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117,5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62,3</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53,0</w:t>
            </w:r>
          </w:p>
        </w:tc>
      </w:tr>
      <w:tr w:rsidR="007627A0" w:rsidRPr="007627A0" w:rsidTr="00A40806">
        <w:trPr>
          <w:gridAfter w:val="1"/>
          <w:wAfter w:w="8" w:type="dxa"/>
          <w:trHeight w:val="90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1 16 01143 01 0000 140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117,5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62,3</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53,0</w:t>
            </w:r>
          </w:p>
        </w:tc>
      </w:tr>
      <w:tr w:rsidR="007627A0" w:rsidRPr="007627A0" w:rsidTr="00A40806">
        <w:trPr>
          <w:gridAfter w:val="1"/>
          <w:wAfter w:w="8" w:type="dxa"/>
          <w:trHeight w:val="64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1 16 01150 01 0000 140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12,9</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5,9</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45,7</w:t>
            </w:r>
          </w:p>
        </w:tc>
      </w:tr>
      <w:tr w:rsidR="007627A0" w:rsidRPr="007627A0" w:rsidTr="00A40806">
        <w:trPr>
          <w:gridAfter w:val="1"/>
          <w:wAfter w:w="8" w:type="dxa"/>
          <w:trHeight w:val="11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1 16 01153 01 0000 140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12,9</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5,9</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45,7</w:t>
            </w:r>
          </w:p>
        </w:tc>
      </w:tr>
      <w:tr w:rsidR="007627A0" w:rsidRPr="007627A0" w:rsidTr="00A40806">
        <w:trPr>
          <w:gridAfter w:val="1"/>
          <w:wAfter w:w="8" w:type="dxa"/>
          <w:trHeight w:val="49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1 16 01170 01 0000 140 </w:t>
            </w:r>
          </w:p>
        </w:tc>
        <w:tc>
          <w:tcPr>
            <w:tcW w:w="3969" w:type="dxa"/>
            <w:tcBorders>
              <w:top w:val="single" w:sz="4" w:space="0" w:color="auto"/>
              <w:left w:val="nil"/>
              <w:bottom w:val="single" w:sz="4" w:space="0" w:color="auto"/>
              <w:right w:val="single" w:sz="8" w:space="0" w:color="auto"/>
            </w:tcBorders>
            <w:shd w:val="clear" w:color="000000" w:fill="FFFFFF"/>
            <w:hideMark/>
          </w:tcPr>
          <w:p w:rsidR="007627A0" w:rsidRPr="007627A0" w:rsidRDefault="007627A0" w:rsidP="007627A0">
            <w:pPr>
              <w:rPr>
                <w:sz w:val="16"/>
                <w:szCs w:val="16"/>
              </w:rPr>
            </w:pPr>
            <w:r w:rsidRPr="007627A0">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85,9</w:t>
            </w:r>
          </w:p>
        </w:tc>
      </w:tr>
      <w:tr w:rsidR="007627A0" w:rsidRPr="007627A0" w:rsidTr="00A40806">
        <w:trPr>
          <w:gridAfter w:val="1"/>
          <w:wAfter w:w="8" w:type="dxa"/>
          <w:trHeight w:val="73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1 16 01173 01 0000 140 </w:t>
            </w:r>
          </w:p>
        </w:tc>
        <w:tc>
          <w:tcPr>
            <w:tcW w:w="3969" w:type="dxa"/>
            <w:tcBorders>
              <w:top w:val="single" w:sz="4" w:space="0" w:color="auto"/>
              <w:left w:val="nil"/>
              <w:bottom w:val="single" w:sz="4" w:space="0" w:color="auto"/>
              <w:right w:val="single" w:sz="8" w:space="0" w:color="auto"/>
            </w:tcBorders>
            <w:shd w:val="clear" w:color="000000" w:fill="FFFFFF"/>
            <w:hideMark/>
          </w:tcPr>
          <w:p w:rsidR="007627A0" w:rsidRPr="007627A0" w:rsidRDefault="007627A0" w:rsidP="007627A0">
            <w:pPr>
              <w:rPr>
                <w:sz w:val="16"/>
                <w:szCs w:val="16"/>
              </w:rPr>
            </w:pPr>
            <w:r w:rsidRPr="007627A0">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85,9</w:t>
            </w:r>
          </w:p>
        </w:tc>
      </w:tr>
      <w:tr w:rsidR="007627A0" w:rsidRPr="007627A0" w:rsidTr="00A40806">
        <w:trPr>
          <w:gridAfter w:val="1"/>
          <w:wAfter w:w="8" w:type="dxa"/>
          <w:trHeight w:val="46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1 16 01190 01 0000 140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619,8</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34,0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5,5</w:t>
            </w:r>
          </w:p>
        </w:tc>
      </w:tr>
      <w:tr w:rsidR="007627A0" w:rsidRPr="007627A0" w:rsidTr="00A40806">
        <w:trPr>
          <w:gridAfter w:val="1"/>
          <w:wAfter w:w="8" w:type="dxa"/>
          <w:trHeight w:val="67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1 16 01193 01 0000 140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619,8</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34,0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5,5</w:t>
            </w:r>
          </w:p>
        </w:tc>
      </w:tr>
      <w:tr w:rsidR="007627A0" w:rsidRPr="007627A0" w:rsidTr="00A40806">
        <w:trPr>
          <w:gridAfter w:val="1"/>
          <w:wAfter w:w="8" w:type="dxa"/>
          <w:trHeight w:val="64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1 16 01200 01 0000 140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657,5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222,0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33,8</w:t>
            </w:r>
          </w:p>
        </w:tc>
      </w:tr>
      <w:tr w:rsidR="007627A0" w:rsidRPr="007627A0" w:rsidTr="00A40806">
        <w:trPr>
          <w:gridAfter w:val="1"/>
          <w:wAfter w:w="8" w:type="dxa"/>
          <w:trHeight w:val="96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1 16 01203 01 0000 140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657,5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222,0</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33,8</w:t>
            </w:r>
          </w:p>
        </w:tc>
      </w:tr>
      <w:tr w:rsidR="0012356F" w:rsidRPr="007627A0" w:rsidTr="00100356">
        <w:trPr>
          <w:gridAfter w:val="1"/>
          <w:wAfter w:w="8" w:type="dxa"/>
          <w:trHeight w:val="960"/>
        </w:trPr>
        <w:tc>
          <w:tcPr>
            <w:tcW w:w="1838" w:type="dxa"/>
            <w:tcBorders>
              <w:top w:val="nil"/>
              <w:left w:val="single" w:sz="4" w:space="0" w:color="auto"/>
              <w:bottom w:val="single" w:sz="4" w:space="0" w:color="auto"/>
              <w:right w:val="single" w:sz="4" w:space="0" w:color="auto"/>
            </w:tcBorders>
            <w:shd w:val="clear" w:color="000000" w:fill="FFFFFF"/>
            <w:vAlign w:val="bottom"/>
          </w:tcPr>
          <w:p w:rsidR="0012356F" w:rsidRDefault="0012356F" w:rsidP="0012356F">
            <w:pPr>
              <w:rPr>
                <w:color w:val="000000"/>
                <w:sz w:val="16"/>
                <w:szCs w:val="16"/>
              </w:rPr>
            </w:pPr>
            <w:r>
              <w:rPr>
                <w:color w:val="000000"/>
                <w:sz w:val="16"/>
                <w:szCs w:val="16"/>
              </w:rPr>
              <w:t xml:space="preserve"> 1 16 07000 00 0000 140</w:t>
            </w:r>
          </w:p>
        </w:tc>
        <w:tc>
          <w:tcPr>
            <w:tcW w:w="3969" w:type="dxa"/>
            <w:tcBorders>
              <w:top w:val="single" w:sz="4" w:space="0" w:color="auto"/>
              <w:left w:val="nil"/>
              <w:bottom w:val="single" w:sz="4" w:space="0" w:color="auto"/>
              <w:right w:val="single" w:sz="8" w:space="0" w:color="auto"/>
            </w:tcBorders>
            <w:shd w:val="clear" w:color="000000" w:fill="FFFFFF"/>
          </w:tcPr>
          <w:p w:rsidR="0012356F" w:rsidRDefault="0012356F" w:rsidP="0012356F">
            <w:pPr>
              <w:rPr>
                <w:color w:val="000000"/>
                <w:sz w:val="16"/>
                <w:szCs w:val="16"/>
              </w:rPr>
            </w:pPr>
            <w:r>
              <w:rPr>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3" w:type="dxa"/>
            <w:tcBorders>
              <w:top w:val="nil"/>
              <w:left w:val="single" w:sz="4" w:space="0" w:color="auto"/>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1,0</w:t>
            </w:r>
          </w:p>
        </w:tc>
        <w:tc>
          <w:tcPr>
            <w:tcW w:w="1134" w:type="dxa"/>
            <w:tcBorders>
              <w:top w:val="nil"/>
              <w:left w:val="nil"/>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21,4</w:t>
            </w:r>
          </w:p>
        </w:tc>
        <w:tc>
          <w:tcPr>
            <w:tcW w:w="1070" w:type="dxa"/>
            <w:gridSpan w:val="2"/>
            <w:tcBorders>
              <w:top w:val="nil"/>
              <w:left w:val="nil"/>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2 137,6</w:t>
            </w:r>
          </w:p>
        </w:tc>
      </w:tr>
      <w:tr w:rsidR="0012356F" w:rsidRPr="007627A0" w:rsidTr="00100356">
        <w:trPr>
          <w:gridAfter w:val="1"/>
          <w:wAfter w:w="8" w:type="dxa"/>
          <w:trHeight w:val="960"/>
        </w:trPr>
        <w:tc>
          <w:tcPr>
            <w:tcW w:w="1838" w:type="dxa"/>
            <w:tcBorders>
              <w:top w:val="nil"/>
              <w:left w:val="single" w:sz="4" w:space="0" w:color="auto"/>
              <w:bottom w:val="single" w:sz="4" w:space="0" w:color="auto"/>
              <w:right w:val="single" w:sz="4" w:space="0" w:color="auto"/>
            </w:tcBorders>
            <w:shd w:val="clear" w:color="000000" w:fill="FFFFFF"/>
            <w:vAlign w:val="bottom"/>
          </w:tcPr>
          <w:p w:rsidR="0012356F" w:rsidRDefault="0012356F" w:rsidP="0012356F">
            <w:pPr>
              <w:rPr>
                <w:color w:val="000000"/>
                <w:sz w:val="16"/>
                <w:szCs w:val="16"/>
              </w:rPr>
            </w:pPr>
            <w:r>
              <w:rPr>
                <w:color w:val="000000"/>
                <w:sz w:val="16"/>
                <w:szCs w:val="16"/>
              </w:rPr>
              <w:lastRenderedPageBreak/>
              <w:t xml:space="preserve"> 1 16 07010 00 0000 140</w:t>
            </w:r>
          </w:p>
        </w:tc>
        <w:tc>
          <w:tcPr>
            <w:tcW w:w="3969" w:type="dxa"/>
            <w:tcBorders>
              <w:top w:val="single" w:sz="4" w:space="0" w:color="auto"/>
              <w:left w:val="nil"/>
              <w:bottom w:val="single" w:sz="4" w:space="0" w:color="auto"/>
              <w:right w:val="single" w:sz="8" w:space="0" w:color="auto"/>
            </w:tcBorders>
            <w:shd w:val="clear" w:color="000000" w:fill="FFFFFF"/>
          </w:tcPr>
          <w:p w:rsidR="0012356F" w:rsidRDefault="0012356F" w:rsidP="0012356F">
            <w:pPr>
              <w:rPr>
                <w:color w:val="000000"/>
                <w:sz w:val="16"/>
                <w:szCs w:val="16"/>
              </w:rPr>
            </w:pPr>
            <w:r>
              <w:rPr>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843" w:type="dxa"/>
            <w:tcBorders>
              <w:top w:val="nil"/>
              <w:left w:val="single" w:sz="4" w:space="0" w:color="auto"/>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1,0</w:t>
            </w:r>
          </w:p>
        </w:tc>
        <w:tc>
          <w:tcPr>
            <w:tcW w:w="1134" w:type="dxa"/>
            <w:tcBorders>
              <w:top w:val="nil"/>
              <w:left w:val="nil"/>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21,4</w:t>
            </w:r>
          </w:p>
        </w:tc>
        <w:tc>
          <w:tcPr>
            <w:tcW w:w="1070" w:type="dxa"/>
            <w:gridSpan w:val="2"/>
            <w:tcBorders>
              <w:top w:val="nil"/>
              <w:left w:val="nil"/>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2 137,6</w:t>
            </w:r>
          </w:p>
        </w:tc>
      </w:tr>
      <w:tr w:rsidR="0012356F" w:rsidRPr="007627A0" w:rsidTr="00100356">
        <w:trPr>
          <w:gridAfter w:val="1"/>
          <w:wAfter w:w="8" w:type="dxa"/>
          <w:trHeight w:val="960"/>
        </w:trPr>
        <w:tc>
          <w:tcPr>
            <w:tcW w:w="1838" w:type="dxa"/>
            <w:tcBorders>
              <w:top w:val="nil"/>
              <w:left w:val="single" w:sz="4" w:space="0" w:color="auto"/>
              <w:bottom w:val="single" w:sz="4" w:space="0" w:color="auto"/>
              <w:right w:val="single" w:sz="4" w:space="0" w:color="auto"/>
            </w:tcBorders>
            <w:shd w:val="clear" w:color="000000" w:fill="FFFFFF"/>
            <w:vAlign w:val="bottom"/>
          </w:tcPr>
          <w:p w:rsidR="0012356F" w:rsidRDefault="0012356F" w:rsidP="0012356F">
            <w:pPr>
              <w:rPr>
                <w:color w:val="000000"/>
                <w:sz w:val="16"/>
                <w:szCs w:val="16"/>
              </w:rPr>
            </w:pPr>
            <w:r>
              <w:rPr>
                <w:color w:val="000000"/>
                <w:sz w:val="16"/>
                <w:szCs w:val="16"/>
              </w:rPr>
              <w:t xml:space="preserve"> 1 16 07010 05 0000 140</w:t>
            </w:r>
          </w:p>
        </w:tc>
        <w:tc>
          <w:tcPr>
            <w:tcW w:w="3969" w:type="dxa"/>
            <w:tcBorders>
              <w:top w:val="single" w:sz="4" w:space="0" w:color="auto"/>
              <w:left w:val="nil"/>
              <w:bottom w:val="single" w:sz="4" w:space="0" w:color="auto"/>
              <w:right w:val="single" w:sz="8" w:space="0" w:color="auto"/>
            </w:tcBorders>
            <w:shd w:val="clear" w:color="000000" w:fill="FFFFFF"/>
          </w:tcPr>
          <w:p w:rsidR="0012356F" w:rsidRDefault="0012356F" w:rsidP="0012356F">
            <w:pPr>
              <w:rPr>
                <w:color w:val="000000"/>
                <w:sz w:val="16"/>
                <w:szCs w:val="16"/>
              </w:rPr>
            </w:pPr>
            <w:r>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tcBorders>
              <w:top w:val="nil"/>
              <w:left w:val="single" w:sz="4" w:space="0" w:color="auto"/>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1,0</w:t>
            </w:r>
          </w:p>
        </w:tc>
        <w:tc>
          <w:tcPr>
            <w:tcW w:w="1134" w:type="dxa"/>
            <w:tcBorders>
              <w:top w:val="nil"/>
              <w:left w:val="nil"/>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21,4</w:t>
            </w:r>
          </w:p>
        </w:tc>
        <w:tc>
          <w:tcPr>
            <w:tcW w:w="1070" w:type="dxa"/>
            <w:gridSpan w:val="2"/>
            <w:tcBorders>
              <w:top w:val="nil"/>
              <w:left w:val="nil"/>
              <w:bottom w:val="single" w:sz="4" w:space="0" w:color="auto"/>
              <w:right w:val="single" w:sz="4" w:space="0" w:color="auto"/>
            </w:tcBorders>
            <w:shd w:val="clear" w:color="000000" w:fill="FFFFFF"/>
          </w:tcPr>
          <w:p w:rsidR="0012356F" w:rsidRDefault="0012356F" w:rsidP="0012356F">
            <w:pPr>
              <w:jc w:val="right"/>
              <w:rPr>
                <w:sz w:val="16"/>
                <w:szCs w:val="16"/>
              </w:rPr>
            </w:pPr>
            <w:r>
              <w:rPr>
                <w:sz w:val="16"/>
                <w:szCs w:val="16"/>
              </w:rPr>
              <w:t>2 137,6</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CB637D" w:rsidRDefault="007627A0" w:rsidP="007627A0">
            <w:pPr>
              <w:rPr>
                <w:sz w:val="16"/>
                <w:szCs w:val="16"/>
              </w:rPr>
            </w:pPr>
            <w:r w:rsidRPr="00CB637D">
              <w:rPr>
                <w:sz w:val="16"/>
                <w:szCs w:val="16"/>
              </w:rPr>
              <w:t xml:space="preserve"> 1 16 10000 00 0000 140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CB637D" w:rsidRDefault="007627A0" w:rsidP="007627A0">
            <w:pPr>
              <w:rPr>
                <w:sz w:val="16"/>
                <w:szCs w:val="16"/>
              </w:rPr>
            </w:pPr>
            <w:r w:rsidRPr="00CB637D">
              <w:rPr>
                <w:sz w:val="16"/>
                <w:szCs w:val="16"/>
              </w:rPr>
              <w:t>Платежи в целях возмещения причиненного ущерба (убытков)</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CB637D" w:rsidRDefault="007627A0" w:rsidP="007627A0">
            <w:pPr>
              <w:jc w:val="right"/>
              <w:rPr>
                <w:sz w:val="16"/>
                <w:szCs w:val="16"/>
              </w:rPr>
            </w:pPr>
            <w:r w:rsidRPr="00CB637D">
              <w:rPr>
                <w:sz w:val="16"/>
                <w:szCs w:val="16"/>
              </w:rPr>
              <w:t>37,5</w:t>
            </w:r>
          </w:p>
        </w:tc>
        <w:tc>
          <w:tcPr>
            <w:tcW w:w="1134" w:type="dxa"/>
            <w:tcBorders>
              <w:top w:val="nil"/>
              <w:left w:val="nil"/>
              <w:bottom w:val="single" w:sz="4" w:space="0" w:color="auto"/>
              <w:right w:val="single" w:sz="4" w:space="0" w:color="auto"/>
            </w:tcBorders>
            <w:shd w:val="clear" w:color="000000" w:fill="FFFFFF"/>
            <w:hideMark/>
          </w:tcPr>
          <w:p w:rsidR="007627A0" w:rsidRPr="00CB637D" w:rsidRDefault="007627A0" w:rsidP="007627A0">
            <w:pPr>
              <w:jc w:val="right"/>
              <w:rPr>
                <w:sz w:val="16"/>
                <w:szCs w:val="16"/>
              </w:rPr>
            </w:pPr>
            <w:r w:rsidRPr="00CB637D">
              <w:rPr>
                <w:sz w:val="16"/>
                <w:szCs w:val="16"/>
              </w:rPr>
              <w:t>49,7</w:t>
            </w:r>
          </w:p>
        </w:tc>
        <w:tc>
          <w:tcPr>
            <w:tcW w:w="1070" w:type="dxa"/>
            <w:gridSpan w:val="2"/>
            <w:tcBorders>
              <w:top w:val="nil"/>
              <w:left w:val="nil"/>
              <w:bottom w:val="single" w:sz="4" w:space="0" w:color="auto"/>
              <w:right w:val="single" w:sz="4" w:space="0" w:color="auto"/>
            </w:tcBorders>
            <w:shd w:val="clear" w:color="000000" w:fill="FFFFFF"/>
            <w:hideMark/>
          </w:tcPr>
          <w:p w:rsidR="007627A0" w:rsidRPr="00CB637D" w:rsidRDefault="007627A0" w:rsidP="007627A0">
            <w:pPr>
              <w:jc w:val="right"/>
              <w:rPr>
                <w:sz w:val="16"/>
                <w:szCs w:val="16"/>
              </w:rPr>
            </w:pPr>
            <w:r w:rsidRPr="00CB637D">
              <w:rPr>
                <w:sz w:val="16"/>
                <w:szCs w:val="16"/>
              </w:rPr>
              <w:t>132,4</w:t>
            </w:r>
          </w:p>
        </w:tc>
      </w:tr>
      <w:tr w:rsidR="007627A0" w:rsidRPr="007627A0" w:rsidTr="00A40806">
        <w:trPr>
          <w:gridAfter w:val="1"/>
          <w:wAfter w:w="8" w:type="dxa"/>
          <w:trHeight w:val="73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1 16 10120 00 0000 140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37,5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49,7</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132,4</w:t>
            </w:r>
          </w:p>
        </w:tc>
      </w:tr>
      <w:tr w:rsidR="007627A0" w:rsidRPr="007627A0" w:rsidTr="00A40806">
        <w:trPr>
          <w:gridAfter w:val="1"/>
          <w:wAfter w:w="8" w:type="dxa"/>
          <w:trHeight w:val="64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1 16 10123 01 0000 140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14,0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49,6</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354,0</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1 16 10129 01 0000 140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3"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23,5</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0,1</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0,4</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1 17 00000 00 0000 000 </w:t>
            </w:r>
          </w:p>
        </w:tc>
        <w:tc>
          <w:tcPr>
            <w:tcW w:w="3969" w:type="dxa"/>
            <w:tcBorders>
              <w:top w:val="single" w:sz="4" w:space="0" w:color="auto"/>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Прочие неналоговые доходы</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-269,8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1 17 05000 00 0000 180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Прочие неналоговые доходы</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-269,8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1 17 05050 05 0000 180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Прочие неналоговые доходы бюджетов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7627A0" w:rsidRPr="007627A0" w:rsidRDefault="007627A0" w:rsidP="00AA1F35">
            <w:pPr>
              <w:jc w:val="right"/>
              <w:rPr>
                <w:sz w:val="16"/>
                <w:szCs w:val="16"/>
              </w:rPr>
            </w:pPr>
            <w:r w:rsidRPr="007627A0">
              <w:rPr>
                <w:sz w:val="16"/>
                <w:szCs w:val="16"/>
              </w:rPr>
              <w:t> </w:t>
            </w:r>
            <w:r w:rsidR="00AA1F35">
              <w:rPr>
                <w:sz w:val="16"/>
                <w:szCs w:val="16"/>
              </w:rPr>
              <w:t>0,0</w:t>
            </w:r>
          </w:p>
        </w:tc>
        <w:tc>
          <w:tcPr>
            <w:tcW w:w="1134" w:type="dxa"/>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-269,8</w:t>
            </w:r>
          </w:p>
        </w:tc>
        <w:tc>
          <w:tcPr>
            <w:tcW w:w="1070" w:type="dxa"/>
            <w:gridSpan w:val="2"/>
            <w:tcBorders>
              <w:top w:val="nil"/>
              <w:left w:val="nil"/>
              <w:bottom w:val="single" w:sz="4" w:space="0" w:color="auto"/>
              <w:right w:val="single" w:sz="4" w:space="0" w:color="auto"/>
            </w:tcBorders>
            <w:shd w:val="clear" w:color="000000" w:fill="FFFFFF"/>
            <w:hideMark/>
          </w:tcPr>
          <w:p w:rsidR="007627A0" w:rsidRPr="007627A0" w:rsidRDefault="007627A0" w:rsidP="007627A0">
            <w:pPr>
              <w:jc w:val="right"/>
              <w:rPr>
                <w:sz w:val="16"/>
                <w:szCs w:val="16"/>
              </w:rPr>
            </w:pPr>
            <w:r w:rsidRPr="007627A0">
              <w:rPr>
                <w:sz w:val="16"/>
                <w:szCs w:val="16"/>
              </w:rPr>
              <w:t>-</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2 00 00000 00 0000 000 </w:t>
            </w:r>
          </w:p>
        </w:tc>
        <w:tc>
          <w:tcPr>
            <w:tcW w:w="3969" w:type="dxa"/>
            <w:tcBorders>
              <w:top w:val="nil"/>
              <w:left w:val="nil"/>
              <w:bottom w:val="single" w:sz="4" w:space="0" w:color="auto"/>
              <w:right w:val="single" w:sz="4" w:space="0" w:color="auto"/>
            </w:tcBorders>
            <w:shd w:val="clear" w:color="000000" w:fill="FFFFFF"/>
            <w:vAlign w:val="bottom"/>
            <w:hideMark/>
          </w:tcPr>
          <w:p w:rsidR="007627A0" w:rsidRPr="007627A0" w:rsidRDefault="007627A0" w:rsidP="007627A0">
            <w:pPr>
              <w:rPr>
                <w:sz w:val="16"/>
                <w:szCs w:val="16"/>
              </w:rPr>
            </w:pPr>
            <w:r w:rsidRPr="007627A0">
              <w:rPr>
                <w:sz w:val="16"/>
                <w:szCs w:val="16"/>
              </w:rPr>
              <w:t>Безвозмездные поступления</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513 063,8</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285 462,0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55,6</w:t>
            </w:r>
          </w:p>
        </w:tc>
      </w:tr>
      <w:tr w:rsidR="007627A0" w:rsidRPr="007627A0" w:rsidTr="00A40806">
        <w:trPr>
          <w:gridAfter w:val="1"/>
          <w:wAfter w:w="8" w:type="dxa"/>
          <w:trHeight w:val="31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2 02 00000 00 0000 000</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508 574,2</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282 763,5</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55,6</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2 02 10000 00 0000 150</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43 602,8</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37 340,0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85,6</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2 02 15001 00 0000 150</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3 728,4</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1 864,2</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50,0</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2 02 15001 05 0000 150</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3 728,4</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1 864,2</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50,0</w:t>
            </w:r>
          </w:p>
        </w:tc>
      </w:tr>
      <w:tr w:rsidR="007627A0" w:rsidRPr="007627A0" w:rsidTr="00A40806">
        <w:trPr>
          <w:gridAfter w:val="1"/>
          <w:wAfter w:w="8" w:type="dxa"/>
          <w:trHeight w:val="33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2 02 15002 00 0000 150</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Дотации бюджетам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39 874,4</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35 475,8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89,0</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2 02 15002 05 0000 150</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39 874,4</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35 475,8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89,0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2 02 20000 00 0000 150</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122 379,7</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43 684,8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35,7</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2 02 25304 00 0000 150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11 865,0</w:t>
            </w:r>
          </w:p>
        </w:tc>
        <w:tc>
          <w:tcPr>
            <w:tcW w:w="1134" w:type="dxa"/>
            <w:tcBorders>
              <w:top w:val="single" w:sz="4" w:space="0" w:color="auto"/>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6 635,6</w:t>
            </w:r>
          </w:p>
        </w:tc>
        <w:tc>
          <w:tcPr>
            <w:tcW w:w="1070" w:type="dxa"/>
            <w:gridSpan w:val="2"/>
            <w:tcBorders>
              <w:top w:val="single" w:sz="4" w:space="0" w:color="auto"/>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55,9</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2 02 25304 05 0000 150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11 865,0</w:t>
            </w:r>
          </w:p>
        </w:tc>
        <w:tc>
          <w:tcPr>
            <w:tcW w:w="1134" w:type="dxa"/>
            <w:tcBorders>
              <w:top w:val="single" w:sz="4" w:space="0" w:color="auto"/>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6 635,6</w:t>
            </w:r>
          </w:p>
        </w:tc>
        <w:tc>
          <w:tcPr>
            <w:tcW w:w="1070" w:type="dxa"/>
            <w:gridSpan w:val="2"/>
            <w:tcBorders>
              <w:top w:val="single" w:sz="4" w:space="0" w:color="auto"/>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55,9</w:t>
            </w:r>
          </w:p>
        </w:tc>
      </w:tr>
      <w:tr w:rsidR="007627A0" w:rsidRPr="007627A0" w:rsidTr="00AA1F35">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2 02 25372 00 0000 150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на развитие транспортной инфраструктуры на сельских территориях</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87 181,3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34 141,9</w:t>
            </w:r>
          </w:p>
        </w:tc>
        <w:tc>
          <w:tcPr>
            <w:tcW w:w="1070" w:type="dxa"/>
            <w:gridSpan w:val="2"/>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39,2</w:t>
            </w:r>
          </w:p>
        </w:tc>
      </w:tr>
      <w:tr w:rsidR="007627A0" w:rsidRPr="007627A0" w:rsidTr="00AA1F35">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2 02 25372 05 0000 150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муниципальных районов на развитие транспортной инфраструктуры на сельских территориях</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87 181,3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34 141,9</w:t>
            </w:r>
          </w:p>
        </w:tc>
        <w:tc>
          <w:tcPr>
            <w:tcW w:w="1070" w:type="dxa"/>
            <w:gridSpan w:val="2"/>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39,2</w:t>
            </w:r>
          </w:p>
        </w:tc>
      </w:tr>
      <w:tr w:rsidR="007627A0" w:rsidRPr="007627A0" w:rsidTr="00AA1F35">
        <w:trPr>
          <w:gridAfter w:val="1"/>
          <w:wAfter w:w="8" w:type="dxa"/>
          <w:trHeight w:val="43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2 02 25467 00 0000 150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500,0</w:t>
            </w:r>
          </w:p>
        </w:tc>
        <w:tc>
          <w:tcPr>
            <w:tcW w:w="1070" w:type="dxa"/>
            <w:gridSpan w:val="2"/>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51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2 02 25467 05 0000 150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500,0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500,0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24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2 02 25497 00 0000 150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на реализацию мероприятий по обеспечению жильем молодых семей</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1 986,1</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1 986,1</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jc w:val="both"/>
              <w:rPr>
                <w:sz w:val="16"/>
                <w:szCs w:val="16"/>
              </w:rPr>
            </w:pPr>
            <w:r w:rsidRPr="007627A0">
              <w:rPr>
                <w:sz w:val="16"/>
                <w:szCs w:val="16"/>
              </w:rPr>
              <w:t xml:space="preserve"> 2 02 25497 05 0000 150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Субсидии бюджетам муниципальных районов на реализацию мероприятий по обеспечению жильем </w:t>
            </w:r>
            <w:r w:rsidRPr="007627A0">
              <w:rPr>
                <w:sz w:val="16"/>
                <w:szCs w:val="16"/>
              </w:rPr>
              <w:lastRenderedPageBreak/>
              <w:t>молодых семей</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lastRenderedPageBreak/>
              <w:t>1 986,1</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1 986,1</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2 02 25511 00 0000 150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на проведение комплексных кадастровых работ</w:t>
            </w:r>
          </w:p>
        </w:tc>
        <w:tc>
          <w:tcPr>
            <w:tcW w:w="1843" w:type="dxa"/>
            <w:tcBorders>
              <w:top w:val="nil"/>
              <w:left w:val="single" w:sz="4" w:space="0" w:color="auto"/>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3 508,4</w:t>
            </w:r>
          </w:p>
        </w:tc>
        <w:tc>
          <w:tcPr>
            <w:tcW w:w="1134" w:type="dxa"/>
            <w:tcBorders>
              <w:top w:val="nil"/>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 2 02 25511 05 0000 150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муниципальных районов на проведение комплексных кадастровых работ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3 508,4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2 02 25519 00 0000 150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на поддержку отрасли культуры</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421,2</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421,2</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24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2 02 25519 05 0000 150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муниципальных районов на поддержку отрасли культуры</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421,2</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421,2</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51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2 02 25519 05 0000 150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1843" w:type="dxa"/>
            <w:tcBorders>
              <w:top w:val="nil"/>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102,0</w:t>
            </w:r>
          </w:p>
        </w:tc>
        <w:tc>
          <w:tcPr>
            <w:tcW w:w="1134" w:type="dxa"/>
            <w:tcBorders>
              <w:top w:val="nil"/>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102,0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54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2 02 25519 05 0000 150</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51,0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51,0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5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2 02 25519 05 0000 150</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843" w:type="dxa"/>
            <w:tcBorders>
              <w:top w:val="nil"/>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268,1</w:t>
            </w:r>
          </w:p>
        </w:tc>
        <w:tc>
          <w:tcPr>
            <w:tcW w:w="1134" w:type="dxa"/>
            <w:tcBorders>
              <w:top w:val="nil"/>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268,1</w:t>
            </w:r>
          </w:p>
        </w:tc>
        <w:tc>
          <w:tcPr>
            <w:tcW w:w="1070" w:type="dxa"/>
            <w:gridSpan w:val="2"/>
            <w:tcBorders>
              <w:top w:val="nil"/>
              <w:left w:val="nil"/>
              <w:bottom w:val="nil"/>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28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2 02 27576 00 0000 150</w:t>
            </w:r>
          </w:p>
        </w:tc>
        <w:tc>
          <w:tcPr>
            <w:tcW w:w="3969" w:type="dxa"/>
            <w:tcBorders>
              <w:top w:val="nil"/>
              <w:left w:val="nil"/>
              <w:bottom w:val="nil"/>
              <w:right w:val="nil"/>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7 917,6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single" w:sz="4" w:space="0" w:color="auto"/>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4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2 02 27576 05 0000 150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7"/>
                <w:szCs w:val="17"/>
              </w:rPr>
            </w:pPr>
            <w:r w:rsidRPr="007627A0">
              <w:rPr>
                <w:sz w:val="17"/>
                <w:szCs w:val="17"/>
              </w:rPr>
              <w:t>7 917,6</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7"/>
                <w:szCs w:val="17"/>
              </w:rPr>
            </w:pPr>
            <w:r w:rsidRPr="007627A0">
              <w:rPr>
                <w:sz w:val="17"/>
                <w:szCs w:val="17"/>
              </w:rPr>
              <w:t>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7"/>
                <w:szCs w:val="17"/>
              </w:rPr>
            </w:pPr>
            <w:r w:rsidRPr="007627A0">
              <w:rPr>
                <w:sz w:val="17"/>
                <w:szCs w:val="17"/>
              </w:rPr>
              <w:t>0,0</w:t>
            </w:r>
          </w:p>
        </w:tc>
      </w:tr>
      <w:tr w:rsidR="007627A0" w:rsidRPr="007627A0" w:rsidTr="00A40806">
        <w:trPr>
          <w:gridAfter w:val="1"/>
          <w:wAfter w:w="8" w:type="dxa"/>
          <w:trHeight w:val="240"/>
        </w:trPr>
        <w:tc>
          <w:tcPr>
            <w:tcW w:w="1838" w:type="dxa"/>
            <w:tcBorders>
              <w:top w:val="nil"/>
              <w:left w:val="single" w:sz="4" w:space="0" w:color="auto"/>
              <w:bottom w:val="nil"/>
              <w:right w:val="single" w:sz="4" w:space="0" w:color="auto"/>
            </w:tcBorders>
            <w:shd w:val="clear" w:color="000000" w:fill="FFFFFF"/>
            <w:vAlign w:val="center"/>
            <w:hideMark/>
          </w:tcPr>
          <w:p w:rsidR="007627A0" w:rsidRPr="007627A0" w:rsidRDefault="007627A0" w:rsidP="007627A0">
            <w:pPr>
              <w:rPr>
                <w:color w:val="000000"/>
                <w:sz w:val="16"/>
                <w:szCs w:val="16"/>
              </w:rPr>
            </w:pPr>
            <w:r w:rsidRPr="007627A0">
              <w:rPr>
                <w:color w:val="000000"/>
                <w:sz w:val="16"/>
                <w:szCs w:val="16"/>
              </w:rPr>
              <w:t xml:space="preserve"> 2 02 29999 00 0000 150 </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Прочие субсидии</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9 000,0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55"/>
        </w:trPr>
        <w:tc>
          <w:tcPr>
            <w:tcW w:w="1838" w:type="dxa"/>
            <w:tcBorders>
              <w:top w:val="single" w:sz="4" w:space="0" w:color="auto"/>
              <w:left w:val="single" w:sz="4" w:space="0" w:color="auto"/>
              <w:bottom w:val="nil"/>
              <w:right w:val="single" w:sz="4" w:space="0" w:color="auto"/>
            </w:tcBorders>
            <w:shd w:val="clear" w:color="000000" w:fill="FFFFFF"/>
            <w:vAlign w:val="center"/>
            <w:hideMark/>
          </w:tcPr>
          <w:p w:rsidR="007627A0" w:rsidRPr="007627A0" w:rsidRDefault="007627A0" w:rsidP="007627A0">
            <w:pPr>
              <w:rPr>
                <w:color w:val="000000"/>
                <w:sz w:val="16"/>
                <w:szCs w:val="16"/>
              </w:rPr>
            </w:pPr>
            <w:r w:rsidRPr="007627A0">
              <w:rPr>
                <w:color w:val="000000"/>
                <w:sz w:val="16"/>
                <w:szCs w:val="16"/>
              </w:rPr>
              <w:t xml:space="preserve"> 2 02 29999 05 0000 150 </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9 000,0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85"/>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2 02 30000 00 0000 150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326 149,0</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188 191,1</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57,7</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2 02 30024 00 0000 150</w:t>
            </w:r>
          </w:p>
        </w:tc>
        <w:tc>
          <w:tcPr>
            <w:tcW w:w="3969" w:type="dxa"/>
            <w:tcBorders>
              <w:top w:val="nil"/>
              <w:left w:val="nil"/>
              <w:bottom w:val="single" w:sz="4" w:space="0" w:color="auto"/>
              <w:right w:val="single" w:sz="8" w:space="0" w:color="auto"/>
            </w:tcBorders>
            <w:shd w:val="clear" w:color="auto" w:fill="auto"/>
            <w:vAlign w:val="bottom"/>
            <w:hideMark/>
          </w:tcPr>
          <w:p w:rsidR="007627A0" w:rsidRPr="007627A0" w:rsidRDefault="007627A0" w:rsidP="007627A0">
            <w:pPr>
              <w:rPr>
                <w:sz w:val="16"/>
                <w:szCs w:val="16"/>
              </w:rPr>
            </w:pPr>
            <w:r w:rsidRPr="007627A0">
              <w:rPr>
                <w:sz w:val="16"/>
                <w:szCs w:val="16"/>
              </w:rPr>
              <w:t xml:space="preserve">  Субвенции местным бюджетам на выполнение передаваемых полномочий субъектов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311 331,7</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183 145,7</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58,8</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single" w:sz="4" w:space="0" w:color="auto"/>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311 331,7</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183 145,7</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58,8</w:t>
            </w:r>
          </w:p>
        </w:tc>
      </w:tr>
      <w:tr w:rsidR="007627A0" w:rsidRPr="007627A0" w:rsidTr="00A40806">
        <w:trPr>
          <w:gridAfter w:val="1"/>
          <w:wAfter w:w="8" w:type="dxa"/>
          <w:trHeight w:val="43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proofErr w:type="gramStart"/>
            <w:r w:rsidRPr="007627A0">
              <w:rPr>
                <w:sz w:val="16"/>
                <w:szCs w:val="16"/>
              </w:rPr>
              <w:t>Субвенции  на</w:t>
            </w:r>
            <w:proofErr w:type="gramEnd"/>
            <w:r w:rsidRPr="007627A0">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299,1</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148,0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49,5</w:t>
            </w:r>
          </w:p>
        </w:tc>
      </w:tr>
      <w:tr w:rsidR="007627A0" w:rsidRPr="007627A0" w:rsidTr="00A40806">
        <w:trPr>
          <w:gridAfter w:val="1"/>
          <w:wAfter w:w="8" w:type="dxa"/>
          <w:trHeight w:val="123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506,0</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249,5</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49,3</w:t>
            </w:r>
          </w:p>
        </w:tc>
      </w:tr>
      <w:tr w:rsidR="007627A0" w:rsidRPr="007627A0" w:rsidTr="00A40806">
        <w:trPr>
          <w:gridAfter w:val="1"/>
          <w:wAfter w:w="8" w:type="dxa"/>
          <w:trHeight w:val="72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4 496,4</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1 372,3</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30,5</w:t>
            </w:r>
          </w:p>
        </w:tc>
      </w:tr>
      <w:tr w:rsidR="007627A0" w:rsidRPr="007627A0" w:rsidTr="00A40806">
        <w:trPr>
          <w:gridAfter w:val="1"/>
          <w:wAfter w:w="8" w:type="dxa"/>
          <w:trHeight w:val="16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181 953,3</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109 293,3</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60,1</w:t>
            </w:r>
          </w:p>
        </w:tc>
      </w:tr>
      <w:tr w:rsidR="007627A0" w:rsidRPr="007627A0" w:rsidTr="00A40806">
        <w:trPr>
          <w:gridAfter w:val="1"/>
          <w:wAfter w:w="8" w:type="dxa"/>
          <w:trHeight w:val="144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lastRenderedPageBreak/>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117 201,8</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70 412,8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60,1</w:t>
            </w:r>
          </w:p>
        </w:tc>
      </w:tr>
      <w:tr w:rsidR="007627A0" w:rsidRPr="007627A0" w:rsidTr="00A40806">
        <w:trPr>
          <w:gridAfter w:val="1"/>
          <w:wAfter w:w="8" w:type="dxa"/>
          <w:trHeight w:val="100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5,7</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AA1F35" w:rsidP="007627A0">
            <w:pPr>
              <w:jc w:val="right"/>
              <w:rPr>
                <w:sz w:val="16"/>
                <w:szCs w:val="16"/>
              </w:rPr>
            </w:pPr>
            <w:r>
              <w:rPr>
                <w:sz w:val="16"/>
                <w:szCs w:val="16"/>
              </w:rPr>
              <w:t>0,</w:t>
            </w:r>
            <w:r w:rsidR="007627A0" w:rsidRPr="007627A0">
              <w:rPr>
                <w:sz w:val="16"/>
                <w:szCs w:val="16"/>
              </w:rPr>
              <w:t> </w:t>
            </w:r>
            <w:r>
              <w:rPr>
                <w:sz w:val="16"/>
                <w:szCs w:val="16"/>
              </w:rPr>
              <w:t>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5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218,0</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AA1F35" w:rsidP="007627A0">
            <w:pPr>
              <w:jc w:val="right"/>
              <w:rPr>
                <w:sz w:val="16"/>
                <w:szCs w:val="16"/>
              </w:rPr>
            </w:pPr>
            <w:r>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10,6</w:t>
            </w:r>
          </w:p>
        </w:tc>
      </w:tr>
      <w:tr w:rsidR="007627A0" w:rsidRPr="007627A0" w:rsidTr="00A40806">
        <w:trPr>
          <w:gridAfter w:val="1"/>
          <w:wAfter w:w="8" w:type="dxa"/>
          <w:trHeight w:val="154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1 268,7</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170,0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13,4</w:t>
            </w:r>
          </w:p>
        </w:tc>
      </w:tr>
      <w:tr w:rsidR="007627A0" w:rsidRPr="007627A0" w:rsidTr="00A40806">
        <w:trPr>
          <w:gridAfter w:val="1"/>
          <w:wAfter w:w="8" w:type="dxa"/>
          <w:trHeight w:val="139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977,3</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178,3</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18,2</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1 402,4</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332,1</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23,7</w:t>
            </w:r>
          </w:p>
        </w:tc>
      </w:tr>
      <w:tr w:rsidR="007627A0" w:rsidRPr="007627A0" w:rsidTr="00A40806">
        <w:trPr>
          <w:gridAfter w:val="1"/>
          <w:wAfter w:w="8" w:type="dxa"/>
          <w:trHeight w:val="94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104,1</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lastRenderedPageBreak/>
              <w:t>2 02 30024 05 0000 150</w:t>
            </w:r>
          </w:p>
        </w:tc>
        <w:tc>
          <w:tcPr>
            <w:tcW w:w="3969" w:type="dxa"/>
            <w:tcBorders>
              <w:top w:val="nil"/>
              <w:left w:val="nil"/>
              <w:bottom w:val="single" w:sz="4" w:space="0" w:color="auto"/>
              <w:right w:val="single" w:sz="4" w:space="0" w:color="auto"/>
            </w:tcBorders>
            <w:shd w:val="clear" w:color="auto" w:fill="auto"/>
            <w:hideMark/>
          </w:tcPr>
          <w:p w:rsidR="007627A0" w:rsidRPr="007627A0" w:rsidRDefault="007627A0" w:rsidP="007627A0">
            <w:pPr>
              <w:rPr>
                <w:sz w:val="16"/>
                <w:szCs w:val="16"/>
              </w:rPr>
            </w:pPr>
            <w:r w:rsidRPr="007627A0">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843"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2 898,9</w:t>
            </w:r>
          </w:p>
        </w:tc>
        <w:tc>
          <w:tcPr>
            <w:tcW w:w="1134" w:type="dxa"/>
            <w:tcBorders>
              <w:top w:val="nil"/>
              <w:left w:val="nil"/>
              <w:bottom w:val="single" w:sz="4" w:space="0" w:color="auto"/>
              <w:right w:val="single" w:sz="4" w:space="0" w:color="auto"/>
            </w:tcBorders>
            <w:shd w:val="clear" w:color="auto" w:fill="auto"/>
            <w:noWrap/>
            <w:hideMark/>
          </w:tcPr>
          <w:p w:rsidR="007627A0" w:rsidRPr="007627A0" w:rsidRDefault="007627A0" w:rsidP="007627A0">
            <w:pPr>
              <w:jc w:val="right"/>
              <w:rPr>
                <w:sz w:val="16"/>
                <w:szCs w:val="16"/>
              </w:rPr>
            </w:pPr>
            <w:r w:rsidRPr="007627A0">
              <w:rPr>
                <w:sz w:val="16"/>
                <w:szCs w:val="16"/>
              </w:rPr>
              <w:t>966,3</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33,3</w:t>
            </w:r>
          </w:p>
        </w:tc>
      </w:tr>
      <w:tr w:rsidR="007627A0" w:rsidRPr="007627A0" w:rsidTr="00A40806">
        <w:trPr>
          <w:gridAfter w:val="1"/>
          <w:wAfter w:w="8" w:type="dxa"/>
          <w:trHeight w:val="43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2 02 30027 00 0000 150</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8 443,0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3 818,8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45,2</w:t>
            </w:r>
          </w:p>
        </w:tc>
      </w:tr>
      <w:tr w:rsidR="007627A0" w:rsidRPr="007627A0" w:rsidTr="00A40806">
        <w:trPr>
          <w:gridAfter w:val="1"/>
          <w:wAfter w:w="8" w:type="dxa"/>
          <w:trHeight w:val="40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2 02 30027 05 0000 150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8 443,0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3 818,8</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45,2</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2 02 35082 00 0000 150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4 306,3</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63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2 02 35082 05 0000 150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4 306,3</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2 02 35930 00 0000 150</w:t>
            </w:r>
          </w:p>
        </w:tc>
        <w:tc>
          <w:tcPr>
            <w:tcW w:w="3969" w:type="dxa"/>
            <w:tcBorders>
              <w:top w:val="single" w:sz="4" w:space="0" w:color="auto"/>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Субвенции бюджетам на государственную регистрацию актов гражданского состояния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1 254,0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850,0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67,8</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2 02 35930 05 0000 150</w:t>
            </w:r>
          </w:p>
        </w:tc>
        <w:tc>
          <w:tcPr>
            <w:tcW w:w="3969" w:type="dxa"/>
            <w:tcBorders>
              <w:top w:val="single" w:sz="4" w:space="0" w:color="auto"/>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Субвенции бюджетам муниципальных районов на государственную регистрацию актов гражданского состояния</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1 254,0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850,0</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67,8</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2 02 39998 00 0000 150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Единая субвенция местным бюджетам</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814,0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376,7</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46,3</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2 02 39998 05 0000 150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Единая субвенция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814,0</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376,7</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46,3</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627A0" w:rsidRPr="007627A0" w:rsidRDefault="007627A0" w:rsidP="007627A0">
            <w:pPr>
              <w:rPr>
                <w:color w:val="000000"/>
                <w:sz w:val="16"/>
                <w:szCs w:val="16"/>
              </w:rPr>
            </w:pPr>
            <w:r w:rsidRPr="007627A0">
              <w:rPr>
                <w:color w:val="000000"/>
                <w:sz w:val="16"/>
                <w:szCs w:val="16"/>
              </w:rPr>
              <w:t xml:space="preserve"> 2 02 40000 00 0000 150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Иные межбюджетные трансферты</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16 442,7</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13 547,6</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82,4</w:t>
            </w:r>
          </w:p>
        </w:tc>
      </w:tr>
      <w:tr w:rsidR="007627A0" w:rsidRPr="007627A0" w:rsidTr="00A40806">
        <w:trPr>
          <w:gridAfter w:val="1"/>
          <w:wAfter w:w="8" w:type="dxa"/>
          <w:trHeight w:val="43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2 02 40014 00 0000 150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202,0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70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2 02 40014 05 0000 150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202,0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69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2 02 40014 05 0000 150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150,0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102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2 02 40014 05 0000 150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52,0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r>
      <w:tr w:rsidR="007627A0" w:rsidRPr="007627A0" w:rsidTr="00A40806">
        <w:trPr>
          <w:gridAfter w:val="1"/>
          <w:wAfter w:w="8" w:type="dxa"/>
          <w:trHeight w:val="22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2 02 45179 00 0000 150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7"/>
                <w:szCs w:val="17"/>
              </w:rPr>
            </w:pPr>
            <w:r w:rsidRPr="007627A0">
              <w:rPr>
                <w:sz w:val="17"/>
                <w:szCs w:val="17"/>
              </w:rPr>
              <w:t>2 194,6</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7"/>
                <w:szCs w:val="17"/>
              </w:rPr>
            </w:pPr>
            <w:r w:rsidRPr="007627A0">
              <w:rPr>
                <w:sz w:val="17"/>
                <w:szCs w:val="17"/>
              </w:rPr>
              <w:t>1 716,1</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7"/>
                <w:szCs w:val="17"/>
              </w:rPr>
            </w:pPr>
            <w:r w:rsidRPr="007627A0">
              <w:rPr>
                <w:sz w:val="17"/>
                <w:szCs w:val="17"/>
              </w:rPr>
              <w:t>78,2</w:t>
            </w:r>
          </w:p>
        </w:tc>
      </w:tr>
      <w:tr w:rsidR="007627A0" w:rsidRPr="007627A0" w:rsidTr="00A40806">
        <w:trPr>
          <w:gridAfter w:val="1"/>
          <w:wAfter w:w="8" w:type="dxa"/>
          <w:trHeight w:val="21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2 02 45179 05 0000 150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2 194,6</w:t>
            </w:r>
          </w:p>
        </w:tc>
        <w:tc>
          <w:tcPr>
            <w:tcW w:w="1134" w:type="dxa"/>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1 716,1</w:t>
            </w:r>
          </w:p>
        </w:tc>
        <w:tc>
          <w:tcPr>
            <w:tcW w:w="1070" w:type="dxa"/>
            <w:gridSpan w:val="2"/>
            <w:tcBorders>
              <w:top w:val="nil"/>
              <w:left w:val="nil"/>
              <w:bottom w:val="single" w:sz="4" w:space="0" w:color="auto"/>
              <w:right w:val="single" w:sz="4" w:space="0" w:color="auto"/>
            </w:tcBorders>
            <w:shd w:val="clear" w:color="000000" w:fill="FFFFFF"/>
            <w:noWrap/>
            <w:hideMark/>
          </w:tcPr>
          <w:p w:rsidR="007627A0" w:rsidRPr="007627A0" w:rsidRDefault="007627A0" w:rsidP="007627A0">
            <w:pPr>
              <w:jc w:val="right"/>
              <w:rPr>
                <w:sz w:val="16"/>
                <w:szCs w:val="16"/>
              </w:rPr>
            </w:pPr>
            <w:r w:rsidRPr="007627A0">
              <w:rPr>
                <w:sz w:val="16"/>
                <w:szCs w:val="16"/>
              </w:rPr>
              <w:t>78,2</w:t>
            </w:r>
          </w:p>
        </w:tc>
      </w:tr>
      <w:tr w:rsidR="007627A0" w:rsidRPr="007627A0" w:rsidTr="00A40806">
        <w:trPr>
          <w:gridAfter w:val="1"/>
          <w:wAfter w:w="8" w:type="dxa"/>
          <w:trHeight w:val="720"/>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2 02 45303 00 0000 150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12 655,4</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10 440,7</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82,5</w:t>
            </w:r>
          </w:p>
        </w:tc>
      </w:tr>
      <w:tr w:rsidR="007627A0" w:rsidRPr="007627A0" w:rsidTr="00A40806">
        <w:trPr>
          <w:gridAfter w:val="1"/>
          <w:wAfter w:w="8" w:type="dxa"/>
          <w:trHeight w:val="67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lastRenderedPageBreak/>
              <w:t xml:space="preserve"> 2 02 45303 05 0000 150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12 655,4</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10 440,7</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82,5</w:t>
            </w:r>
          </w:p>
        </w:tc>
      </w:tr>
      <w:tr w:rsidR="007627A0" w:rsidRPr="007627A0" w:rsidTr="00A40806">
        <w:trPr>
          <w:gridAfter w:val="1"/>
          <w:wAfter w:w="8" w:type="dxa"/>
          <w:trHeight w:val="46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2 02 49001 00 0000 150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1 036,9</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1 036,9</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465"/>
        </w:trPr>
        <w:tc>
          <w:tcPr>
            <w:tcW w:w="1838" w:type="dxa"/>
            <w:tcBorders>
              <w:top w:val="nil"/>
              <w:left w:val="single" w:sz="4" w:space="0" w:color="auto"/>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 xml:space="preserve"> 2 02 49001 05 0000 150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1 036,9</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1 036,9</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2 02 49999 00 0000 150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 xml:space="preserve">Прочие межбюджетные трансферты, передаваемые бюджетам </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353,8</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353,8</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2 02 49999 05 0000 150 </w:t>
            </w:r>
          </w:p>
        </w:tc>
        <w:tc>
          <w:tcPr>
            <w:tcW w:w="3969" w:type="dxa"/>
            <w:tcBorders>
              <w:top w:val="nil"/>
              <w:left w:val="nil"/>
              <w:bottom w:val="single" w:sz="4" w:space="0" w:color="auto"/>
              <w:right w:val="single" w:sz="4" w:space="0" w:color="auto"/>
            </w:tcBorders>
            <w:shd w:val="clear" w:color="000000" w:fill="FFFFFF"/>
            <w:vAlign w:val="center"/>
            <w:hideMark/>
          </w:tcPr>
          <w:p w:rsidR="007627A0" w:rsidRPr="007627A0" w:rsidRDefault="007627A0" w:rsidP="007627A0">
            <w:pPr>
              <w:jc w:val="both"/>
              <w:rPr>
                <w:color w:val="000000"/>
                <w:sz w:val="16"/>
                <w:szCs w:val="16"/>
              </w:rPr>
            </w:pPr>
            <w:r w:rsidRPr="007627A0">
              <w:rPr>
                <w:color w:val="000000"/>
                <w:sz w:val="16"/>
                <w:szCs w:val="16"/>
              </w:rPr>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353,8</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353,8</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100,0</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2 07 00000 00 0000 150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Прочие безвозмездные поступления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4 489,6</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2 700,0</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60,1</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2 07 05000 05 0000 150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Прочие безвозмездные поступления в бюджеты муниципальных районов</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4 489,6</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2 700,0</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60,1</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2 07 05030 05 0000 150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Прочие безвозмездные поступления в бюджеты муниципальных районов</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4 489,6</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2 700,0</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60,1</w:t>
            </w:r>
          </w:p>
        </w:tc>
      </w:tr>
      <w:tr w:rsidR="007627A0" w:rsidRPr="007627A0" w:rsidTr="00A40806">
        <w:trPr>
          <w:gridAfter w:val="1"/>
          <w:wAfter w:w="8" w:type="dxa"/>
          <w:trHeight w:val="66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2 08 00000 00 0000 150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Перечисления для осуществления возврата (зачета) излишне уплаченных ил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AA1F35" w:rsidP="007627A0">
            <w:pPr>
              <w:jc w:val="right"/>
              <w:rPr>
                <w:sz w:val="16"/>
                <w:szCs w:val="16"/>
              </w:rPr>
            </w:pPr>
            <w:r>
              <w:rPr>
                <w:sz w:val="16"/>
                <w:szCs w:val="16"/>
              </w:rPr>
              <w:t>-</w:t>
            </w:r>
            <w:r w:rsidR="007627A0" w:rsidRPr="007627A0">
              <w:rPr>
                <w:sz w:val="16"/>
                <w:szCs w:val="16"/>
              </w:rPr>
              <w:t> </w:t>
            </w:r>
          </w:p>
        </w:tc>
      </w:tr>
      <w:tr w:rsidR="007627A0" w:rsidRPr="007627A0" w:rsidTr="00A40806">
        <w:trPr>
          <w:gridAfter w:val="1"/>
          <w:wAfter w:w="8" w:type="dxa"/>
          <w:trHeight w:val="25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sz w:val="16"/>
                <w:szCs w:val="16"/>
              </w:rPr>
            </w:pPr>
            <w:r w:rsidRPr="007627A0">
              <w:rPr>
                <w:sz w:val="16"/>
                <w:szCs w:val="16"/>
              </w:rPr>
              <w:t xml:space="preserve"> 2 08 05000 05 0000 150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AA1F35" w:rsidP="007627A0">
            <w:pPr>
              <w:jc w:val="right"/>
              <w:rPr>
                <w:sz w:val="16"/>
                <w:szCs w:val="16"/>
              </w:rPr>
            </w:pPr>
            <w:r>
              <w:rPr>
                <w:sz w:val="16"/>
                <w:szCs w:val="16"/>
              </w:rPr>
              <w:t>-</w:t>
            </w:r>
            <w:r w:rsidR="007627A0" w:rsidRPr="007627A0">
              <w:rPr>
                <w:sz w:val="16"/>
                <w:szCs w:val="16"/>
              </w:rPr>
              <w:t> </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color w:val="000000"/>
                <w:sz w:val="16"/>
                <w:szCs w:val="16"/>
              </w:rPr>
            </w:pPr>
            <w:r w:rsidRPr="007627A0">
              <w:rPr>
                <w:color w:val="000000"/>
                <w:sz w:val="16"/>
                <w:szCs w:val="16"/>
              </w:rPr>
              <w:t xml:space="preserve"> 2 19 00000 00 0000 150 </w:t>
            </w:r>
          </w:p>
        </w:tc>
        <w:tc>
          <w:tcPr>
            <w:tcW w:w="3969" w:type="dxa"/>
            <w:tcBorders>
              <w:top w:val="nil"/>
              <w:left w:val="nil"/>
              <w:bottom w:val="single" w:sz="4" w:space="0" w:color="auto"/>
              <w:right w:val="single" w:sz="4" w:space="0" w:color="auto"/>
            </w:tcBorders>
            <w:shd w:val="clear" w:color="000000" w:fill="FFFFFF"/>
            <w:hideMark/>
          </w:tcPr>
          <w:p w:rsidR="007627A0" w:rsidRPr="007627A0" w:rsidRDefault="007627A0" w:rsidP="007627A0">
            <w:pPr>
              <w:rPr>
                <w:sz w:val="16"/>
                <w:szCs w:val="16"/>
              </w:rPr>
            </w:pPr>
            <w:r w:rsidRPr="007627A0">
              <w:rPr>
                <w:sz w:val="16"/>
                <w:szCs w:val="16"/>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-1,6</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AA1F35" w:rsidP="007627A0">
            <w:pPr>
              <w:jc w:val="right"/>
              <w:rPr>
                <w:sz w:val="16"/>
                <w:szCs w:val="16"/>
              </w:rPr>
            </w:pPr>
            <w:r>
              <w:rPr>
                <w:sz w:val="16"/>
                <w:szCs w:val="16"/>
              </w:rPr>
              <w:t>-</w:t>
            </w:r>
          </w:p>
        </w:tc>
      </w:tr>
      <w:tr w:rsidR="007627A0" w:rsidRPr="007627A0" w:rsidTr="00A40806">
        <w:trPr>
          <w:gridAfter w:val="1"/>
          <w:wAfter w:w="8" w:type="dxa"/>
          <w:trHeight w:val="450"/>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color w:val="000000"/>
                <w:sz w:val="16"/>
                <w:szCs w:val="16"/>
              </w:rPr>
            </w:pPr>
            <w:r w:rsidRPr="007627A0">
              <w:rPr>
                <w:color w:val="000000"/>
                <w:sz w:val="16"/>
                <w:szCs w:val="16"/>
              </w:rPr>
              <w:t xml:space="preserve"> 2 19 00000 05 0000 150 </w:t>
            </w:r>
          </w:p>
        </w:tc>
        <w:tc>
          <w:tcPr>
            <w:tcW w:w="3969" w:type="dxa"/>
            <w:tcBorders>
              <w:top w:val="nil"/>
              <w:left w:val="nil"/>
              <w:bottom w:val="single" w:sz="4" w:space="0" w:color="auto"/>
              <w:right w:val="single" w:sz="8" w:space="0" w:color="auto"/>
            </w:tcBorders>
            <w:shd w:val="clear" w:color="000000" w:fill="FFFFFF"/>
            <w:vAlign w:val="bottom"/>
            <w:hideMark/>
          </w:tcPr>
          <w:p w:rsidR="007627A0" w:rsidRPr="007627A0" w:rsidRDefault="007627A0" w:rsidP="007627A0">
            <w:pPr>
              <w:rPr>
                <w:sz w:val="16"/>
                <w:szCs w:val="16"/>
              </w:rPr>
            </w:pPr>
            <w:r w:rsidRPr="007627A0">
              <w:rP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-1,6</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AA1F35" w:rsidP="007627A0">
            <w:pPr>
              <w:jc w:val="right"/>
              <w:rPr>
                <w:sz w:val="16"/>
                <w:szCs w:val="16"/>
              </w:rPr>
            </w:pPr>
            <w:r>
              <w:rPr>
                <w:sz w:val="16"/>
                <w:szCs w:val="16"/>
              </w:rPr>
              <w:t>-</w:t>
            </w:r>
          </w:p>
        </w:tc>
      </w:tr>
      <w:tr w:rsidR="007627A0" w:rsidRPr="007627A0" w:rsidTr="00A40806">
        <w:trPr>
          <w:gridAfter w:val="1"/>
          <w:wAfter w:w="8" w:type="dxa"/>
          <w:trHeight w:val="225"/>
        </w:trPr>
        <w:tc>
          <w:tcPr>
            <w:tcW w:w="1838" w:type="dxa"/>
            <w:tcBorders>
              <w:top w:val="nil"/>
              <w:left w:val="single" w:sz="4" w:space="0" w:color="auto"/>
              <w:bottom w:val="single" w:sz="4" w:space="0" w:color="auto"/>
              <w:right w:val="single" w:sz="4" w:space="0" w:color="auto"/>
            </w:tcBorders>
            <w:shd w:val="clear" w:color="000000" w:fill="FFFFFF"/>
            <w:noWrap/>
            <w:vAlign w:val="bottom"/>
            <w:hideMark/>
          </w:tcPr>
          <w:p w:rsidR="007627A0" w:rsidRPr="007627A0" w:rsidRDefault="007627A0" w:rsidP="007627A0">
            <w:pPr>
              <w:rPr>
                <w:color w:val="000000"/>
                <w:sz w:val="16"/>
                <w:szCs w:val="16"/>
              </w:rPr>
            </w:pPr>
            <w:r w:rsidRPr="007627A0">
              <w:rPr>
                <w:color w:val="000000"/>
                <w:sz w:val="16"/>
                <w:szCs w:val="16"/>
              </w:rPr>
              <w:t xml:space="preserve"> 2 19 60010 05 0000 150 </w:t>
            </w:r>
          </w:p>
        </w:tc>
        <w:tc>
          <w:tcPr>
            <w:tcW w:w="3969" w:type="dxa"/>
            <w:tcBorders>
              <w:top w:val="single" w:sz="4" w:space="0" w:color="auto"/>
              <w:left w:val="nil"/>
              <w:bottom w:val="single" w:sz="4" w:space="0" w:color="auto"/>
              <w:right w:val="single" w:sz="4" w:space="0" w:color="auto"/>
            </w:tcBorders>
            <w:shd w:val="clear" w:color="000000" w:fill="FFFFFF"/>
            <w:hideMark/>
          </w:tcPr>
          <w:p w:rsidR="007627A0" w:rsidRPr="007627A0" w:rsidRDefault="007627A0" w:rsidP="007627A0">
            <w:pPr>
              <w:rPr>
                <w:color w:val="000000"/>
                <w:sz w:val="16"/>
                <w:szCs w:val="16"/>
              </w:rPr>
            </w:pPr>
            <w:r w:rsidRPr="007627A0">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7627A0" w:rsidRPr="007627A0" w:rsidRDefault="007627A0" w:rsidP="007627A0">
            <w:pPr>
              <w:jc w:val="right"/>
              <w:rPr>
                <w:sz w:val="16"/>
                <w:szCs w:val="16"/>
              </w:rPr>
            </w:pPr>
            <w:r w:rsidRPr="007627A0">
              <w:rPr>
                <w:sz w:val="16"/>
                <w:szCs w:val="16"/>
              </w:rPr>
              <w:t>-1,6</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7627A0" w:rsidRPr="007627A0" w:rsidRDefault="00AA1F35" w:rsidP="007627A0">
            <w:pPr>
              <w:jc w:val="right"/>
              <w:rPr>
                <w:sz w:val="16"/>
                <w:szCs w:val="16"/>
              </w:rPr>
            </w:pPr>
            <w:r>
              <w:rPr>
                <w:sz w:val="16"/>
                <w:szCs w:val="16"/>
              </w:rPr>
              <w:t>-</w:t>
            </w:r>
          </w:p>
        </w:tc>
      </w:tr>
    </w:tbl>
    <w:p w:rsidR="00885AEC" w:rsidRDefault="00885AEC" w:rsidP="00885AEC">
      <w:pPr>
        <w:jc w:val="center"/>
      </w:pPr>
    </w:p>
    <w:p w:rsidR="00AB2FF2" w:rsidRDefault="00AB2FF2"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602106" w:rsidRDefault="00602106" w:rsidP="00AF005F">
      <w:pPr>
        <w:ind w:left="4956" w:firstLine="708"/>
      </w:pPr>
    </w:p>
    <w:p w:rsidR="00AB2FF2" w:rsidRDefault="00AB2FF2" w:rsidP="00AF005F">
      <w:pPr>
        <w:ind w:left="4956" w:firstLine="708"/>
      </w:pPr>
    </w:p>
    <w:p w:rsidR="00AB2FF2" w:rsidRDefault="00AB2FF2" w:rsidP="00AF005F">
      <w:pPr>
        <w:ind w:left="4956" w:firstLine="708"/>
      </w:pPr>
    </w:p>
    <w:p w:rsidR="00AB2FF2" w:rsidRDefault="00AB2FF2" w:rsidP="00AF005F">
      <w:pPr>
        <w:ind w:left="4956" w:firstLine="708"/>
      </w:pPr>
    </w:p>
    <w:p w:rsidR="007D47EC" w:rsidRDefault="007D47EC" w:rsidP="00AF005F">
      <w:pPr>
        <w:ind w:left="4956" w:firstLine="708"/>
      </w:pPr>
      <w:r>
        <w:lastRenderedPageBreak/>
        <w:t>Приложение №2</w:t>
      </w:r>
      <w:r w:rsidRPr="00885AEC">
        <w:t xml:space="preserve">   </w:t>
      </w:r>
    </w:p>
    <w:p w:rsidR="007D47EC" w:rsidRDefault="007D47EC" w:rsidP="00AF005F">
      <w:pPr>
        <w:ind w:left="4956" w:firstLine="708"/>
      </w:pPr>
      <w:r w:rsidRPr="00885AEC">
        <w:t>к постановлению администрации</w:t>
      </w:r>
    </w:p>
    <w:p w:rsidR="007D47EC" w:rsidRDefault="007D47EC" w:rsidP="00AF005F">
      <w:pPr>
        <w:ind w:left="4956" w:firstLine="708"/>
      </w:pPr>
      <w:r w:rsidRPr="00885AEC">
        <w:t>Чамзинского муниципального района</w:t>
      </w:r>
    </w:p>
    <w:p w:rsidR="007D47EC" w:rsidRPr="00B07C41" w:rsidRDefault="004F2CBB" w:rsidP="00AF005F">
      <w:pPr>
        <w:ind w:left="4956" w:firstLine="708"/>
        <w:rPr>
          <w:u w:val="single"/>
        </w:rPr>
      </w:pPr>
      <w:r>
        <w:t xml:space="preserve">от </w:t>
      </w:r>
      <w:r w:rsidR="00594DE4">
        <w:t>__</w:t>
      </w:r>
      <w:r w:rsidR="002615A5" w:rsidRPr="002615A5">
        <w:t>_____</w:t>
      </w:r>
      <w:r w:rsidR="00AC237A">
        <w:t>_</w:t>
      </w:r>
      <w:r w:rsidR="002615A5" w:rsidRPr="002615A5">
        <w:t>_</w:t>
      </w:r>
      <w:r w:rsidRPr="00B07C41">
        <w:rPr>
          <w:u w:val="single"/>
        </w:rPr>
        <w:t>20</w:t>
      </w:r>
      <w:r w:rsidR="00F06679" w:rsidRPr="00B07C41">
        <w:rPr>
          <w:u w:val="single"/>
        </w:rPr>
        <w:t>2</w:t>
      </w:r>
      <w:r w:rsidR="00594DE4">
        <w:rPr>
          <w:u w:val="single"/>
        </w:rPr>
        <w:t>3</w:t>
      </w:r>
      <w:r w:rsidR="007D47EC" w:rsidRPr="00885AEC">
        <w:t xml:space="preserve"> года №</w:t>
      </w:r>
      <w:r w:rsidR="00594DE4">
        <w:t>___</w:t>
      </w:r>
    </w:p>
    <w:p w:rsidR="00BD7AF1" w:rsidRDefault="00BD7AF1" w:rsidP="00885AEC">
      <w:pPr>
        <w:jc w:val="center"/>
        <w:rPr>
          <w:b/>
        </w:rPr>
      </w:pPr>
    </w:p>
    <w:p w:rsidR="007D47EC" w:rsidRDefault="00580533" w:rsidP="00885AEC">
      <w:pPr>
        <w:jc w:val="center"/>
        <w:rPr>
          <w:b/>
        </w:rPr>
      </w:pPr>
      <w:r w:rsidRPr="00876F46">
        <w:rPr>
          <w:b/>
        </w:rPr>
        <w:t xml:space="preserve">Расходы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1 </w:t>
      </w:r>
      <w:r w:rsidR="001E754E">
        <w:rPr>
          <w:b/>
        </w:rPr>
        <w:t>полугодие</w:t>
      </w:r>
      <w:r w:rsidRPr="00876F46">
        <w:rPr>
          <w:b/>
        </w:rPr>
        <w:t xml:space="preserve"> 202</w:t>
      </w:r>
      <w:r w:rsidR="00594DE4">
        <w:rPr>
          <w:b/>
        </w:rPr>
        <w:t>3</w:t>
      </w:r>
      <w:r w:rsidRPr="00876F46">
        <w:rPr>
          <w:b/>
        </w:rPr>
        <w:t xml:space="preserve"> года</w:t>
      </w:r>
    </w:p>
    <w:p w:rsidR="00C82439" w:rsidRPr="00876F46" w:rsidRDefault="00C82439" w:rsidP="00885AEC">
      <w:pPr>
        <w:jc w:val="center"/>
        <w:rPr>
          <w:b/>
        </w:rPr>
      </w:pPr>
    </w:p>
    <w:tbl>
      <w:tblPr>
        <w:tblW w:w="104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6"/>
        <w:gridCol w:w="496"/>
        <w:gridCol w:w="377"/>
        <w:gridCol w:w="377"/>
        <w:gridCol w:w="448"/>
        <w:gridCol w:w="643"/>
        <w:gridCol w:w="478"/>
        <w:gridCol w:w="1202"/>
        <w:gridCol w:w="1008"/>
        <w:gridCol w:w="940"/>
      </w:tblGrid>
      <w:tr w:rsidR="000F4C7C" w:rsidRPr="000F4C7C" w:rsidTr="005943FC">
        <w:trPr>
          <w:trHeight w:val="170"/>
        </w:trPr>
        <w:tc>
          <w:tcPr>
            <w:tcW w:w="4106" w:type="dxa"/>
            <w:vMerge w:val="restart"/>
            <w:shd w:val="clear" w:color="000000" w:fill="FFFFFF"/>
            <w:noWrap/>
            <w:hideMark/>
          </w:tcPr>
          <w:p w:rsidR="000F4C7C" w:rsidRPr="000F4C7C" w:rsidRDefault="000F4C7C" w:rsidP="000F4C7C">
            <w:pPr>
              <w:jc w:val="center"/>
              <w:rPr>
                <w:sz w:val="16"/>
                <w:szCs w:val="16"/>
              </w:rPr>
            </w:pPr>
            <w:r w:rsidRPr="000F4C7C">
              <w:rPr>
                <w:sz w:val="16"/>
                <w:szCs w:val="16"/>
              </w:rPr>
              <w:t>Наименование</w:t>
            </w:r>
          </w:p>
        </w:tc>
        <w:tc>
          <w:tcPr>
            <w:tcW w:w="416" w:type="dxa"/>
            <w:vMerge w:val="restart"/>
            <w:shd w:val="clear" w:color="000000" w:fill="FFFFFF"/>
            <w:noWrap/>
            <w:hideMark/>
          </w:tcPr>
          <w:p w:rsidR="000F4C7C" w:rsidRPr="000F4C7C" w:rsidRDefault="000F4C7C" w:rsidP="00194612">
            <w:pPr>
              <w:ind w:left="-154" w:right="-108"/>
              <w:jc w:val="center"/>
              <w:rPr>
                <w:sz w:val="16"/>
                <w:szCs w:val="16"/>
              </w:rPr>
            </w:pPr>
            <w:r w:rsidRPr="000F4C7C">
              <w:rPr>
                <w:sz w:val="16"/>
                <w:szCs w:val="16"/>
              </w:rPr>
              <w:t xml:space="preserve"> </w:t>
            </w:r>
            <w:proofErr w:type="spellStart"/>
            <w:r w:rsidRPr="000F4C7C">
              <w:rPr>
                <w:sz w:val="16"/>
                <w:szCs w:val="16"/>
              </w:rPr>
              <w:t>Рз</w:t>
            </w:r>
            <w:proofErr w:type="spellEnd"/>
            <w:r w:rsidRPr="000F4C7C">
              <w:rPr>
                <w:sz w:val="16"/>
                <w:szCs w:val="16"/>
              </w:rPr>
              <w:t xml:space="preserve"> </w:t>
            </w:r>
          </w:p>
        </w:tc>
        <w:tc>
          <w:tcPr>
            <w:tcW w:w="496" w:type="dxa"/>
            <w:vMerge w:val="restart"/>
            <w:shd w:val="clear" w:color="000000" w:fill="FFFFFF"/>
            <w:noWrap/>
            <w:hideMark/>
          </w:tcPr>
          <w:p w:rsidR="000F4C7C" w:rsidRPr="000F4C7C" w:rsidRDefault="000F4C7C" w:rsidP="00194612">
            <w:pPr>
              <w:ind w:left="-79" w:right="-19"/>
              <w:jc w:val="center"/>
              <w:rPr>
                <w:sz w:val="16"/>
                <w:szCs w:val="16"/>
              </w:rPr>
            </w:pPr>
            <w:r w:rsidRPr="000F4C7C">
              <w:rPr>
                <w:sz w:val="16"/>
                <w:szCs w:val="16"/>
              </w:rPr>
              <w:t xml:space="preserve"> </w:t>
            </w:r>
            <w:proofErr w:type="spellStart"/>
            <w:r w:rsidRPr="000F4C7C">
              <w:rPr>
                <w:sz w:val="16"/>
                <w:szCs w:val="16"/>
              </w:rPr>
              <w:t>Прз</w:t>
            </w:r>
            <w:proofErr w:type="spellEnd"/>
            <w:r w:rsidRPr="000F4C7C">
              <w:rPr>
                <w:sz w:val="16"/>
                <w:szCs w:val="16"/>
              </w:rPr>
              <w:t xml:space="preserve"> </w:t>
            </w:r>
          </w:p>
        </w:tc>
        <w:tc>
          <w:tcPr>
            <w:tcW w:w="1845" w:type="dxa"/>
            <w:gridSpan w:val="4"/>
            <w:vMerge w:val="restart"/>
            <w:shd w:val="clear" w:color="000000" w:fill="FFFFFF"/>
            <w:noWrap/>
            <w:hideMark/>
          </w:tcPr>
          <w:p w:rsidR="000F4C7C" w:rsidRPr="000F4C7C" w:rsidRDefault="000F4C7C" w:rsidP="000F4C7C">
            <w:pPr>
              <w:jc w:val="center"/>
              <w:rPr>
                <w:sz w:val="16"/>
                <w:szCs w:val="16"/>
              </w:rPr>
            </w:pPr>
            <w:r w:rsidRPr="000F4C7C">
              <w:rPr>
                <w:sz w:val="16"/>
                <w:szCs w:val="16"/>
              </w:rPr>
              <w:t xml:space="preserve"> </w:t>
            </w:r>
            <w:proofErr w:type="spellStart"/>
            <w:r w:rsidRPr="000F4C7C">
              <w:rPr>
                <w:sz w:val="16"/>
                <w:szCs w:val="16"/>
              </w:rPr>
              <w:t>Цср</w:t>
            </w:r>
            <w:proofErr w:type="spellEnd"/>
            <w:r w:rsidRPr="000F4C7C">
              <w:rPr>
                <w:sz w:val="16"/>
                <w:szCs w:val="16"/>
              </w:rPr>
              <w:t xml:space="preserve"> </w:t>
            </w:r>
          </w:p>
        </w:tc>
        <w:tc>
          <w:tcPr>
            <w:tcW w:w="478" w:type="dxa"/>
            <w:vMerge w:val="restart"/>
            <w:shd w:val="clear" w:color="000000" w:fill="FFFFFF"/>
            <w:noWrap/>
            <w:hideMark/>
          </w:tcPr>
          <w:p w:rsidR="000F4C7C" w:rsidRPr="000F4C7C" w:rsidRDefault="000F4C7C" w:rsidP="000F4C7C">
            <w:pPr>
              <w:jc w:val="center"/>
              <w:rPr>
                <w:sz w:val="16"/>
                <w:szCs w:val="16"/>
              </w:rPr>
            </w:pPr>
            <w:proofErr w:type="spellStart"/>
            <w:r w:rsidRPr="000F4C7C">
              <w:rPr>
                <w:sz w:val="16"/>
                <w:szCs w:val="16"/>
              </w:rPr>
              <w:t>Вр</w:t>
            </w:r>
            <w:proofErr w:type="spellEnd"/>
          </w:p>
        </w:tc>
        <w:tc>
          <w:tcPr>
            <w:tcW w:w="2210" w:type="dxa"/>
            <w:gridSpan w:val="2"/>
            <w:shd w:val="clear" w:color="auto" w:fill="auto"/>
            <w:noWrap/>
            <w:hideMark/>
          </w:tcPr>
          <w:p w:rsidR="000F4C7C" w:rsidRPr="000F4C7C" w:rsidRDefault="000F4C7C" w:rsidP="00C9390C">
            <w:pPr>
              <w:jc w:val="center"/>
              <w:rPr>
                <w:b/>
                <w:bCs/>
                <w:sz w:val="17"/>
                <w:szCs w:val="17"/>
              </w:rPr>
            </w:pPr>
            <w:r w:rsidRPr="000F4C7C">
              <w:rPr>
                <w:b/>
                <w:bCs/>
                <w:sz w:val="17"/>
                <w:szCs w:val="17"/>
              </w:rPr>
              <w:t xml:space="preserve">Сумма, </w:t>
            </w:r>
            <w:proofErr w:type="spellStart"/>
            <w:proofErr w:type="gramStart"/>
            <w:r w:rsidRPr="000F4C7C">
              <w:rPr>
                <w:b/>
                <w:bCs/>
                <w:sz w:val="17"/>
                <w:szCs w:val="17"/>
              </w:rPr>
              <w:t>тыс.рублей</w:t>
            </w:r>
            <w:proofErr w:type="spellEnd"/>
            <w:proofErr w:type="gramEnd"/>
          </w:p>
        </w:tc>
        <w:tc>
          <w:tcPr>
            <w:tcW w:w="940" w:type="dxa"/>
            <w:shd w:val="clear" w:color="auto" w:fill="auto"/>
            <w:hideMark/>
          </w:tcPr>
          <w:p w:rsidR="000F4C7C" w:rsidRPr="000F4C7C" w:rsidRDefault="000F4C7C" w:rsidP="00DC178E">
            <w:pPr>
              <w:ind w:left="-32" w:right="-103"/>
              <w:jc w:val="center"/>
              <w:rPr>
                <w:sz w:val="17"/>
                <w:szCs w:val="17"/>
              </w:rPr>
            </w:pPr>
            <w:r w:rsidRPr="000F4C7C">
              <w:rPr>
                <w:sz w:val="17"/>
                <w:szCs w:val="17"/>
              </w:rPr>
              <w:t>% исполнения</w:t>
            </w:r>
          </w:p>
        </w:tc>
      </w:tr>
      <w:tr w:rsidR="000F4C7C" w:rsidRPr="000F4C7C" w:rsidTr="005943FC">
        <w:trPr>
          <w:trHeight w:val="170"/>
        </w:trPr>
        <w:tc>
          <w:tcPr>
            <w:tcW w:w="4106" w:type="dxa"/>
            <w:vMerge/>
            <w:hideMark/>
          </w:tcPr>
          <w:p w:rsidR="000F4C7C" w:rsidRPr="000F4C7C" w:rsidRDefault="000F4C7C" w:rsidP="000F4C7C">
            <w:pPr>
              <w:rPr>
                <w:sz w:val="16"/>
                <w:szCs w:val="16"/>
              </w:rPr>
            </w:pPr>
          </w:p>
        </w:tc>
        <w:tc>
          <w:tcPr>
            <w:tcW w:w="416" w:type="dxa"/>
            <w:vMerge/>
            <w:hideMark/>
          </w:tcPr>
          <w:p w:rsidR="000F4C7C" w:rsidRPr="000F4C7C" w:rsidRDefault="000F4C7C" w:rsidP="000F4C7C">
            <w:pPr>
              <w:rPr>
                <w:sz w:val="16"/>
                <w:szCs w:val="16"/>
              </w:rPr>
            </w:pPr>
          </w:p>
        </w:tc>
        <w:tc>
          <w:tcPr>
            <w:tcW w:w="496" w:type="dxa"/>
            <w:vMerge/>
            <w:hideMark/>
          </w:tcPr>
          <w:p w:rsidR="000F4C7C" w:rsidRPr="000F4C7C" w:rsidRDefault="000F4C7C" w:rsidP="000F4C7C">
            <w:pPr>
              <w:rPr>
                <w:sz w:val="16"/>
                <w:szCs w:val="16"/>
              </w:rPr>
            </w:pPr>
          </w:p>
        </w:tc>
        <w:tc>
          <w:tcPr>
            <w:tcW w:w="1845" w:type="dxa"/>
            <w:gridSpan w:val="4"/>
            <w:vMerge/>
            <w:hideMark/>
          </w:tcPr>
          <w:p w:rsidR="000F4C7C" w:rsidRPr="000F4C7C" w:rsidRDefault="000F4C7C" w:rsidP="000F4C7C">
            <w:pPr>
              <w:rPr>
                <w:sz w:val="16"/>
                <w:szCs w:val="16"/>
              </w:rPr>
            </w:pPr>
          </w:p>
        </w:tc>
        <w:tc>
          <w:tcPr>
            <w:tcW w:w="478" w:type="dxa"/>
            <w:vMerge/>
            <w:hideMark/>
          </w:tcPr>
          <w:p w:rsidR="000F4C7C" w:rsidRPr="000F4C7C" w:rsidRDefault="000F4C7C" w:rsidP="000F4C7C">
            <w:pPr>
              <w:rPr>
                <w:sz w:val="16"/>
                <w:szCs w:val="16"/>
              </w:rPr>
            </w:pPr>
          </w:p>
        </w:tc>
        <w:tc>
          <w:tcPr>
            <w:tcW w:w="1202" w:type="dxa"/>
            <w:shd w:val="clear" w:color="auto" w:fill="auto"/>
            <w:hideMark/>
          </w:tcPr>
          <w:p w:rsidR="000F4C7C" w:rsidRPr="000F4C7C" w:rsidRDefault="000F4C7C" w:rsidP="00C9390C">
            <w:pPr>
              <w:ind w:left="-39"/>
              <w:jc w:val="center"/>
              <w:rPr>
                <w:sz w:val="17"/>
                <w:szCs w:val="17"/>
              </w:rPr>
            </w:pPr>
            <w:r w:rsidRPr="000F4C7C">
              <w:rPr>
                <w:sz w:val="17"/>
                <w:szCs w:val="17"/>
              </w:rPr>
              <w:t>Утверждено на 2023г.</w:t>
            </w:r>
          </w:p>
        </w:tc>
        <w:tc>
          <w:tcPr>
            <w:tcW w:w="1008" w:type="dxa"/>
            <w:shd w:val="clear" w:color="auto" w:fill="auto"/>
            <w:hideMark/>
          </w:tcPr>
          <w:p w:rsidR="000F4C7C" w:rsidRPr="000F4C7C" w:rsidRDefault="000F4C7C" w:rsidP="00C9390C">
            <w:pPr>
              <w:ind w:left="-88" w:right="-106"/>
              <w:jc w:val="center"/>
              <w:rPr>
                <w:sz w:val="17"/>
                <w:szCs w:val="17"/>
              </w:rPr>
            </w:pPr>
            <w:r w:rsidRPr="000F4C7C">
              <w:rPr>
                <w:sz w:val="17"/>
                <w:szCs w:val="17"/>
              </w:rPr>
              <w:t xml:space="preserve">Исполнено за 1 </w:t>
            </w:r>
            <w:r w:rsidR="00CC7799">
              <w:rPr>
                <w:sz w:val="17"/>
                <w:szCs w:val="17"/>
              </w:rPr>
              <w:t>полугодие</w:t>
            </w:r>
            <w:r w:rsidRPr="000F4C7C">
              <w:rPr>
                <w:sz w:val="17"/>
                <w:szCs w:val="17"/>
              </w:rPr>
              <w:t xml:space="preserve"> 2023г.</w:t>
            </w:r>
          </w:p>
        </w:tc>
        <w:tc>
          <w:tcPr>
            <w:tcW w:w="940" w:type="dxa"/>
            <w:hideMark/>
          </w:tcPr>
          <w:p w:rsidR="000F4C7C" w:rsidRPr="000F4C7C" w:rsidRDefault="000F4C7C" w:rsidP="00C9390C">
            <w:pPr>
              <w:jc w:val="center"/>
              <w:rPr>
                <w:sz w:val="17"/>
                <w:szCs w:val="17"/>
              </w:rPr>
            </w:pPr>
          </w:p>
        </w:tc>
      </w:tr>
      <w:tr w:rsidR="000F4C7C" w:rsidRPr="000F4C7C" w:rsidTr="005943FC">
        <w:trPr>
          <w:trHeight w:val="170"/>
        </w:trPr>
        <w:tc>
          <w:tcPr>
            <w:tcW w:w="4106" w:type="dxa"/>
            <w:shd w:val="clear" w:color="000000" w:fill="FFFFFF"/>
            <w:noWrap/>
            <w:hideMark/>
          </w:tcPr>
          <w:p w:rsidR="000F4C7C" w:rsidRPr="000F4C7C" w:rsidRDefault="000F4C7C" w:rsidP="000F4C7C">
            <w:pPr>
              <w:jc w:val="center"/>
              <w:rPr>
                <w:sz w:val="16"/>
                <w:szCs w:val="16"/>
              </w:rPr>
            </w:pPr>
            <w:r w:rsidRPr="000F4C7C">
              <w:rPr>
                <w:sz w:val="16"/>
                <w:szCs w:val="16"/>
              </w:rPr>
              <w:t>1</w:t>
            </w:r>
          </w:p>
        </w:tc>
        <w:tc>
          <w:tcPr>
            <w:tcW w:w="416" w:type="dxa"/>
            <w:shd w:val="clear" w:color="000000" w:fill="FFFFFF"/>
            <w:noWrap/>
            <w:hideMark/>
          </w:tcPr>
          <w:p w:rsidR="000F4C7C" w:rsidRPr="000F4C7C" w:rsidRDefault="000F4C7C" w:rsidP="000F4C7C">
            <w:pPr>
              <w:jc w:val="center"/>
              <w:rPr>
                <w:sz w:val="16"/>
                <w:szCs w:val="16"/>
              </w:rPr>
            </w:pPr>
            <w:r w:rsidRPr="000F4C7C">
              <w:rPr>
                <w:sz w:val="16"/>
                <w:szCs w:val="16"/>
              </w:rPr>
              <w:t>2</w:t>
            </w:r>
          </w:p>
        </w:tc>
        <w:tc>
          <w:tcPr>
            <w:tcW w:w="496" w:type="dxa"/>
            <w:shd w:val="clear" w:color="000000" w:fill="FFFFFF"/>
            <w:noWrap/>
            <w:hideMark/>
          </w:tcPr>
          <w:p w:rsidR="000F4C7C" w:rsidRPr="000F4C7C" w:rsidRDefault="000F4C7C" w:rsidP="000F4C7C">
            <w:pPr>
              <w:jc w:val="center"/>
              <w:rPr>
                <w:sz w:val="16"/>
                <w:szCs w:val="16"/>
              </w:rPr>
            </w:pPr>
            <w:r w:rsidRPr="000F4C7C">
              <w:rPr>
                <w:sz w:val="16"/>
                <w:szCs w:val="16"/>
              </w:rPr>
              <w:t>3</w:t>
            </w:r>
          </w:p>
        </w:tc>
        <w:tc>
          <w:tcPr>
            <w:tcW w:w="377" w:type="dxa"/>
            <w:shd w:val="clear" w:color="000000" w:fill="FFFFFF"/>
            <w:noWrap/>
            <w:hideMark/>
          </w:tcPr>
          <w:p w:rsidR="000F4C7C" w:rsidRPr="000F4C7C" w:rsidRDefault="000F4C7C" w:rsidP="000F4C7C">
            <w:pPr>
              <w:jc w:val="center"/>
              <w:rPr>
                <w:sz w:val="16"/>
                <w:szCs w:val="16"/>
              </w:rPr>
            </w:pPr>
            <w:r w:rsidRPr="000F4C7C">
              <w:rPr>
                <w:sz w:val="16"/>
                <w:szCs w:val="16"/>
              </w:rPr>
              <w:t>4</w:t>
            </w:r>
          </w:p>
        </w:tc>
        <w:tc>
          <w:tcPr>
            <w:tcW w:w="377" w:type="dxa"/>
            <w:shd w:val="clear" w:color="000000" w:fill="FFFFFF"/>
            <w:noWrap/>
            <w:hideMark/>
          </w:tcPr>
          <w:p w:rsidR="000F4C7C" w:rsidRPr="000F4C7C" w:rsidRDefault="000F4C7C" w:rsidP="000F4C7C">
            <w:pPr>
              <w:jc w:val="center"/>
              <w:rPr>
                <w:sz w:val="16"/>
                <w:szCs w:val="16"/>
              </w:rPr>
            </w:pPr>
            <w:r w:rsidRPr="000F4C7C">
              <w:rPr>
                <w:sz w:val="16"/>
                <w:szCs w:val="16"/>
              </w:rPr>
              <w:t>5</w:t>
            </w:r>
          </w:p>
        </w:tc>
        <w:tc>
          <w:tcPr>
            <w:tcW w:w="448" w:type="dxa"/>
            <w:shd w:val="clear" w:color="000000" w:fill="FFFFFF"/>
            <w:noWrap/>
            <w:hideMark/>
          </w:tcPr>
          <w:p w:rsidR="000F4C7C" w:rsidRPr="000F4C7C" w:rsidRDefault="000F4C7C" w:rsidP="000F4C7C">
            <w:pPr>
              <w:jc w:val="center"/>
              <w:rPr>
                <w:sz w:val="16"/>
                <w:szCs w:val="16"/>
              </w:rPr>
            </w:pPr>
            <w:r w:rsidRPr="000F4C7C">
              <w:rPr>
                <w:sz w:val="16"/>
                <w:szCs w:val="16"/>
              </w:rPr>
              <w:t>6</w:t>
            </w:r>
          </w:p>
        </w:tc>
        <w:tc>
          <w:tcPr>
            <w:tcW w:w="643" w:type="dxa"/>
            <w:shd w:val="clear" w:color="000000" w:fill="FFFFFF"/>
            <w:noWrap/>
            <w:hideMark/>
          </w:tcPr>
          <w:p w:rsidR="000F4C7C" w:rsidRPr="000F4C7C" w:rsidRDefault="000F4C7C" w:rsidP="000F4C7C">
            <w:pPr>
              <w:jc w:val="center"/>
              <w:rPr>
                <w:sz w:val="16"/>
                <w:szCs w:val="16"/>
              </w:rPr>
            </w:pPr>
            <w:r w:rsidRPr="000F4C7C">
              <w:rPr>
                <w:sz w:val="16"/>
                <w:szCs w:val="16"/>
              </w:rPr>
              <w:t>7</w:t>
            </w:r>
          </w:p>
        </w:tc>
        <w:tc>
          <w:tcPr>
            <w:tcW w:w="478" w:type="dxa"/>
            <w:shd w:val="clear" w:color="000000" w:fill="FFFFFF"/>
            <w:noWrap/>
            <w:hideMark/>
          </w:tcPr>
          <w:p w:rsidR="000F4C7C" w:rsidRPr="000F4C7C" w:rsidRDefault="000F4C7C" w:rsidP="000F4C7C">
            <w:pPr>
              <w:jc w:val="center"/>
              <w:rPr>
                <w:sz w:val="16"/>
                <w:szCs w:val="16"/>
              </w:rPr>
            </w:pPr>
            <w:r w:rsidRPr="000F4C7C">
              <w:rPr>
                <w:sz w:val="16"/>
                <w:szCs w:val="16"/>
              </w:rPr>
              <w:t>8</w:t>
            </w:r>
          </w:p>
        </w:tc>
        <w:tc>
          <w:tcPr>
            <w:tcW w:w="1202" w:type="dxa"/>
            <w:shd w:val="clear" w:color="000000" w:fill="FFFFFF"/>
            <w:hideMark/>
          </w:tcPr>
          <w:p w:rsidR="000F4C7C" w:rsidRPr="000F4C7C" w:rsidRDefault="000F4C7C" w:rsidP="000F4C7C">
            <w:pPr>
              <w:jc w:val="center"/>
              <w:rPr>
                <w:sz w:val="16"/>
                <w:szCs w:val="16"/>
              </w:rPr>
            </w:pPr>
            <w:r w:rsidRPr="000F4C7C">
              <w:rPr>
                <w:sz w:val="16"/>
                <w:szCs w:val="16"/>
              </w:rPr>
              <w:t>9</w:t>
            </w:r>
          </w:p>
        </w:tc>
        <w:tc>
          <w:tcPr>
            <w:tcW w:w="1008" w:type="dxa"/>
            <w:shd w:val="clear" w:color="000000" w:fill="FFFFFF"/>
            <w:hideMark/>
          </w:tcPr>
          <w:p w:rsidR="000F4C7C" w:rsidRPr="000F4C7C" w:rsidRDefault="000F4C7C" w:rsidP="000F4C7C">
            <w:pPr>
              <w:jc w:val="center"/>
              <w:rPr>
                <w:sz w:val="16"/>
                <w:szCs w:val="16"/>
              </w:rPr>
            </w:pPr>
            <w:r w:rsidRPr="000F4C7C">
              <w:rPr>
                <w:sz w:val="16"/>
                <w:szCs w:val="16"/>
              </w:rPr>
              <w:t>10</w:t>
            </w:r>
          </w:p>
        </w:tc>
        <w:tc>
          <w:tcPr>
            <w:tcW w:w="940" w:type="dxa"/>
            <w:shd w:val="clear" w:color="000000" w:fill="FFFFFF"/>
            <w:hideMark/>
          </w:tcPr>
          <w:p w:rsidR="000F4C7C" w:rsidRPr="000F4C7C" w:rsidRDefault="000F4C7C" w:rsidP="000F4C7C">
            <w:pPr>
              <w:jc w:val="center"/>
              <w:rPr>
                <w:sz w:val="16"/>
                <w:szCs w:val="16"/>
              </w:rPr>
            </w:pPr>
            <w:r w:rsidRPr="000F4C7C">
              <w:rPr>
                <w:sz w:val="16"/>
                <w:szCs w:val="16"/>
              </w:rPr>
              <w:t>11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ВСЕГО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697 937,4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371 426,4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53,2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Общегосударственные вопросы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53 413,8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33 316,5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62,4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Функционирование высшего должностного лица субъекта Российской Федерации и муниципального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1 963,3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1 238,3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63,1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Обеспечение деятельности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1 963,3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1 238,3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63,1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Глава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1 963,3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1 238,3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63,1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обеспечение функций органов местного самоуправления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86,7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86,7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86,7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154,0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66,7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46,5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по оплате труда высшего должностного лица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1 762,8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1 151,5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1 762,8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1 151,5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1 762,8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1 151,5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1 315,0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807,5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447,8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76,8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20 079,8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14 122,1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"Развитие муниципальной службы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обеспечение функций органов местного самоуправления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B57AA">
              <w:rPr>
                <w:sz w:val="16"/>
                <w:szCs w:val="16"/>
              </w:rPr>
              <w:lastRenderedPageBreak/>
              <w:t>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выплаты персоналу государственных (муниципальных) органов, за исключением фонда оплаты труда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"Развитие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реализации государственных полномочий по опеке и попечительству"</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56,9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74,9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"Развитие культуры и туризма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Подпрограмма "Обеспечение условий реализации муниципальной программы"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функций муниципального архива»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42,2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46,2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r w:rsidRPr="00AB57AA">
              <w:rPr>
                <w:sz w:val="16"/>
                <w:szCs w:val="16"/>
              </w:rPr>
              <w:br w:type="page"/>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46,2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46,2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"Повышение эффективности межбюджетных отношений"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w:t>
            </w:r>
            <w:r w:rsidRPr="00AB57AA">
              <w:rPr>
                <w:sz w:val="16"/>
                <w:szCs w:val="16"/>
              </w:rPr>
              <w:lastRenderedPageBreak/>
              <w:t>водным объектам общего пользования и их береговым полосам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44108</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44108</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44108</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44109</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44109</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44109</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Z0820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Z0820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Z0820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Z0820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Z0820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810,8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249,5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249,5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476,6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249,5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476,6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249,5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190,9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110,6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53,0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304,8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299,1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284,4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284,4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113,4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51,9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77150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Обеспечение деятельности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18 209,0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13 347,8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18 209,0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13 347,8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выплаты по оплате труда работников органов местного самоуправления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17 348,3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13 074,7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75,4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17 348,3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13 074,7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75,4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17 348,3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13 074,7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75,4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12 706,5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9 119,4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4 641,8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3 955,3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85,2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обеспечение функций органов местного самоуправления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860,7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124,0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124,0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выплаты персоналу государственных (муниципальных) органов, за исключением фонда оплаты труда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124,0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480,9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Иные закупки товаров, работ и услуг для обеспечения </w:t>
            </w:r>
            <w:r w:rsidRPr="00AB57AA">
              <w:rPr>
                <w:sz w:val="16"/>
                <w:szCs w:val="16"/>
              </w:rPr>
              <w:lastRenderedPageBreak/>
              <w:t>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480,9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480,9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388,6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174,4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388,6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174,4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359,5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174,4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344,8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174,4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344,8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174,4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264,8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129,5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56,2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77580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5 763,4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4 103,6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5 763,4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4 103,6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"Эффективное использование бюджетного потенциала"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5 763,4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4 103,6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5 711,4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4 103,6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выплаты по оплате труда работников органов местного самоуправления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5 493,2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4 025,5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5 493,2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4 025,5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5 493,2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4 025,5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73,3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4 079,2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2 915,0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1 414,0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1 110,5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78,5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обеспечение функций органов местного самоуправления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26,3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налогов, сборов и иных платежей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26,3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иных платежей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26,3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Основное мероприятие "Осуществление полномочий сельских поселений Чамзинского муниципального </w:t>
            </w:r>
            <w:proofErr w:type="gramStart"/>
            <w:r w:rsidRPr="00AB57AA">
              <w:rPr>
                <w:sz w:val="16"/>
                <w:szCs w:val="16"/>
              </w:rPr>
              <w:t>района  по</w:t>
            </w:r>
            <w:proofErr w:type="gramEnd"/>
            <w:r w:rsidRPr="00AB57AA">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Резервные фонды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309,3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309,3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309,3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Резервный фонд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309,3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309,3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Резервные средства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870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309,3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Другие общегосударственные вопросы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25 298,0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13 852,6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"Развитие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8 840,6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5 341,5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60,4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8 840,6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5 341,5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60,4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8 840,6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5 341,5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60,4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Централизованные бухгалтерии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8 840,6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5 341,5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60,4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8 382,5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5 153,0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8 382,5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5 153,0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6 287,5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3 755,8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59,7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2 095,0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1 397,2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66,7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457,1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188,3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457,1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188,3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457,1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188,3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налогов, сборов и иных платежей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иных платежей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"Развитие культуры и </w:t>
            </w:r>
            <w:r w:rsidRPr="00AB57AA">
              <w:rPr>
                <w:sz w:val="16"/>
                <w:szCs w:val="16"/>
              </w:rPr>
              <w:lastRenderedPageBreak/>
              <w:t xml:space="preserve">туризма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"Обеспечение условий реализации муниципальной программы"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Архивные учреждения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246,8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159,2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64,5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246,8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159,2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64,5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111,8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64,8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47,3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73,0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34,4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"Техническая и технологическая модернизация, инновационное развитие"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"Развитие консультационной помощи сельскохозяйственным товаропроизводителям"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связанные с муниципальным управлением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1 242,9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"Эффективное использование бюджетного потенциала"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"Реализация мероприятий в сфере закупок"</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Учреждения по обеспечению хозяйственного обслуживания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328,8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197,2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67,6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"Повышение эффективности межбюджетных отношений"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44107</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44107</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44107</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567,0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46,1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8,1</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Подпрограмма "Развитие информационной инфраструктуры в Чамзинском муниципальном районе </w:t>
            </w:r>
            <w:r w:rsidRPr="00AB57AA">
              <w:rPr>
                <w:sz w:val="16"/>
                <w:szCs w:val="16"/>
              </w:rPr>
              <w:lastRenderedPageBreak/>
              <w:t>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"Информационная инфраструктура"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в области формирования информационного общества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"Развитие электронного правительства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в области формирования информационного общества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«Цифровое управление»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в области формирования информационного общества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«Информационная безопасность»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в области формирования информационного общества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lastRenderedPageBreak/>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Оценка недвижимости, признание прав и регулирование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08</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"Повышение безопасности дорожного движения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"Формирование у детей навыков безопасного поведения на дорогах"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по укреплению общественного порядка и обеспечению общественной безопасности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Муниципальная программа "Защита населения и территорий от чрезвычайных ситуаций, обеспечение </w:t>
            </w:r>
            <w:r w:rsidRPr="00AB57AA">
              <w:rPr>
                <w:sz w:val="16"/>
                <w:szCs w:val="16"/>
              </w:rPr>
              <w:lastRenderedPageBreak/>
              <w:t>пожарной безопасности и безопасности людей на водных объектах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по снижению рисков и смягчению последствий чрезвычайных ситуаций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по снижению рисков и смягчению последствий чрезвычайных ситуаций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13 469,0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7 944,0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59,0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13 469,0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7 944,0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59,0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Выплаты лицам, удостоенным звания «Почетный гражданин»</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Публичные нормативные выплаты гражданам несоциального характера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330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Резервный фонд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544,8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60,2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544,8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77,4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544,8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77,4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544,8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77,4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налогов, сборов и иных платежей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налога на имущество организаций и земельного налога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связанные с муниципальным управлением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Учреждения по обеспечению хозяйственного обслуживания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10 790,4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6 343,1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58,8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4 580,4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2 744,6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59,9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4 580,4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2 744,6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59,9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3 379,1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1 927,5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выплаты персоналу учреждений, за исключением фонда оплаты труда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96,4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1 193,7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809,8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67,8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5 825,8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3 345,9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5 825,8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3 345,9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4 163,2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2 256,4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энергетических ресурсов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247</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1 662,6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1 089,5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252,5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налогов, сборов и иных платежей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252,5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налога на имущество организаций и земельного налога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327,2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234,1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lastRenderedPageBreak/>
              <w:t xml:space="preserve">Уплата прочих налогов, сборов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32,3</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Централизованные бухгалтерии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1 144,3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713,9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62,4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1 074,3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683,1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1 074,3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683,1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63,6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803,1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489,6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193,6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43,9</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proofErr w:type="spellStart"/>
            <w:r w:rsidRPr="00AB57AA">
              <w:rPr>
                <w:sz w:val="16"/>
                <w:szCs w:val="16"/>
              </w:rPr>
              <w:t>Cтимулирование</w:t>
            </w:r>
            <w:proofErr w:type="spellEnd"/>
            <w:r w:rsidRPr="00AB57AA">
              <w:rPr>
                <w:sz w:val="16"/>
                <w:szCs w:val="16"/>
              </w:rPr>
              <w:t xml:space="preserve"> применения специального налогового режима "Налог на профессиональный доход"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78050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286,6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78050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286,6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78050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286,6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78050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286,6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Национальная безопасность и правоохранительная деятельность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4 486,5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3 079,3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68,6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Органы юстиции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1 254,0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67,8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1 254,0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67,8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1 254,0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67,8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1 254,0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850,0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67,8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797,5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78,4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797,5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78,4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609,1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555,4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188,4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48,0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энергетических ресурсов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247</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191,6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88,9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46,4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Социальные выплаты гражданам, кроме публичных нормативных социальных выплат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Пособия, компенсации и иные социальные выплаты гражданам, кроме публичных нормативных обязательств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налогов, сборов и иных платежей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Уплата налога на имущество организаций и земельного налога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59300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851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31,6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3 182,5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2 229,3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1 949,7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"Развитие единой дежурно-диспетчерской службы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1 949,7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1 949,7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1 025,5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52,6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 xml:space="preserve">Расходы на выплаты персоналу в целях обеспечения </w:t>
            </w:r>
            <w:r w:rsidRPr="00AB57AA">
              <w:rPr>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1 762,0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964,3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1 762,0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964,3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54,7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1 334,2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53,2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выплаты персоналу учреждений, за исключением фонда оплаты труда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75,0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426,2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253,0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59,4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61040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61,2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42,0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по снижению рисков и смягчению последствий чрезвычайных ситуаций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29,0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Мероприятия по снижению рисков и смягчению последствий чрезвычайных ситуаций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42130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1 182,8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1 182,8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rPr>
                <w:sz w:val="16"/>
                <w:szCs w:val="16"/>
              </w:rPr>
            </w:pPr>
            <w:r w:rsidRPr="00AB57A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1 182,8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87,7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145,9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56940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56940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56940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10</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56940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1 036,9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Другие </w:t>
            </w:r>
            <w:proofErr w:type="gramStart"/>
            <w:r w:rsidRPr="00AB57AA">
              <w:rPr>
                <w:sz w:val="16"/>
                <w:szCs w:val="16"/>
              </w:rPr>
              <w:t>вопросы  в</w:t>
            </w:r>
            <w:proofErr w:type="gramEnd"/>
            <w:r w:rsidRPr="00AB57AA">
              <w:rPr>
                <w:sz w:val="16"/>
                <w:szCs w:val="16"/>
              </w:rPr>
              <w:t xml:space="preserve"> области национальной безопасности и правоохранительной деятельности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w:t>
            </w:r>
            <w:r w:rsidRPr="00AB57AA">
              <w:rPr>
                <w:sz w:val="16"/>
                <w:szCs w:val="16"/>
              </w:rPr>
              <w:lastRenderedPageBreak/>
              <w:t>и беспризорности среди несовершеннолетних"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Мероприятия по укреплению общественного порядка и обеспечению общественной безопасности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Национальная экономика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102 494,1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37 736,3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36,8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Сельское хозяйство и рыболовство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2 597,7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533,3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2 597,7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533,3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Подпрограмма "Развитие ветеринарной службы"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1 402,4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1 402,4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77220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1 402,4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77220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1 402,4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77220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1 402,4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77220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1 402,4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Подпрограмма "Поддержка и развитие кадрового потенциала"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1 195,3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201,2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1 195,3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201,2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16,8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77160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77160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77160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218,0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977,3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977,3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77200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360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977,3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178,2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18,2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Дорожное хозяйство (дорожные фонды)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96 322,5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37 195,8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Муниципальная программа "Развитие автомобильных дорог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6 061,3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1 847,8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6 061,3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1 847,8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Капитальный ремонт автомобильных дорог общего пользования местного значения и искусственных сооружений на них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2 536,7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491,7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2 536,7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491,7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Иные закупки товаров, работ и услуг для обеспечения </w:t>
            </w:r>
            <w:r w:rsidRPr="00AB57AA">
              <w:rPr>
                <w:sz w:val="16"/>
                <w:szCs w:val="16"/>
              </w:rPr>
              <w:lastRenderedPageBreak/>
              <w:t>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2 536,7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491,7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услуг в целях капитального ремонта государственного (муниципального) имущества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2 536,7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491,7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19,4</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3 524,6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1 356,1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3 524,6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1 356,1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3 524,6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1 356,1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90 261,2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35 348,0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Подпрограмма "Создание и развитие инфраструктуры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90 261,2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35 348,0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«Развитие транспортной инфраструктуры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90 261,2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35 348,0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Развитие транспортной инфраструктуры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L3725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90 261,2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35 348,0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L3725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90 261,2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35 348,0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L3725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90 261,2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35 348,0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Бюджетные инвестиции в объекты капитального строительства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L3725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90 261,2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35 348,0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39,2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Другие вопросы в области национальной экономики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3 573,8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23,8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Мероприятия по поддержке субъектов малого и среднего предпринимательства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"Формирование благоприятной социальной среды для малого и среднего предпринимательства"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Мероприятия по поддержке субъектов малого и среднего предпринимательства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35,6</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3 543,8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"Проведение комплексных кадастровых работ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3 543,8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Проведение комплексных кадастровых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3 543,8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3 543,8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3 543,8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09</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3 543,8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Жилищно-коммунальное хозяйство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20 466,6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663,7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Жилищное хозяйство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10 232,5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119,1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Подпрограмма "Создание условий для обеспечения доступным и комфортным жильем сельского населения"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"Улучшение жилищных условий граждан, проживающих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Строительство (приобретение) жилья, предоставляемого по договору найма жилого помещения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L5762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L5762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L5762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lastRenderedPageBreak/>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L5762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119,1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"Капитальный ремонт МКД"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119,1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Взнос на капитальный ремонт общего имущества в многоквартирном доме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119,1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119,1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119,1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42360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335,4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119,1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35,5</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Коммунальное хозяйство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9 964,2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2,8</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Подпрограмма "Создание и развитие инфраструктуры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"Современный облик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70,2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6,2</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Строительство канализационного коллектора с очистными сооружениями мощностью 8000 </w:t>
            </w:r>
            <w:proofErr w:type="spellStart"/>
            <w:r w:rsidRPr="00AB57AA">
              <w:rPr>
                <w:sz w:val="16"/>
                <w:szCs w:val="16"/>
              </w:rPr>
              <w:t>куб.м</w:t>
            </w:r>
            <w:proofErr w:type="spellEnd"/>
            <w:r w:rsidRPr="00AB57AA">
              <w:rPr>
                <w:sz w:val="16"/>
                <w:szCs w:val="16"/>
              </w:rPr>
              <w:t xml:space="preserve">. в сутки в </w:t>
            </w:r>
            <w:proofErr w:type="spellStart"/>
            <w:r w:rsidRPr="00AB57AA">
              <w:rPr>
                <w:sz w:val="16"/>
                <w:szCs w:val="16"/>
              </w:rPr>
              <w:t>р.п</w:t>
            </w:r>
            <w:proofErr w:type="spellEnd"/>
            <w:r w:rsidRPr="00AB57AA">
              <w:rPr>
                <w:sz w:val="16"/>
                <w:szCs w:val="16"/>
              </w:rPr>
              <w:t>. Комсомольский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25003</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25003</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25003</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Бюджетные инвестиции в объекты капитального строительства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25003</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65,9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Резервный фонд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Бюджетные инвестиции в объекты капитального строительства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9 893,9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"Разработка проектно-сметной документации по модернизации объектов жилищно-коммунального хозяйства"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Резервный фонд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услуг в целях капитального ремонта государственного (муниципального) имущества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"Модернизация объектов водоснабжения"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44502</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AB57AA">
              <w:rPr>
                <w:sz w:val="16"/>
                <w:szCs w:val="16"/>
              </w:rPr>
              <w:t>собственности,  приобретение</w:t>
            </w:r>
            <w:proofErr w:type="gramEnd"/>
            <w:r w:rsidRPr="00AB57AA">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9 473,7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Текущий и капитальный ремонт объектов теплоснабжения, водоснабжения и водоотведения, </w:t>
            </w:r>
            <w:r w:rsidRPr="00AB57AA">
              <w:rPr>
                <w:sz w:val="16"/>
                <w:szCs w:val="16"/>
              </w:rPr>
              <w:lastRenderedPageBreak/>
              <w:t xml:space="preserve">находящихся в муниципальной собственности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lastRenderedPageBreak/>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S6230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9 473,7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S6230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9 473,7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S6230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9 473,7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S6230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9 473,7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Благоустройство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Подпрограмма "Повышение эффективности межбюджетных отношений"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44104</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44104</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44104</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270,0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Охрана окружающей среды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4 260,0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Другие вопросы в области охраны окружающей среды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4 260,0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 xml:space="preserve">Муниципальная программа "Охрана окружающей среды и повышение экологической безопасности"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4 260,0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381,3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44106</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381,3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44106</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381,3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44106</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540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381,3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11,7</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3 878,7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Мероприятия в области охраны окружающей среды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3 878,7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3 878,7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3 878,7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AB57AA"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414F10">
            <w:pPr>
              <w:rPr>
                <w:sz w:val="16"/>
                <w:szCs w:val="16"/>
              </w:rPr>
            </w:pPr>
            <w:r w:rsidRPr="00AB57AA">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14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42050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AB57AA" w:rsidRPr="00AB57AA" w:rsidRDefault="00AB57AA" w:rsidP="00AB57AA">
            <w:pPr>
              <w:jc w:val="center"/>
              <w:rPr>
                <w:sz w:val="16"/>
                <w:szCs w:val="16"/>
              </w:rPr>
            </w:pPr>
            <w:r w:rsidRPr="00AB57AA">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3 878,7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AB57AA" w:rsidRPr="00AB57AA" w:rsidRDefault="00AB57AA" w:rsidP="00AB57AA">
            <w:pPr>
              <w:jc w:val="center"/>
              <w:rPr>
                <w:sz w:val="16"/>
                <w:szCs w:val="16"/>
              </w:rPr>
            </w:pPr>
            <w:r w:rsidRPr="00AB57AA">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Образование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431 346,6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258 812,1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Дошкольное образование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140 057,8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82 032,0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58,6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"Развитие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140 031,8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82 032,0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58,6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"Развитие дошкольного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140 031,8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82 032,0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58,6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современного качества дошкольного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Ежегодная премия для поощрения лучших педагогических работников дошкольных образовательных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Премии и гранты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117 201,8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70 412,8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Осуществление государственных полномочий </w:t>
            </w:r>
            <w:r w:rsidRPr="004C250C">
              <w:rPr>
                <w:sz w:val="16"/>
                <w:szCs w:val="16"/>
              </w:rPr>
              <w:lastRenderedPageBreak/>
              <w:t>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117 201,8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70 412,8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117 201,8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70 412,8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117 201,8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70 412,8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117 201,8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70 412,8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22 777,7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11 619,2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Дошкольные образовательные организации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22 777,7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11 619,2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22 777,7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11 619,2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22 777,7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11 619,2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22 777,7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11 619,2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"Развитие кадрового потенциала дошкольных образовательных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Дошкольные образовательные организации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"Повышение энергоэффективности в бюджетной сфере"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по энергосбережению и повышению энергоэффективности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Общее образование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234 405,7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141 120,6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"Развитие образования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234</w:t>
            </w:r>
            <w:r>
              <w:rPr>
                <w:sz w:val="16"/>
                <w:szCs w:val="16"/>
              </w:rPr>
              <w:t> 318,7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141 120,6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"Развитие общего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234 253,8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141 120,6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194 608,7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119 734,0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53030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12 655,4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10 440,7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82,5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53030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12 655,4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10 440,7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82,5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53030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12 655,4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10 440,7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82,5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53030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12 655,4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10 440,7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82,5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4C250C">
              <w:rPr>
                <w:sz w:val="16"/>
                <w:szCs w:val="16"/>
              </w:rPr>
              <w:lastRenderedPageBreak/>
              <w:t>коммунальных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181 953,3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109 293,3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181 953,3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109 293,3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181 953,3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109 293,3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181 953,3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109 293,3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"Изменение школьной инфраструктуры"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25 504,1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13 028,2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Школы-детские сады, школы начальные, неполные средние и средние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25 504,1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13 028,2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25 504,1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13 028,2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25 504,1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13 028,2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25 504,1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13 028,2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"Развитие системы работы с кадрами"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Поощрение лучших учителей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Премии и гранты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Школы-детские сады, школы начальные, неполные средние и средние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"Сохранение и укрепление здоровья школьников"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11 876,9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6 642,2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L3040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11 876,9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6 642,2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L3040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11 876,9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6 642,2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L3040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11 876,9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6 642,2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L3040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11 876,9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6 642,2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Региональный проект "Патриотическое воспитание граждан Российской Федерации"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ЕВ</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2 194,</w:t>
            </w:r>
            <w:r>
              <w:rPr>
                <w:sz w:val="16"/>
                <w:szCs w:val="16"/>
              </w:rPr>
              <w:t>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1 716,11907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78,19906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ЕВ</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51790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2 194,</w:t>
            </w:r>
            <w:r>
              <w:rPr>
                <w:sz w:val="16"/>
                <w:szCs w:val="16"/>
              </w:rPr>
              <w:t>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1 716,11907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78,19906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ЕВ</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51790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2 194,6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1 716,1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78,2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ЕВ</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51790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2 194,6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1 716,1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78,2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ЕВ</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51790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2 194,6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1 716,1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78,2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"Выявление и поддержка одаренных детей и молодежи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64,9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"Выявление и поддержка одаренных детей и молодежи"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xml:space="preserve">4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64,9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FC6390">
              <w:rPr>
                <w:sz w:val="16"/>
                <w:szCs w:val="16"/>
              </w:rPr>
              <w:t>60,3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FC6390">
              <w:rPr>
                <w:sz w:val="16"/>
                <w:szCs w:val="16"/>
              </w:rPr>
              <w:t>60,3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60,3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60,3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Премия для поддержки талантливой и одаренной молодежи образовательных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Премии и гранты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Основное мероприятие "Повышение </w:t>
            </w:r>
            <w:r w:rsidRPr="004C250C">
              <w:rPr>
                <w:sz w:val="16"/>
                <w:szCs w:val="16"/>
              </w:rPr>
              <w:lastRenderedPageBreak/>
              <w:t>энергоэффективности в бюджетной сфере"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по энергосбережению и повышению энергоэффективности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"Повышение безопасности дорожного движения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"Совершенствование работы по устранению причин детского дорожно-транспортного травматизма"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по укреплению общественного порядка и обеспечению общественной безопасности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38</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42300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Дополнительное образование детей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51 270,3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33 473,5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"Развитие образования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32 534,2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21 293,1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"Развитие дополнительного образования детей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31 144,4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20 545,7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качества дополнительного образования детей"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27 560,5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18 233,5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Учреждения по внешкольной работе с детьми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27 560,5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18 233,5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27 560,5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18 233,5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27 560,5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18 233,5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27 560,5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18 233,5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"Развитие кадрового потенциала организаций дополнительного образования детей"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Поощрение лучших тренеров-преподавателей и педагогов дополнительного образования детей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Премии и гранты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350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Учреждения по внешкольной работе с детьми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персонифицированного финансирования дополнительного образования детей"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3 536,6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2 312,2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3 536,6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2 312,2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3 536,6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2 312,2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630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3 536,6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2 312,2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(гранты в форме субсидий), не подлежащие казначейскому сопровождению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91560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633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3 536,6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2 312,2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1 389,8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747,4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53,8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"Укрепление материально-технической базы организаций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1 389,8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747,4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53,8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Резервный фонд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Предоставление субсидий бюджетным, автономным </w:t>
            </w:r>
            <w:r w:rsidRPr="004C250C">
              <w:rPr>
                <w:sz w:val="16"/>
                <w:szCs w:val="16"/>
              </w:rPr>
              <w:lastRenderedPageBreak/>
              <w:t>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Учреждения по внешкольной работе с детьми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747,4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747,4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747,4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1 329,8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747,4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56,2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"Развитие культуры и туризма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18 736,1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12 180,4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"Культура"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18 736,1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12 180,4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"Дополнительное образование детей"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18 736,1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12 180,4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Учреждения по внешкольной работе с детьми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18 736,1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12 180,4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18 736,1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12 180,4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18 736,1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12 180,4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18 736,1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12 180,4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65,0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Профессиональная подготовка, переподготовка и повышение квалификации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"Развитие муниципальной службы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Расходы на обеспечение функций органов местного самоуправления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"Повышение энергоэффективности в бюджетной сфере"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по энергосбережению и повышению энергоэффективности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Молодежная политика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57,6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"Молодёжь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57,6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"Патриотическое воспитание"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молодежной политики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"Поддержка молодежи в сфере науки 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22,3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49,3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молодежной политики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22,3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49,3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71,9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71,9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71,9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lastRenderedPageBreak/>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молодежной политики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"Укрепление здоровья, формирование здорового образа жизни молодых граждан"</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58,4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молодежной политики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58,4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75,4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"Вовлечение в предпринимательскую деятельность"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молодежной политики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"Молодежная культура и творчество"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молодежной политики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tcPr>
          <w:p w:rsidR="00BB0C75" w:rsidRPr="004C250C" w:rsidRDefault="00BB0C75" w:rsidP="00BB0C75">
            <w:pPr>
              <w:jc w:val="center"/>
              <w:rPr>
                <w:sz w:val="16"/>
                <w:szCs w:val="16"/>
              </w:rPr>
            </w:pPr>
            <w:r w:rsidRPr="004C250C">
              <w:rPr>
                <w:sz w:val="16"/>
                <w:szCs w:val="16"/>
              </w:rPr>
              <w:t>6,6</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BB0C75" w:rsidRPr="004C250C" w:rsidRDefault="00BB0C75" w:rsidP="00BB0C75">
            <w:pPr>
              <w:jc w:val="center"/>
              <w:rPr>
                <w:sz w:val="16"/>
                <w:szCs w:val="16"/>
              </w:rPr>
            </w:pPr>
            <w:r w:rsidRPr="004C250C">
              <w:rPr>
                <w:sz w:val="16"/>
                <w:szCs w:val="16"/>
              </w:rPr>
              <w:t>2,1</w:t>
            </w:r>
          </w:p>
        </w:tc>
        <w:tc>
          <w:tcPr>
            <w:tcW w:w="940" w:type="dxa"/>
            <w:tcBorders>
              <w:top w:val="single" w:sz="4" w:space="0" w:color="auto"/>
              <w:left w:val="single" w:sz="4" w:space="0" w:color="auto"/>
              <w:bottom w:val="single" w:sz="4" w:space="0" w:color="auto"/>
              <w:right w:val="single" w:sz="4" w:space="0" w:color="auto"/>
            </w:tcBorders>
            <w:shd w:val="clear" w:color="000000" w:fill="FFFFFF"/>
          </w:tcPr>
          <w:p w:rsidR="00BB0C75" w:rsidRPr="004C250C" w:rsidRDefault="00BB0C75" w:rsidP="00BB0C75">
            <w:pPr>
              <w:jc w:val="center"/>
              <w:rPr>
                <w:sz w:val="16"/>
                <w:szCs w:val="16"/>
              </w:rPr>
            </w:pPr>
            <w:r w:rsidRPr="004C250C">
              <w:rPr>
                <w:sz w:val="16"/>
                <w:szCs w:val="16"/>
              </w:rPr>
              <w:t>31,8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Другие вопросы в области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5 490,8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2 127,3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38,6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"Развитие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2 577,8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1 161,0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44,6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"Развитие дошкольного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64,5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современного качества дошкольного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64,5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64,5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64,5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64,5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64,5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"Развитие общего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190,4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48,1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25,3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"Изменение школьной инфраструктуры"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72,9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Основное мероприятие "Развитие системы работы с </w:t>
            </w:r>
            <w:r w:rsidRPr="004C250C">
              <w:rPr>
                <w:sz w:val="16"/>
                <w:szCs w:val="16"/>
              </w:rPr>
              <w:lastRenderedPageBreak/>
              <w:t>кадрами"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18,6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"Сохранение и укрепление здоровья школьников"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r w:rsidRPr="004C250C">
              <w:rPr>
                <w:sz w:val="16"/>
                <w:szCs w:val="16"/>
              </w:rPr>
              <w:br w:type="page"/>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"Выявление и поддержка одаренных детей и молодежи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Pr>
                <w:sz w:val="16"/>
                <w:szCs w:val="16"/>
              </w:rPr>
              <w:t>440,8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w:t>
            </w:r>
            <w:r>
              <w:rPr>
                <w:sz w:val="16"/>
                <w:szCs w:val="16"/>
              </w:rPr>
              <w:t>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"Выявление и поддержка одаренных детей и молодежи"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6C492B">
              <w:rPr>
                <w:sz w:val="16"/>
                <w:szCs w:val="16"/>
              </w:rPr>
              <w:t>440,8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1F4EA1">
              <w:rPr>
                <w:sz w:val="16"/>
                <w:szCs w:val="16"/>
              </w:rPr>
              <w:t>23,3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6C492B">
              <w:rPr>
                <w:sz w:val="16"/>
                <w:szCs w:val="16"/>
              </w:rPr>
              <w:t>440,8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1F4EA1">
              <w:rPr>
                <w:sz w:val="16"/>
                <w:szCs w:val="16"/>
              </w:rPr>
              <w:t>23,3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6C492B">
              <w:rPr>
                <w:sz w:val="16"/>
                <w:szCs w:val="16"/>
              </w:rPr>
              <w:t>440,8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1F4EA1">
              <w:rPr>
                <w:sz w:val="16"/>
                <w:szCs w:val="16"/>
              </w:rPr>
              <w:t>23,3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6C492B">
              <w:rPr>
                <w:sz w:val="16"/>
                <w:szCs w:val="16"/>
              </w:rPr>
              <w:t>440,8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1F4EA1">
              <w:rPr>
                <w:sz w:val="16"/>
                <w:szCs w:val="16"/>
              </w:rPr>
              <w:t>23,3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6C492B">
              <w:rPr>
                <w:sz w:val="16"/>
                <w:szCs w:val="16"/>
              </w:rPr>
              <w:t>440,8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Default="00BB0C75" w:rsidP="00BB0C75">
            <w:pPr>
              <w:jc w:val="center"/>
            </w:pPr>
            <w:r w:rsidRPr="001F4EA1">
              <w:rPr>
                <w:sz w:val="16"/>
                <w:szCs w:val="16"/>
              </w:rPr>
              <w:t>23,3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1 934,2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1 001,9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Основное мероприятие "Обеспечение методического, информационного </w:t>
            </w:r>
            <w:proofErr w:type="gramStart"/>
            <w:r w:rsidRPr="004C250C">
              <w:rPr>
                <w:sz w:val="16"/>
                <w:szCs w:val="16"/>
              </w:rPr>
              <w:t>и  организационного</w:t>
            </w:r>
            <w:proofErr w:type="gramEnd"/>
            <w:r w:rsidRPr="004C250C">
              <w:rPr>
                <w:sz w:val="16"/>
                <w:szCs w:val="16"/>
              </w:rPr>
              <w:t xml:space="preserve"> сопровождения сферы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1 934,2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1 001,9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1 934,2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1 001,9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1 789,9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989,9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1 789,9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989,9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1 339,6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706,5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52,7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450,3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283,4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62,9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144,3</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"Социальная поддержка граждан"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2 898,9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"Организация отдыха и оздоровления детей"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2 898,9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"Мероприятия по сохранению и развитию инфраструктуры системы детского отдыха и оздоровления"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2 898,9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2 898,9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2 898,9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2 898,9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77210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2 898,9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966,3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33,3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Мероприятия по духовно- нравственному воспитанию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lastRenderedPageBreak/>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Мероприятия по духовно- нравственному воспитанию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Мероприятия по духовно- нравственному воспитанию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Мероприятия по духовно- нравственному воспитанию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tcPr>
          <w:p w:rsidR="00BB0C75" w:rsidRPr="004C250C" w:rsidRDefault="00BB0C75" w:rsidP="00BB0C75">
            <w:pPr>
              <w:jc w:val="center"/>
              <w:rPr>
                <w:sz w:val="16"/>
                <w:szCs w:val="16"/>
              </w:rPr>
            </w:pPr>
            <w:r w:rsidRPr="004C250C">
              <w:rPr>
                <w:sz w:val="16"/>
                <w:szCs w:val="16"/>
              </w:rPr>
              <w:t>1,6</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Культура, кинематография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53 781,4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27 160,2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Культура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47 755,0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24 075,2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"Развитие культуры и туризма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46 788,8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23 709,4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"Культура"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46 788,8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23 709,4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"Музыкальное искусство, культурно-массовые мероприятия"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690,7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культуры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690,7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690,7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690,7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690,7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26 158,2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14 438,2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Дворцы и дома культуры, другие учреждения культуры и средств массовой информации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26 158,2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14 438,2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26 158,2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14 438,2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26 158,2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14 438,2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26 158,2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14 438,2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"Развитие библиотечного дела"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15 083,0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8 201,7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54,4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Библиотеки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14 812,2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7 930,8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53,5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14 812,2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7 930,8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53,5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14 812,2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7 930,8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53,5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14 812,2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7 930,8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53,5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Модернизация библиотек в части комплектования книжных фондов библиотек муниципальных образований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L5197</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L5197</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L5197</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L5197</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270,8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"Укрепление материально-</w:t>
            </w:r>
            <w:r w:rsidRPr="004C250C">
              <w:rPr>
                <w:sz w:val="16"/>
                <w:szCs w:val="16"/>
              </w:rPr>
              <w:lastRenderedPageBreak/>
              <w:t>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4 702,2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Дворцы и дома культуры, другие учреждения культуры и средств массовой информации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4 197,2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4 197,2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4 197,2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61140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4 197,2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Обеспечение развития и укрепления материально-технической </w:t>
            </w:r>
            <w:proofErr w:type="gramStart"/>
            <w:r w:rsidRPr="004C250C">
              <w:rPr>
                <w:sz w:val="16"/>
                <w:szCs w:val="16"/>
              </w:rPr>
              <w:t>базы  домов</w:t>
            </w:r>
            <w:proofErr w:type="gramEnd"/>
            <w:r w:rsidRPr="004C250C">
              <w:rPr>
                <w:sz w:val="16"/>
                <w:szCs w:val="16"/>
              </w:rPr>
              <w:t xml:space="preserve"> культуры в населенных пунктах с числом жителей до 50 тысяч человек</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L4670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L4670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L4670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L4670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505,1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Региональный проект "Творческие люди"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154,6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154,6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Государственная поддержка лучших сельских учреждений культуры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103,1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Государственная поддержка лучших работников сельских учреждений культуры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55196</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55196</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55196</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А2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55196</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"Создание и развитие инфраструктуры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"Современный облик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Резервный фонд Администрации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 в объекты капитального строительства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"Гармонизация межнациональных и </w:t>
            </w:r>
            <w:proofErr w:type="gramStart"/>
            <w:r w:rsidRPr="004C250C">
              <w:rPr>
                <w:sz w:val="16"/>
                <w:szCs w:val="16"/>
              </w:rPr>
              <w:t>межконфессиональных  отношений</w:t>
            </w:r>
            <w:proofErr w:type="gramEnd"/>
            <w:r w:rsidRPr="004C250C">
              <w:rPr>
                <w:sz w:val="16"/>
                <w:szCs w:val="16"/>
              </w:rPr>
              <w:t xml:space="preserve">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направленные на развитие межнациональных отношений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42310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"Информационно-просветительская и культурно-просветительская деятельность"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Мероприятия по духовно- нравственному воспитанию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Мероприятия по духовно- нравственному воспитанию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lastRenderedPageBreak/>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42290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549,4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549,4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Приобретение имущества </w:t>
            </w:r>
            <w:proofErr w:type="gramStart"/>
            <w:r w:rsidRPr="004C250C">
              <w:rPr>
                <w:sz w:val="16"/>
                <w:szCs w:val="16"/>
              </w:rPr>
              <w:t>в  муниципальную</w:t>
            </w:r>
            <w:proofErr w:type="gramEnd"/>
            <w:r w:rsidRPr="004C250C">
              <w:rPr>
                <w:sz w:val="16"/>
                <w:szCs w:val="16"/>
              </w:rPr>
              <w:t xml:space="preserve"> собственность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549,4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549,4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549,4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42430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549,4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Другие вопросы в области культуры, кинематографии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6 026,4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3 085,0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"Развитие культуры и туризма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6 026,4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3 085,0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"Культура"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6 026,4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3 085,0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5 404,7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2 763,4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Учреждения по обеспечению хозяйственного обслуживания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5 404,7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2 763,4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5 296,1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2 727,9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5 296,1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2 727,9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3 935,9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1 911,6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48,6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1 360,2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816,4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"Развитие библиотечного дела"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621,7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Учреждения по обеспечению хозяйственного обслуживания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621,7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621,7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621,7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Фонд оплаты труда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477,5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52,2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05</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119</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144,2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72,6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Социальная политика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24 470,0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9 009,3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36,8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Пенсионное обеспечение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777,6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"Развитие муниципальной службы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777,6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государственных гарантий муниципальных служащих"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777,6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Доплаты к пенсиям муниципальных служащих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777,6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777,6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Публичные нормативные социальные выплаты гражданам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777,6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пенсии, социальные доплаты к пенсиям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1 702,1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777,6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населения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9 837,1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4 312,9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43,8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"Развитие образования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6 456,2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2 098,4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"Развитие дошкольного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Основное мероприятие «Создание современных условий для получения дошкольного образования, </w:t>
            </w:r>
            <w:r w:rsidRPr="004C250C">
              <w:rPr>
                <w:sz w:val="16"/>
                <w:szCs w:val="16"/>
              </w:rPr>
              <w:lastRenderedPageBreak/>
              <w:t>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42660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281,8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116,4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"Развитие общего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6 174,4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1 982,0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"Сохранение и укрепление здоровья школьников"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6 174,4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1 982,0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36,9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36,9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36,9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42470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1 324,4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36,9</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120,6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120,6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120,6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42650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353,6</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120,6</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34,1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4 496,4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1 372,3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4 496,4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1 372,3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бюджетным учреждениям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4 496,4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1 372,3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Субсидии бюджетным учреждениям на иные цели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07</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77070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4 496,4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1 372,3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30,5</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1 268,7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"Поддержка и развитие кадрового потенциала"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1 268,7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1 268,7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1 268,7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1 268,7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Публичные нормативные социальные выплаты гражданам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1 268,7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Пособия, </w:t>
            </w:r>
            <w:proofErr w:type="spellStart"/>
            <w:proofErr w:type="gramStart"/>
            <w:r w:rsidRPr="004C250C">
              <w:rPr>
                <w:sz w:val="16"/>
                <w:szCs w:val="16"/>
              </w:rPr>
              <w:t>компенсации,меры</w:t>
            </w:r>
            <w:proofErr w:type="spellEnd"/>
            <w:proofErr w:type="gramEnd"/>
            <w:r w:rsidRPr="004C250C">
              <w:rPr>
                <w:sz w:val="16"/>
                <w:szCs w:val="16"/>
              </w:rPr>
              <w:t xml:space="preserve"> социальной поддержки по публичным нормативным обязательствам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77190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1 268,7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170,0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13,4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"Создание условий для обеспечения доступным и комфортным жильем сельского населения"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"Улучшение жилищных условий граждан, проживающих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lastRenderedPageBreak/>
              <w:t>Улучшение жилищных условий граждан, проживающих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Социальные выплаты гражданам, кроме публичных нормативных социальных выплат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гражданам на приобретение жилья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67,7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"Обеспечение жильем молодых семей"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"Обеспечение жильем молодых семей"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молодым семьям социальных выплат на строительство или приобретение жилья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L4970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L4970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Социальные выплаты гражданам, кроме публичных нормативных социальных выплат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L4970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гражданам на приобретение жилья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L4970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2 044,5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Охрана семьи и детства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12 830,8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3 818,8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29,8</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"Развитие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8 443,0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3 818,8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8 443,0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3 818,8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8 443,0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3 818,8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8 443,0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3 818,8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8 443,0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3 818,8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45,2</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Публичные нормативные социальные выплаты гражданам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5 580,0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2 628,8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47,1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Пособия, </w:t>
            </w:r>
            <w:proofErr w:type="spellStart"/>
            <w:proofErr w:type="gramStart"/>
            <w:r w:rsidRPr="004C250C">
              <w:rPr>
                <w:sz w:val="16"/>
                <w:szCs w:val="16"/>
              </w:rPr>
              <w:t>компенсации,меры</w:t>
            </w:r>
            <w:proofErr w:type="spellEnd"/>
            <w:proofErr w:type="gramEnd"/>
            <w:r w:rsidRPr="004C250C">
              <w:rPr>
                <w:sz w:val="16"/>
                <w:szCs w:val="16"/>
              </w:rPr>
              <w:t xml:space="preserve"> социальной поддержки по публичным нормативным обязательствам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5 580,0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2 628,8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47,1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Социальные выплаты гражданам, кроме публичных нормативных социальных выплат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2 863,0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1 190,0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Приобретение товаров, работ, услуг в пользу граждан в целях их социального обеспечения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77180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323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2 863,0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1 190,0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4 283,7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4 283,7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4 283,7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R0820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4 283,7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lastRenderedPageBreak/>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R0820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4 283,7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R0820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4 283,7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R0820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412</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4 283,7</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Публичные нормативные социальные выплаты гражданам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Пособия, </w:t>
            </w:r>
            <w:proofErr w:type="spellStart"/>
            <w:proofErr w:type="gramStart"/>
            <w:r w:rsidRPr="004C250C">
              <w:rPr>
                <w:sz w:val="16"/>
                <w:szCs w:val="16"/>
              </w:rPr>
              <w:t>компенсации,меры</w:t>
            </w:r>
            <w:proofErr w:type="spellEnd"/>
            <w:proofErr w:type="gramEnd"/>
            <w:r w:rsidRPr="004C250C">
              <w:rPr>
                <w:sz w:val="16"/>
                <w:szCs w:val="16"/>
              </w:rPr>
              <w:t xml:space="preserve"> социальной поддержки по публичным нормативным обязательствам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89</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00</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77110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313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104,1</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Другие вопросы в области социальной политики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"Социальная поддержка граждан"</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"Поддержка социально ориентированных некоммерческих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"Оказание финансовой поддержки СОНКО"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на поддержку социально ориентированных некоммерческих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630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(гранты в форме субсидий), не подлежащие казначейскому сопровождению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633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Физическая культура и спорт</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31,0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Физическая культура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458,2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31,0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"Развитие физической культуры и массового спорта в Чамзинском муниципальном районе"</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142,0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40,6</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42,3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спорта и физической культуры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290,8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42,3</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казенных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#ДЕЛ/0!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#ДЕЛ/0!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Расходы на выплаты персоналу государственных (муниципальных) органов</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240,8</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51,1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Мероприятия в области спорта и физической культуры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lastRenderedPageBreak/>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Иные закупки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Прочая закупка товаров, работ и услуг</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06</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42040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244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59,2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32,1</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"Создание и развитие инфраструктуры на сельских территориях"</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"Современный облик сельских территорий"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Строительство многофункционального социально-спортивного центра в </w:t>
            </w:r>
            <w:proofErr w:type="spellStart"/>
            <w:r w:rsidRPr="004C250C">
              <w:rPr>
                <w:sz w:val="16"/>
                <w:szCs w:val="16"/>
              </w:rPr>
              <w:t>р.п</w:t>
            </w:r>
            <w:proofErr w:type="spellEnd"/>
            <w:r w:rsidRPr="004C250C">
              <w:rPr>
                <w:sz w:val="16"/>
                <w:szCs w:val="16"/>
              </w:rPr>
              <w:t>. Комсомольский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25001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25001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25001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Бюджетные инвестиции в объекты капитального строительства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04</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25001</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414</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108,2</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Средства массовой информации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Периодическая печать и издательства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"Социальная поддержка граждан"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"Поддержка социально ориентированных некоммерческих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"Оказание финансовой поддержки СОНКО"</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на поддержку социально ориентированных некоммерческих организаций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630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(гранты в форме субсидий), не подлежащие казначейскому сопровождению</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91010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633</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1 200,0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500,0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41,7</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Обслуживание государственного (муниципального) долга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Обслуживание государственного (муниципального) внутреннего долга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Подпрограмма "Управление муниципальным долгом Чамзинского муниципального района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Процентные платежи по муниципальному долгу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Обслуживание государственного (муниципального) долга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Обслуживание муниципального долга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41240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730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6,9</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Межбюджетные трансферты общего характера бюджетам бюджетной системы Российской Федерации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1 553,4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962,5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62,0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Дотации на выравнивание бюджетной обеспеченности субъектов Российской Федерации и муниципальных образований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"Повышение эффективности межбюджетных отношений"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Дотации на выравнивание бюджетной обеспеченности поселений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Дотации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510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Дотации на выравнивание бюджетной обеспеченности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01</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44010</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511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23,0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100,0</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Прочие межбюджетные трансферты общего характера</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 xml:space="preserve">Муниципальная программа повышения эффективности управления муниципальными финансами в Чамзинском </w:t>
            </w:r>
            <w:r w:rsidRPr="004C250C">
              <w:rPr>
                <w:sz w:val="16"/>
                <w:szCs w:val="16"/>
              </w:rPr>
              <w:lastRenderedPageBreak/>
              <w:t xml:space="preserve">муниципальном районе Республики Мордовия </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lastRenderedPageBreak/>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Подпрограмма "Повышение эффективности межбюджетных отношений"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44205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 </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44205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500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44205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520</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r w:rsidR="00BB0C75" w:rsidRPr="00AB57AA" w:rsidTr="005943FC">
        <w:trPr>
          <w:trHeight w:val="170"/>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rPr>
                <w:sz w:val="16"/>
                <w:szCs w:val="16"/>
              </w:rPr>
            </w:pPr>
            <w:r w:rsidRPr="004C250C">
              <w:rPr>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03</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17</w:t>
            </w:r>
          </w:p>
        </w:tc>
        <w:tc>
          <w:tcPr>
            <w:tcW w:w="377"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02</w:t>
            </w:r>
          </w:p>
        </w:tc>
        <w:tc>
          <w:tcPr>
            <w:tcW w:w="643"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44205</w:t>
            </w:r>
          </w:p>
        </w:tc>
        <w:tc>
          <w:tcPr>
            <w:tcW w:w="478" w:type="dxa"/>
            <w:tcBorders>
              <w:top w:val="single" w:sz="4" w:space="0" w:color="auto"/>
              <w:left w:val="single" w:sz="4" w:space="0" w:color="auto"/>
              <w:bottom w:val="single" w:sz="4" w:space="0" w:color="auto"/>
              <w:right w:val="single" w:sz="4" w:space="0" w:color="auto"/>
            </w:tcBorders>
            <w:shd w:val="clear" w:color="000000" w:fill="FFFFFF"/>
            <w:noWrap/>
            <w:hideMark/>
          </w:tcPr>
          <w:p w:rsidR="00BB0C75" w:rsidRPr="004C250C" w:rsidRDefault="00BB0C75" w:rsidP="00BB0C75">
            <w:pPr>
              <w:jc w:val="center"/>
              <w:rPr>
                <w:sz w:val="16"/>
                <w:szCs w:val="16"/>
              </w:rPr>
            </w:pPr>
            <w:r w:rsidRPr="004C250C">
              <w:rPr>
                <w:sz w:val="16"/>
                <w:szCs w:val="16"/>
              </w:rPr>
              <w:t>521</w:t>
            </w:r>
          </w:p>
        </w:tc>
        <w:tc>
          <w:tcPr>
            <w:tcW w:w="1202"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1 530,4</w:t>
            </w:r>
          </w:p>
        </w:tc>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939,5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B0C75" w:rsidRPr="004C250C" w:rsidRDefault="00BB0C75" w:rsidP="00BB0C75">
            <w:pPr>
              <w:jc w:val="center"/>
              <w:rPr>
                <w:sz w:val="16"/>
                <w:szCs w:val="16"/>
              </w:rPr>
            </w:pPr>
            <w:r w:rsidRPr="004C250C">
              <w:rPr>
                <w:sz w:val="16"/>
                <w:szCs w:val="16"/>
              </w:rPr>
              <w:t>61,4</w:t>
            </w:r>
          </w:p>
        </w:tc>
      </w:tr>
    </w:tbl>
    <w:p w:rsidR="00AB2FF2" w:rsidRDefault="00AB2FF2" w:rsidP="00AF005F">
      <w:pPr>
        <w:ind w:left="4956" w:firstLine="708"/>
      </w:pPr>
    </w:p>
    <w:p w:rsidR="00AB2FF2" w:rsidRDefault="00AB2FF2" w:rsidP="00AF005F">
      <w:pPr>
        <w:ind w:left="4956" w:firstLine="708"/>
      </w:pPr>
    </w:p>
    <w:p w:rsidR="00AB2FF2" w:rsidRDefault="00AB2FF2" w:rsidP="00AF005F">
      <w:pPr>
        <w:ind w:left="4956" w:firstLine="708"/>
      </w:pPr>
    </w:p>
    <w:p w:rsidR="00AB2FF2" w:rsidRDefault="00AB2FF2" w:rsidP="00AF005F">
      <w:pPr>
        <w:ind w:left="4956" w:firstLine="708"/>
      </w:pPr>
    </w:p>
    <w:p w:rsidR="003D4CFB" w:rsidRDefault="003D4CFB" w:rsidP="00AF005F">
      <w:pPr>
        <w:ind w:left="4956" w:firstLine="708"/>
      </w:pPr>
    </w:p>
    <w:p w:rsidR="003D4CFB" w:rsidRDefault="003D4CFB" w:rsidP="00AF005F">
      <w:pPr>
        <w:ind w:left="4956" w:firstLine="708"/>
      </w:pPr>
    </w:p>
    <w:p w:rsidR="003D4CFB" w:rsidRDefault="003D4CFB" w:rsidP="00AF005F">
      <w:pPr>
        <w:ind w:left="4956" w:firstLine="708"/>
      </w:pPr>
    </w:p>
    <w:p w:rsidR="003D4CFB" w:rsidRDefault="003D4CFB" w:rsidP="00AF005F">
      <w:pPr>
        <w:ind w:left="4956" w:firstLine="708"/>
      </w:pPr>
    </w:p>
    <w:p w:rsidR="003D4CFB" w:rsidRDefault="003D4CFB" w:rsidP="00AF005F">
      <w:pPr>
        <w:ind w:left="4956" w:firstLine="708"/>
      </w:pPr>
    </w:p>
    <w:p w:rsidR="003D4CFB" w:rsidRDefault="003D4CFB"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DA2B4F" w:rsidRDefault="00DA2B4F" w:rsidP="00AF005F">
      <w:pPr>
        <w:ind w:left="4956" w:firstLine="708"/>
      </w:pPr>
    </w:p>
    <w:p w:rsidR="003D4CFB" w:rsidRDefault="003D4CFB" w:rsidP="00AF005F">
      <w:pPr>
        <w:ind w:left="4956" w:firstLine="708"/>
      </w:pPr>
    </w:p>
    <w:p w:rsidR="003D4CFB" w:rsidRDefault="003D4CFB" w:rsidP="00AF005F">
      <w:pPr>
        <w:ind w:left="4956" w:firstLine="708"/>
      </w:pPr>
    </w:p>
    <w:p w:rsidR="003D4CFB" w:rsidRDefault="003D4CFB" w:rsidP="00AF005F">
      <w:pPr>
        <w:ind w:left="4956" w:firstLine="708"/>
      </w:pPr>
    </w:p>
    <w:p w:rsidR="00B0481F" w:rsidRDefault="00B0481F" w:rsidP="00AF005F">
      <w:pPr>
        <w:ind w:left="4956" w:firstLine="708"/>
      </w:pPr>
      <w:r>
        <w:lastRenderedPageBreak/>
        <w:t>Приложение №3</w:t>
      </w:r>
      <w:r w:rsidRPr="00885AEC">
        <w:t xml:space="preserve"> </w:t>
      </w:r>
    </w:p>
    <w:p w:rsidR="00B0481F" w:rsidRDefault="00B0481F" w:rsidP="00AF005F">
      <w:pPr>
        <w:ind w:left="4956" w:firstLine="708"/>
      </w:pPr>
      <w:r w:rsidRPr="00885AEC">
        <w:t>к постановлению администрации</w:t>
      </w:r>
    </w:p>
    <w:p w:rsidR="00B0481F" w:rsidRDefault="00B0481F" w:rsidP="00AF005F">
      <w:pPr>
        <w:ind w:left="4956" w:firstLine="708"/>
      </w:pPr>
      <w:r w:rsidRPr="00885AEC">
        <w:t>Чамзинского муниципального района</w:t>
      </w:r>
    </w:p>
    <w:p w:rsidR="00B07C41" w:rsidRPr="00B07C41" w:rsidRDefault="00B07C41" w:rsidP="00B07C41">
      <w:pPr>
        <w:ind w:left="4956" w:firstLine="708"/>
        <w:rPr>
          <w:u w:val="single"/>
        </w:rPr>
      </w:pPr>
      <w:r>
        <w:t xml:space="preserve">от </w:t>
      </w:r>
      <w:r w:rsidR="00AF7058">
        <w:t>__</w:t>
      </w:r>
      <w:r w:rsidR="00AC237A">
        <w:t>_______</w:t>
      </w:r>
      <w:r w:rsidRPr="00B07C41">
        <w:rPr>
          <w:u w:val="single"/>
        </w:rPr>
        <w:t>202</w:t>
      </w:r>
      <w:r w:rsidR="00C82439">
        <w:rPr>
          <w:u w:val="single"/>
        </w:rPr>
        <w:t>3</w:t>
      </w:r>
      <w:r w:rsidRPr="00885AEC">
        <w:t xml:space="preserve"> года №</w:t>
      </w:r>
      <w:r w:rsidR="00AF7058">
        <w:t>__</w:t>
      </w:r>
    </w:p>
    <w:p w:rsidR="00B07C41" w:rsidRDefault="00B07C41" w:rsidP="00B07C41">
      <w:pPr>
        <w:jc w:val="center"/>
        <w:rPr>
          <w:sz w:val="22"/>
          <w:szCs w:val="22"/>
        </w:rPr>
      </w:pPr>
    </w:p>
    <w:p w:rsidR="00B0481F" w:rsidRDefault="00B0481F" w:rsidP="00B0481F">
      <w:pPr>
        <w:jc w:val="center"/>
        <w:rPr>
          <w:b/>
        </w:rPr>
      </w:pPr>
      <w:r w:rsidRPr="00B0481F">
        <w:rPr>
          <w:b/>
        </w:rPr>
        <w:t xml:space="preserve">Источники внутреннего финансирования дефицита бюджета Чамзинского муниципального района Республики Мордовия за 1 </w:t>
      </w:r>
      <w:r w:rsidR="00672320">
        <w:rPr>
          <w:b/>
        </w:rPr>
        <w:t>полугодие</w:t>
      </w:r>
      <w:r w:rsidRPr="00B0481F">
        <w:rPr>
          <w:b/>
        </w:rPr>
        <w:t xml:space="preserve"> 20</w:t>
      </w:r>
      <w:r w:rsidR="00F06679">
        <w:rPr>
          <w:b/>
        </w:rPr>
        <w:t>2</w:t>
      </w:r>
      <w:r w:rsidR="00AF7058">
        <w:rPr>
          <w:b/>
        </w:rPr>
        <w:t>3</w:t>
      </w:r>
      <w:r w:rsidRPr="00B0481F">
        <w:rPr>
          <w:b/>
        </w:rPr>
        <w:t xml:space="preserve"> года</w:t>
      </w:r>
    </w:p>
    <w:p w:rsidR="00676F0B" w:rsidRDefault="00676F0B" w:rsidP="00B0481F">
      <w:pPr>
        <w:jc w:val="center"/>
        <w:rPr>
          <w:b/>
        </w:rPr>
      </w:pPr>
    </w:p>
    <w:tbl>
      <w:tblPr>
        <w:tblW w:w="102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459"/>
        <w:gridCol w:w="1234"/>
        <w:gridCol w:w="1135"/>
        <w:gridCol w:w="1193"/>
      </w:tblGrid>
      <w:tr w:rsidR="00BD7AF1" w:rsidRPr="00AC237A" w:rsidTr="00E1194D">
        <w:trPr>
          <w:trHeight w:val="170"/>
        </w:trPr>
        <w:tc>
          <w:tcPr>
            <w:tcW w:w="2263" w:type="dxa"/>
            <w:vMerge w:val="restart"/>
            <w:shd w:val="clear" w:color="auto" w:fill="auto"/>
            <w:noWrap/>
            <w:hideMark/>
          </w:tcPr>
          <w:p w:rsidR="00BD7AF1" w:rsidRPr="00AC237A" w:rsidRDefault="00BD7AF1">
            <w:pPr>
              <w:jc w:val="center"/>
              <w:rPr>
                <w:sz w:val="16"/>
                <w:szCs w:val="16"/>
              </w:rPr>
            </w:pPr>
            <w:r w:rsidRPr="00AC237A">
              <w:rPr>
                <w:sz w:val="16"/>
                <w:szCs w:val="16"/>
              </w:rPr>
              <w:t>Код</w:t>
            </w:r>
          </w:p>
        </w:tc>
        <w:tc>
          <w:tcPr>
            <w:tcW w:w="4459" w:type="dxa"/>
            <w:vMerge w:val="restart"/>
            <w:shd w:val="clear" w:color="auto" w:fill="auto"/>
            <w:hideMark/>
          </w:tcPr>
          <w:p w:rsidR="00BD7AF1" w:rsidRPr="00AC237A" w:rsidRDefault="00BD7AF1">
            <w:pPr>
              <w:jc w:val="center"/>
              <w:rPr>
                <w:sz w:val="16"/>
                <w:szCs w:val="16"/>
              </w:rPr>
            </w:pPr>
            <w:r w:rsidRPr="00AC237A">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369" w:type="dxa"/>
            <w:gridSpan w:val="2"/>
            <w:shd w:val="clear" w:color="auto" w:fill="auto"/>
            <w:noWrap/>
            <w:hideMark/>
          </w:tcPr>
          <w:p w:rsidR="00BD7AF1" w:rsidRPr="00AC237A" w:rsidRDefault="00BD7AF1" w:rsidP="0043274A">
            <w:pPr>
              <w:jc w:val="center"/>
              <w:rPr>
                <w:b/>
                <w:bCs/>
                <w:sz w:val="16"/>
                <w:szCs w:val="16"/>
              </w:rPr>
            </w:pPr>
            <w:r w:rsidRPr="00AC237A">
              <w:rPr>
                <w:b/>
                <w:bCs/>
                <w:sz w:val="16"/>
                <w:szCs w:val="16"/>
              </w:rPr>
              <w:t xml:space="preserve">Сумма, </w:t>
            </w:r>
            <w:proofErr w:type="spellStart"/>
            <w:proofErr w:type="gramStart"/>
            <w:r w:rsidRPr="00AC237A">
              <w:rPr>
                <w:b/>
                <w:bCs/>
                <w:sz w:val="16"/>
                <w:szCs w:val="16"/>
              </w:rPr>
              <w:t>тыс.рублей</w:t>
            </w:r>
            <w:proofErr w:type="spellEnd"/>
            <w:proofErr w:type="gramEnd"/>
          </w:p>
        </w:tc>
        <w:tc>
          <w:tcPr>
            <w:tcW w:w="1193" w:type="dxa"/>
            <w:vMerge w:val="restart"/>
            <w:shd w:val="clear" w:color="auto" w:fill="auto"/>
            <w:hideMark/>
          </w:tcPr>
          <w:p w:rsidR="00BD7AF1" w:rsidRPr="00AC237A" w:rsidRDefault="00BD7AF1" w:rsidP="0043274A">
            <w:pPr>
              <w:ind w:left="-135" w:right="-19"/>
              <w:jc w:val="center"/>
              <w:rPr>
                <w:sz w:val="16"/>
                <w:szCs w:val="16"/>
              </w:rPr>
            </w:pPr>
            <w:r w:rsidRPr="00AC237A">
              <w:rPr>
                <w:sz w:val="16"/>
                <w:szCs w:val="16"/>
              </w:rPr>
              <w:t>% исполнения</w:t>
            </w:r>
          </w:p>
        </w:tc>
      </w:tr>
      <w:tr w:rsidR="00BD7AF1" w:rsidRPr="00AC237A" w:rsidTr="00E1194D">
        <w:trPr>
          <w:trHeight w:val="170"/>
        </w:trPr>
        <w:tc>
          <w:tcPr>
            <w:tcW w:w="2263" w:type="dxa"/>
            <w:vMerge/>
            <w:hideMark/>
          </w:tcPr>
          <w:p w:rsidR="00BD7AF1" w:rsidRPr="00AC237A" w:rsidRDefault="00BD7AF1">
            <w:pPr>
              <w:rPr>
                <w:sz w:val="16"/>
                <w:szCs w:val="16"/>
              </w:rPr>
            </w:pPr>
          </w:p>
        </w:tc>
        <w:tc>
          <w:tcPr>
            <w:tcW w:w="4459" w:type="dxa"/>
            <w:vMerge/>
            <w:hideMark/>
          </w:tcPr>
          <w:p w:rsidR="00BD7AF1" w:rsidRPr="00AC237A" w:rsidRDefault="00BD7AF1">
            <w:pPr>
              <w:rPr>
                <w:sz w:val="16"/>
                <w:szCs w:val="16"/>
              </w:rPr>
            </w:pPr>
          </w:p>
        </w:tc>
        <w:tc>
          <w:tcPr>
            <w:tcW w:w="1234" w:type="dxa"/>
            <w:shd w:val="clear" w:color="auto" w:fill="auto"/>
            <w:hideMark/>
          </w:tcPr>
          <w:p w:rsidR="00BD7AF1" w:rsidRPr="00AC237A" w:rsidRDefault="00BD7AF1" w:rsidP="0043274A">
            <w:pPr>
              <w:ind w:left="-32" w:right="-85"/>
              <w:jc w:val="center"/>
              <w:rPr>
                <w:sz w:val="16"/>
                <w:szCs w:val="16"/>
              </w:rPr>
            </w:pPr>
            <w:r w:rsidRPr="00AC237A">
              <w:rPr>
                <w:sz w:val="16"/>
                <w:szCs w:val="16"/>
              </w:rPr>
              <w:t>Утверждено на 2023г.</w:t>
            </w:r>
          </w:p>
        </w:tc>
        <w:tc>
          <w:tcPr>
            <w:tcW w:w="1135" w:type="dxa"/>
            <w:shd w:val="clear" w:color="auto" w:fill="auto"/>
            <w:hideMark/>
          </w:tcPr>
          <w:p w:rsidR="00BD7AF1" w:rsidRPr="00AC237A" w:rsidRDefault="00BD7AF1" w:rsidP="0043274A">
            <w:pPr>
              <w:ind w:right="-87"/>
              <w:jc w:val="center"/>
              <w:rPr>
                <w:sz w:val="16"/>
                <w:szCs w:val="16"/>
              </w:rPr>
            </w:pPr>
            <w:r w:rsidRPr="00AC237A">
              <w:rPr>
                <w:sz w:val="16"/>
                <w:szCs w:val="16"/>
              </w:rPr>
              <w:t>Исполнено за 1 квартал 2023г.</w:t>
            </w:r>
          </w:p>
        </w:tc>
        <w:tc>
          <w:tcPr>
            <w:tcW w:w="1193" w:type="dxa"/>
            <w:vMerge/>
            <w:hideMark/>
          </w:tcPr>
          <w:p w:rsidR="00BD7AF1" w:rsidRPr="00AC237A" w:rsidRDefault="00BD7AF1" w:rsidP="0043274A">
            <w:pPr>
              <w:jc w:val="center"/>
              <w:rPr>
                <w:sz w:val="16"/>
                <w:szCs w:val="16"/>
              </w:rPr>
            </w:pPr>
          </w:p>
        </w:tc>
      </w:tr>
      <w:tr w:rsidR="00BD7AF1" w:rsidRPr="00AC237A" w:rsidTr="00E1194D">
        <w:trPr>
          <w:trHeight w:val="170"/>
        </w:trPr>
        <w:tc>
          <w:tcPr>
            <w:tcW w:w="2263" w:type="dxa"/>
            <w:shd w:val="clear" w:color="auto" w:fill="auto"/>
            <w:noWrap/>
            <w:hideMark/>
          </w:tcPr>
          <w:p w:rsidR="00BD7AF1" w:rsidRPr="00AC237A" w:rsidRDefault="00BD7AF1">
            <w:pPr>
              <w:jc w:val="center"/>
              <w:rPr>
                <w:sz w:val="16"/>
                <w:szCs w:val="16"/>
              </w:rPr>
            </w:pPr>
            <w:r w:rsidRPr="00AC237A">
              <w:rPr>
                <w:sz w:val="16"/>
                <w:szCs w:val="16"/>
              </w:rPr>
              <w:t>1</w:t>
            </w:r>
          </w:p>
        </w:tc>
        <w:tc>
          <w:tcPr>
            <w:tcW w:w="4459" w:type="dxa"/>
            <w:shd w:val="clear" w:color="auto" w:fill="auto"/>
            <w:noWrap/>
            <w:hideMark/>
          </w:tcPr>
          <w:p w:rsidR="00BD7AF1" w:rsidRPr="00AC237A" w:rsidRDefault="00BD7AF1">
            <w:pPr>
              <w:jc w:val="center"/>
              <w:rPr>
                <w:sz w:val="16"/>
                <w:szCs w:val="16"/>
              </w:rPr>
            </w:pPr>
            <w:r w:rsidRPr="00AC237A">
              <w:rPr>
                <w:sz w:val="16"/>
                <w:szCs w:val="16"/>
              </w:rPr>
              <w:t>2</w:t>
            </w:r>
          </w:p>
        </w:tc>
        <w:tc>
          <w:tcPr>
            <w:tcW w:w="1234" w:type="dxa"/>
            <w:shd w:val="clear" w:color="auto" w:fill="auto"/>
            <w:noWrap/>
            <w:hideMark/>
          </w:tcPr>
          <w:p w:rsidR="00BD7AF1" w:rsidRPr="00AC237A" w:rsidRDefault="00BD7AF1">
            <w:pPr>
              <w:jc w:val="center"/>
              <w:rPr>
                <w:sz w:val="16"/>
                <w:szCs w:val="16"/>
              </w:rPr>
            </w:pPr>
            <w:r w:rsidRPr="00AC237A">
              <w:rPr>
                <w:sz w:val="16"/>
                <w:szCs w:val="16"/>
              </w:rPr>
              <w:t>3</w:t>
            </w:r>
          </w:p>
        </w:tc>
        <w:tc>
          <w:tcPr>
            <w:tcW w:w="1135" w:type="dxa"/>
            <w:shd w:val="clear" w:color="auto" w:fill="auto"/>
            <w:noWrap/>
            <w:hideMark/>
          </w:tcPr>
          <w:p w:rsidR="00BD7AF1" w:rsidRPr="00AC237A" w:rsidRDefault="00BD7AF1">
            <w:pPr>
              <w:jc w:val="center"/>
              <w:rPr>
                <w:sz w:val="16"/>
                <w:szCs w:val="16"/>
              </w:rPr>
            </w:pPr>
            <w:r w:rsidRPr="00AC237A">
              <w:rPr>
                <w:sz w:val="16"/>
                <w:szCs w:val="16"/>
              </w:rPr>
              <w:t>4</w:t>
            </w:r>
          </w:p>
        </w:tc>
        <w:tc>
          <w:tcPr>
            <w:tcW w:w="1193" w:type="dxa"/>
            <w:shd w:val="clear" w:color="auto" w:fill="auto"/>
            <w:noWrap/>
            <w:hideMark/>
          </w:tcPr>
          <w:p w:rsidR="00BD7AF1" w:rsidRPr="00AC237A" w:rsidRDefault="00BD7AF1">
            <w:pPr>
              <w:jc w:val="center"/>
              <w:rPr>
                <w:sz w:val="16"/>
                <w:szCs w:val="16"/>
              </w:rPr>
            </w:pPr>
            <w:r w:rsidRPr="00AC237A">
              <w:rPr>
                <w:sz w:val="16"/>
                <w:szCs w:val="16"/>
              </w:rPr>
              <w:t>5</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000 01 00 00 00 00 0000 000</w:t>
            </w:r>
          </w:p>
        </w:tc>
        <w:tc>
          <w:tcPr>
            <w:tcW w:w="4459" w:type="dxa"/>
            <w:shd w:val="clear" w:color="auto" w:fill="auto"/>
            <w:hideMark/>
          </w:tcPr>
          <w:p w:rsidR="00BD7AF1" w:rsidRPr="00AC237A" w:rsidRDefault="00BD7AF1">
            <w:pPr>
              <w:rPr>
                <w:sz w:val="16"/>
                <w:szCs w:val="16"/>
              </w:rPr>
            </w:pPr>
            <w:r w:rsidRPr="00AC237A">
              <w:rPr>
                <w:sz w:val="16"/>
                <w:szCs w:val="16"/>
              </w:rPr>
              <w:t>И</w:t>
            </w:r>
            <w:r w:rsidR="00E1194D" w:rsidRPr="00AC237A">
              <w:rPr>
                <w:sz w:val="16"/>
                <w:szCs w:val="16"/>
              </w:rPr>
              <w:t>сточники внутреннего финансирования дефицитов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-98,4</w:t>
            </w:r>
          </w:p>
        </w:tc>
        <w:tc>
          <w:tcPr>
            <w:tcW w:w="1135" w:type="dxa"/>
            <w:shd w:val="clear" w:color="auto" w:fill="auto"/>
            <w:noWrap/>
            <w:hideMark/>
          </w:tcPr>
          <w:p w:rsidR="00BD7AF1" w:rsidRPr="00AC237A" w:rsidRDefault="00BD7AF1">
            <w:pPr>
              <w:jc w:val="right"/>
              <w:rPr>
                <w:sz w:val="16"/>
                <w:szCs w:val="16"/>
              </w:rPr>
            </w:pPr>
            <w:r w:rsidRPr="00AC237A">
              <w:rPr>
                <w:sz w:val="16"/>
                <w:szCs w:val="16"/>
              </w:rPr>
              <w:t>4016,3</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000 01 03 00 00 00 0000 000</w:t>
            </w:r>
          </w:p>
        </w:tc>
        <w:tc>
          <w:tcPr>
            <w:tcW w:w="4459" w:type="dxa"/>
            <w:shd w:val="clear" w:color="auto" w:fill="auto"/>
            <w:hideMark/>
          </w:tcPr>
          <w:p w:rsidR="00BD7AF1" w:rsidRPr="00AC237A" w:rsidRDefault="00BD7AF1">
            <w:pPr>
              <w:rPr>
                <w:sz w:val="16"/>
                <w:szCs w:val="16"/>
              </w:rPr>
            </w:pPr>
            <w:r w:rsidRPr="00AC237A">
              <w:rPr>
                <w:sz w:val="16"/>
                <w:szCs w:val="16"/>
              </w:rPr>
              <w:t>Бюджетные кредиты из других бюджетов бюджетной системы Российской Федерации</w:t>
            </w:r>
          </w:p>
        </w:tc>
        <w:tc>
          <w:tcPr>
            <w:tcW w:w="1234" w:type="dxa"/>
            <w:shd w:val="clear" w:color="auto" w:fill="auto"/>
            <w:noWrap/>
            <w:hideMark/>
          </w:tcPr>
          <w:p w:rsidR="00BD7AF1" w:rsidRPr="00AC237A" w:rsidRDefault="00BD7AF1">
            <w:pPr>
              <w:jc w:val="right"/>
              <w:rPr>
                <w:sz w:val="16"/>
                <w:szCs w:val="16"/>
              </w:rPr>
            </w:pPr>
            <w:r w:rsidRPr="00AC237A">
              <w:rPr>
                <w:sz w:val="16"/>
                <w:szCs w:val="16"/>
              </w:rPr>
              <w:t>-204,8</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000 01 03 01 00 00 0000 000</w:t>
            </w:r>
          </w:p>
        </w:tc>
        <w:tc>
          <w:tcPr>
            <w:tcW w:w="4459" w:type="dxa"/>
            <w:shd w:val="clear" w:color="auto" w:fill="auto"/>
            <w:hideMark/>
          </w:tcPr>
          <w:p w:rsidR="00BD7AF1" w:rsidRPr="00AC237A" w:rsidRDefault="00BD7AF1">
            <w:pPr>
              <w:rPr>
                <w:sz w:val="16"/>
                <w:szCs w:val="16"/>
              </w:rPr>
            </w:pPr>
            <w:r w:rsidRPr="00AC237A">
              <w:rPr>
                <w:sz w:val="16"/>
                <w:szCs w:val="16"/>
              </w:rPr>
              <w:t>Бюджетные кредиты из других бюджетов бюджетной системы Российской Федерации в валюте Российской Федерации</w:t>
            </w:r>
          </w:p>
        </w:tc>
        <w:tc>
          <w:tcPr>
            <w:tcW w:w="1234" w:type="dxa"/>
            <w:shd w:val="clear" w:color="auto" w:fill="auto"/>
            <w:noWrap/>
            <w:hideMark/>
          </w:tcPr>
          <w:p w:rsidR="00BD7AF1" w:rsidRPr="00AC237A" w:rsidRDefault="00BD7AF1">
            <w:pPr>
              <w:jc w:val="right"/>
              <w:rPr>
                <w:sz w:val="16"/>
                <w:szCs w:val="16"/>
              </w:rPr>
            </w:pPr>
            <w:r w:rsidRPr="00AC237A">
              <w:rPr>
                <w:sz w:val="16"/>
                <w:szCs w:val="16"/>
              </w:rPr>
              <w:t>-204,8</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000 01 03 01 00 00 0000 800</w:t>
            </w:r>
          </w:p>
        </w:tc>
        <w:tc>
          <w:tcPr>
            <w:tcW w:w="4459" w:type="dxa"/>
            <w:shd w:val="clear" w:color="auto" w:fill="auto"/>
            <w:hideMark/>
          </w:tcPr>
          <w:p w:rsidR="00BD7AF1" w:rsidRPr="00AC237A" w:rsidRDefault="00BD7AF1">
            <w:pPr>
              <w:rPr>
                <w:sz w:val="16"/>
                <w:szCs w:val="16"/>
              </w:rPr>
            </w:pPr>
            <w:r w:rsidRPr="00AC237A">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34" w:type="dxa"/>
            <w:shd w:val="clear" w:color="auto" w:fill="auto"/>
            <w:noWrap/>
            <w:hideMark/>
          </w:tcPr>
          <w:p w:rsidR="00BD7AF1" w:rsidRPr="00AC237A" w:rsidRDefault="00BD7AF1">
            <w:pPr>
              <w:jc w:val="right"/>
              <w:rPr>
                <w:sz w:val="16"/>
                <w:szCs w:val="16"/>
              </w:rPr>
            </w:pPr>
            <w:r w:rsidRPr="00AC237A">
              <w:rPr>
                <w:sz w:val="16"/>
                <w:szCs w:val="16"/>
              </w:rPr>
              <w:t>-204,8</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000 01 03 01 00 05 0000 810</w:t>
            </w:r>
          </w:p>
        </w:tc>
        <w:tc>
          <w:tcPr>
            <w:tcW w:w="4459" w:type="dxa"/>
            <w:shd w:val="clear" w:color="auto" w:fill="auto"/>
            <w:hideMark/>
          </w:tcPr>
          <w:p w:rsidR="00BD7AF1" w:rsidRPr="00AC237A" w:rsidRDefault="00BD7AF1">
            <w:pPr>
              <w:rPr>
                <w:sz w:val="16"/>
                <w:szCs w:val="16"/>
              </w:rPr>
            </w:pPr>
            <w:r w:rsidRPr="00AC237A">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34" w:type="dxa"/>
            <w:shd w:val="clear" w:color="auto" w:fill="auto"/>
            <w:noWrap/>
            <w:hideMark/>
          </w:tcPr>
          <w:p w:rsidR="00BD7AF1" w:rsidRPr="00AC237A" w:rsidRDefault="00BD7AF1">
            <w:pPr>
              <w:jc w:val="right"/>
              <w:rPr>
                <w:sz w:val="16"/>
                <w:szCs w:val="16"/>
              </w:rPr>
            </w:pPr>
            <w:r w:rsidRPr="00AC237A">
              <w:rPr>
                <w:sz w:val="16"/>
                <w:szCs w:val="16"/>
              </w:rPr>
              <w:t>-204,8</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000000" w:fill="FFFFFF"/>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000 01 05 00 00 00 0000 000</w:t>
            </w:r>
          </w:p>
        </w:tc>
        <w:tc>
          <w:tcPr>
            <w:tcW w:w="4459" w:type="dxa"/>
            <w:shd w:val="clear" w:color="auto" w:fill="auto"/>
            <w:hideMark/>
          </w:tcPr>
          <w:p w:rsidR="00BD7AF1" w:rsidRPr="00AC237A" w:rsidRDefault="00BD7AF1">
            <w:pPr>
              <w:rPr>
                <w:sz w:val="16"/>
                <w:szCs w:val="16"/>
              </w:rPr>
            </w:pPr>
            <w:r w:rsidRPr="00AC237A">
              <w:rPr>
                <w:sz w:val="16"/>
                <w:szCs w:val="16"/>
              </w:rPr>
              <w:t>Изменение остатков средств на счетах по учету средств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0,0</w:t>
            </w:r>
          </w:p>
        </w:tc>
        <w:tc>
          <w:tcPr>
            <w:tcW w:w="1135" w:type="dxa"/>
            <w:shd w:val="clear" w:color="auto" w:fill="auto"/>
            <w:noWrap/>
            <w:hideMark/>
          </w:tcPr>
          <w:p w:rsidR="00BD7AF1" w:rsidRPr="00AC237A" w:rsidRDefault="00BD7AF1">
            <w:pPr>
              <w:jc w:val="right"/>
              <w:rPr>
                <w:sz w:val="16"/>
                <w:szCs w:val="16"/>
              </w:rPr>
            </w:pPr>
            <w:r w:rsidRPr="00AC237A">
              <w:rPr>
                <w:sz w:val="16"/>
                <w:szCs w:val="16"/>
              </w:rPr>
              <w:t>4016,3</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000 01 05 00 00 00 0000 500</w:t>
            </w:r>
          </w:p>
        </w:tc>
        <w:tc>
          <w:tcPr>
            <w:tcW w:w="4459" w:type="dxa"/>
            <w:shd w:val="clear" w:color="auto" w:fill="auto"/>
            <w:hideMark/>
          </w:tcPr>
          <w:p w:rsidR="00BD7AF1" w:rsidRPr="00AC237A" w:rsidRDefault="00BD7AF1">
            <w:pPr>
              <w:rPr>
                <w:sz w:val="16"/>
                <w:szCs w:val="16"/>
              </w:rPr>
            </w:pPr>
            <w:r w:rsidRPr="00AC237A">
              <w:rPr>
                <w:sz w:val="16"/>
                <w:szCs w:val="16"/>
              </w:rPr>
              <w:t>Увеличение остатков средств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-673908,7</w:t>
            </w:r>
          </w:p>
        </w:tc>
        <w:tc>
          <w:tcPr>
            <w:tcW w:w="1135" w:type="dxa"/>
            <w:shd w:val="clear" w:color="auto" w:fill="auto"/>
            <w:noWrap/>
            <w:hideMark/>
          </w:tcPr>
          <w:p w:rsidR="00BD7AF1" w:rsidRPr="00AC237A" w:rsidRDefault="00BD7AF1">
            <w:pPr>
              <w:jc w:val="right"/>
              <w:rPr>
                <w:sz w:val="16"/>
                <w:szCs w:val="16"/>
              </w:rPr>
            </w:pPr>
            <w:r w:rsidRPr="00AC237A">
              <w:rPr>
                <w:sz w:val="16"/>
                <w:szCs w:val="16"/>
              </w:rPr>
              <w:t>-167001,7</w:t>
            </w:r>
          </w:p>
        </w:tc>
        <w:tc>
          <w:tcPr>
            <w:tcW w:w="1193" w:type="dxa"/>
            <w:shd w:val="clear" w:color="auto" w:fill="auto"/>
            <w:noWrap/>
            <w:hideMark/>
          </w:tcPr>
          <w:p w:rsidR="00BD7AF1" w:rsidRPr="00AC237A" w:rsidRDefault="00BD7AF1">
            <w:pPr>
              <w:jc w:val="right"/>
              <w:rPr>
                <w:sz w:val="16"/>
                <w:szCs w:val="16"/>
              </w:rPr>
            </w:pPr>
            <w:r w:rsidRPr="00AC237A">
              <w:rPr>
                <w:sz w:val="16"/>
                <w:szCs w:val="16"/>
              </w:rPr>
              <w:t>24,8</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000 01 05 02 00 00 0000 500</w:t>
            </w:r>
          </w:p>
        </w:tc>
        <w:tc>
          <w:tcPr>
            <w:tcW w:w="4459" w:type="dxa"/>
            <w:shd w:val="clear" w:color="auto" w:fill="auto"/>
            <w:hideMark/>
          </w:tcPr>
          <w:p w:rsidR="00BD7AF1" w:rsidRPr="00AC237A" w:rsidRDefault="00BD7AF1">
            <w:pPr>
              <w:rPr>
                <w:sz w:val="16"/>
                <w:szCs w:val="16"/>
              </w:rPr>
            </w:pPr>
            <w:r w:rsidRPr="00AC237A">
              <w:rPr>
                <w:sz w:val="16"/>
                <w:szCs w:val="16"/>
              </w:rPr>
              <w:t>Увеличение прочих остатков средств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-673908,7</w:t>
            </w:r>
          </w:p>
        </w:tc>
        <w:tc>
          <w:tcPr>
            <w:tcW w:w="1135" w:type="dxa"/>
            <w:shd w:val="clear" w:color="auto" w:fill="auto"/>
            <w:noWrap/>
            <w:hideMark/>
          </w:tcPr>
          <w:p w:rsidR="00BD7AF1" w:rsidRPr="00AC237A" w:rsidRDefault="00BD7AF1">
            <w:pPr>
              <w:jc w:val="right"/>
              <w:rPr>
                <w:sz w:val="16"/>
                <w:szCs w:val="16"/>
              </w:rPr>
            </w:pPr>
            <w:r w:rsidRPr="00AC237A">
              <w:rPr>
                <w:sz w:val="16"/>
                <w:szCs w:val="16"/>
              </w:rPr>
              <w:t>-167001,7</w:t>
            </w:r>
          </w:p>
        </w:tc>
        <w:tc>
          <w:tcPr>
            <w:tcW w:w="1193" w:type="dxa"/>
            <w:shd w:val="clear" w:color="auto" w:fill="auto"/>
            <w:noWrap/>
            <w:hideMark/>
          </w:tcPr>
          <w:p w:rsidR="00BD7AF1" w:rsidRPr="00AC237A" w:rsidRDefault="00BD7AF1">
            <w:pPr>
              <w:jc w:val="right"/>
              <w:rPr>
                <w:sz w:val="16"/>
                <w:szCs w:val="16"/>
              </w:rPr>
            </w:pPr>
            <w:r w:rsidRPr="00AC237A">
              <w:rPr>
                <w:sz w:val="16"/>
                <w:szCs w:val="16"/>
              </w:rPr>
              <w:t>24,8</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000 01 05 02 01 00 0000 510</w:t>
            </w:r>
          </w:p>
        </w:tc>
        <w:tc>
          <w:tcPr>
            <w:tcW w:w="4459" w:type="dxa"/>
            <w:shd w:val="clear" w:color="auto" w:fill="auto"/>
            <w:hideMark/>
          </w:tcPr>
          <w:p w:rsidR="00BD7AF1" w:rsidRPr="00AC237A" w:rsidRDefault="00BD7AF1">
            <w:pPr>
              <w:rPr>
                <w:sz w:val="16"/>
                <w:szCs w:val="16"/>
              </w:rPr>
            </w:pPr>
            <w:r w:rsidRPr="00AC237A">
              <w:rPr>
                <w:sz w:val="16"/>
                <w:szCs w:val="16"/>
              </w:rPr>
              <w:t>Увеличение прочих остатков денежных средств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-673908,7</w:t>
            </w:r>
          </w:p>
        </w:tc>
        <w:tc>
          <w:tcPr>
            <w:tcW w:w="1135" w:type="dxa"/>
            <w:shd w:val="clear" w:color="auto" w:fill="auto"/>
            <w:noWrap/>
            <w:hideMark/>
          </w:tcPr>
          <w:p w:rsidR="00BD7AF1" w:rsidRPr="00AC237A" w:rsidRDefault="00BD7AF1">
            <w:pPr>
              <w:jc w:val="right"/>
              <w:rPr>
                <w:sz w:val="16"/>
                <w:szCs w:val="16"/>
              </w:rPr>
            </w:pPr>
            <w:r w:rsidRPr="00AC237A">
              <w:rPr>
                <w:sz w:val="16"/>
                <w:szCs w:val="16"/>
              </w:rPr>
              <w:t>-167001,7</w:t>
            </w:r>
          </w:p>
        </w:tc>
        <w:tc>
          <w:tcPr>
            <w:tcW w:w="1193" w:type="dxa"/>
            <w:shd w:val="clear" w:color="auto" w:fill="auto"/>
            <w:noWrap/>
            <w:hideMark/>
          </w:tcPr>
          <w:p w:rsidR="00BD7AF1" w:rsidRPr="00AC237A" w:rsidRDefault="00BD7AF1">
            <w:pPr>
              <w:jc w:val="right"/>
              <w:rPr>
                <w:sz w:val="16"/>
                <w:szCs w:val="16"/>
              </w:rPr>
            </w:pPr>
            <w:r w:rsidRPr="00AC237A">
              <w:rPr>
                <w:sz w:val="16"/>
                <w:szCs w:val="16"/>
              </w:rPr>
              <w:t>24,8</w:t>
            </w:r>
          </w:p>
        </w:tc>
      </w:tr>
      <w:tr w:rsidR="00BD7AF1" w:rsidRPr="00AC237A" w:rsidTr="00E1194D">
        <w:trPr>
          <w:trHeight w:val="276"/>
        </w:trPr>
        <w:tc>
          <w:tcPr>
            <w:tcW w:w="2263" w:type="dxa"/>
            <w:vMerge w:val="restart"/>
            <w:shd w:val="clear" w:color="auto" w:fill="auto"/>
            <w:hideMark/>
          </w:tcPr>
          <w:p w:rsidR="00BD7AF1" w:rsidRPr="00AC237A" w:rsidRDefault="00BD7AF1">
            <w:pPr>
              <w:jc w:val="center"/>
              <w:rPr>
                <w:sz w:val="16"/>
                <w:szCs w:val="16"/>
              </w:rPr>
            </w:pPr>
            <w:r w:rsidRPr="00AC237A">
              <w:rPr>
                <w:sz w:val="16"/>
                <w:szCs w:val="16"/>
              </w:rPr>
              <w:t>000 01 05 02 01 05 0000 510</w:t>
            </w:r>
          </w:p>
        </w:tc>
        <w:tc>
          <w:tcPr>
            <w:tcW w:w="4459" w:type="dxa"/>
            <w:vMerge w:val="restart"/>
            <w:shd w:val="clear" w:color="auto" w:fill="auto"/>
            <w:hideMark/>
          </w:tcPr>
          <w:p w:rsidR="00BD7AF1" w:rsidRPr="00AC237A" w:rsidRDefault="00BD7AF1">
            <w:pPr>
              <w:rPr>
                <w:sz w:val="16"/>
                <w:szCs w:val="16"/>
              </w:rPr>
            </w:pPr>
            <w:r w:rsidRPr="00AC237A">
              <w:rPr>
                <w:sz w:val="16"/>
                <w:szCs w:val="16"/>
              </w:rPr>
              <w:t>Увеличение прочих остатков денежных средств бюджетов муниципальных районов</w:t>
            </w:r>
          </w:p>
        </w:tc>
        <w:tc>
          <w:tcPr>
            <w:tcW w:w="1234" w:type="dxa"/>
            <w:vMerge w:val="restart"/>
            <w:shd w:val="clear" w:color="auto" w:fill="auto"/>
            <w:noWrap/>
            <w:hideMark/>
          </w:tcPr>
          <w:p w:rsidR="00BD7AF1" w:rsidRPr="00AC237A" w:rsidRDefault="00BD7AF1">
            <w:pPr>
              <w:jc w:val="right"/>
              <w:rPr>
                <w:sz w:val="16"/>
                <w:szCs w:val="16"/>
              </w:rPr>
            </w:pPr>
            <w:r w:rsidRPr="00AC237A">
              <w:rPr>
                <w:sz w:val="16"/>
                <w:szCs w:val="16"/>
              </w:rPr>
              <w:t>-673908,7</w:t>
            </w:r>
          </w:p>
        </w:tc>
        <w:tc>
          <w:tcPr>
            <w:tcW w:w="1135" w:type="dxa"/>
            <w:vMerge w:val="restart"/>
            <w:shd w:val="clear" w:color="auto" w:fill="auto"/>
            <w:noWrap/>
            <w:hideMark/>
          </w:tcPr>
          <w:p w:rsidR="00BD7AF1" w:rsidRPr="00AC237A" w:rsidRDefault="00BD7AF1">
            <w:pPr>
              <w:jc w:val="right"/>
              <w:rPr>
                <w:sz w:val="16"/>
                <w:szCs w:val="16"/>
              </w:rPr>
            </w:pPr>
            <w:r w:rsidRPr="00AC237A">
              <w:rPr>
                <w:sz w:val="16"/>
                <w:szCs w:val="16"/>
              </w:rPr>
              <w:t>-167001,7</w:t>
            </w:r>
          </w:p>
        </w:tc>
        <w:tc>
          <w:tcPr>
            <w:tcW w:w="1193" w:type="dxa"/>
            <w:vMerge w:val="restart"/>
            <w:shd w:val="clear" w:color="auto" w:fill="auto"/>
            <w:noWrap/>
            <w:hideMark/>
          </w:tcPr>
          <w:p w:rsidR="00BD7AF1" w:rsidRPr="00AC237A" w:rsidRDefault="00BD7AF1">
            <w:pPr>
              <w:jc w:val="right"/>
              <w:rPr>
                <w:sz w:val="16"/>
                <w:szCs w:val="16"/>
              </w:rPr>
            </w:pPr>
            <w:r w:rsidRPr="00AC237A">
              <w:rPr>
                <w:sz w:val="16"/>
                <w:szCs w:val="16"/>
              </w:rPr>
              <w:t>24,8</w:t>
            </w:r>
          </w:p>
        </w:tc>
      </w:tr>
      <w:tr w:rsidR="00BD7AF1" w:rsidRPr="00AC237A" w:rsidTr="00E1194D">
        <w:trPr>
          <w:trHeight w:val="276"/>
        </w:trPr>
        <w:tc>
          <w:tcPr>
            <w:tcW w:w="2263" w:type="dxa"/>
            <w:vMerge/>
            <w:hideMark/>
          </w:tcPr>
          <w:p w:rsidR="00BD7AF1" w:rsidRPr="00AC237A" w:rsidRDefault="00BD7AF1">
            <w:pPr>
              <w:rPr>
                <w:sz w:val="16"/>
                <w:szCs w:val="16"/>
              </w:rPr>
            </w:pPr>
          </w:p>
        </w:tc>
        <w:tc>
          <w:tcPr>
            <w:tcW w:w="4459" w:type="dxa"/>
            <w:vMerge/>
            <w:hideMark/>
          </w:tcPr>
          <w:p w:rsidR="00BD7AF1" w:rsidRPr="00AC237A" w:rsidRDefault="00BD7AF1">
            <w:pPr>
              <w:rPr>
                <w:sz w:val="16"/>
                <w:szCs w:val="16"/>
              </w:rPr>
            </w:pPr>
          </w:p>
        </w:tc>
        <w:tc>
          <w:tcPr>
            <w:tcW w:w="1234" w:type="dxa"/>
            <w:vMerge/>
            <w:hideMark/>
          </w:tcPr>
          <w:p w:rsidR="00BD7AF1" w:rsidRPr="00AC237A" w:rsidRDefault="00BD7AF1">
            <w:pPr>
              <w:rPr>
                <w:sz w:val="16"/>
                <w:szCs w:val="16"/>
              </w:rPr>
            </w:pPr>
          </w:p>
        </w:tc>
        <w:tc>
          <w:tcPr>
            <w:tcW w:w="1135" w:type="dxa"/>
            <w:vMerge/>
            <w:hideMark/>
          </w:tcPr>
          <w:p w:rsidR="00BD7AF1" w:rsidRPr="00AC237A" w:rsidRDefault="00BD7AF1">
            <w:pPr>
              <w:rPr>
                <w:sz w:val="16"/>
                <w:szCs w:val="16"/>
              </w:rPr>
            </w:pPr>
          </w:p>
        </w:tc>
        <w:tc>
          <w:tcPr>
            <w:tcW w:w="1193" w:type="dxa"/>
            <w:vMerge/>
            <w:hideMark/>
          </w:tcPr>
          <w:p w:rsidR="00BD7AF1" w:rsidRPr="00AC237A" w:rsidRDefault="00BD7AF1">
            <w:pPr>
              <w:rPr>
                <w:sz w:val="16"/>
                <w:szCs w:val="16"/>
              </w:rPr>
            </w:pP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000 01 05 00 00 00 0000 600</w:t>
            </w:r>
          </w:p>
        </w:tc>
        <w:tc>
          <w:tcPr>
            <w:tcW w:w="4459" w:type="dxa"/>
            <w:shd w:val="clear" w:color="auto" w:fill="auto"/>
            <w:hideMark/>
          </w:tcPr>
          <w:p w:rsidR="00BD7AF1" w:rsidRPr="00AC237A" w:rsidRDefault="00BD7AF1">
            <w:pPr>
              <w:rPr>
                <w:sz w:val="16"/>
                <w:szCs w:val="16"/>
              </w:rPr>
            </w:pPr>
            <w:r w:rsidRPr="00AC237A">
              <w:rPr>
                <w:sz w:val="16"/>
                <w:szCs w:val="16"/>
              </w:rPr>
              <w:t>Уменьшение остатков средств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673908,7</w:t>
            </w:r>
          </w:p>
        </w:tc>
        <w:tc>
          <w:tcPr>
            <w:tcW w:w="1135" w:type="dxa"/>
            <w:shd w:val="clear" w:color="auto" w:fill="auto"/>
            <w:noWrap/>
            <w:hideMark/>
          </w:tcPr>
          <w:p w:rsidR="00BD7AF1" w:rsidRPr="00AC237A" w:rsidRDefault="00BD7AF1">
            <w:pPr>
              <w:jc w:val="right"/>
              <w:rPr>
                <w:sz w:val="16"/>
                <w:szCs w:val="16"/>
              </w:rPr>
            </w:pPr>
            <w:r w:rsidRPr="00AC237A">
              <w:rPr>
                <w:sz w:val="16"/>
                <w:szCs w:val="16"/>
              </w:rPr>
              <w:t>171018,0</w:t>
            </w:r>
          </w:p>
        </w:tc>
        <w:tc>
          <w:tcPr>
            <w:tcW w:w="1193" w:type="dxa"/>
            <w:shd w:val="clear" w:color="auto" w:fill="auto"/>
            <w:noWrap/>
            <w:hideMark/>
          </w:tcPr>
          <w:p w:rsidR="00BD7AF1" w:rsidRPr="00AC237A" w:rsidRDefault="00BD7AF1">
            <w:pPr>
              <w:jc w:val="right"/>
              <w:rPr>
                <w:sz w:val="16"/>
                <w:szCs w:val="16"/>
              </w:rPr>
            </w:pPr>
            <w:r w:rsidRPr="00AC237A">
              <w:rPr>
                <w:sz w:val="16"/>
                <w:szCs w:val="16"/>
              </w:rPr>
              <w:t>25,4</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000 01 05 02 00 00 0000 600</w:t>
            </w:r>
          </w:p>
        </w:tc>
        <w:tc>
          <w:tcPr>
            <w:tcW w:w="4459" w:type="dxa"/>
            <w:shd w:val="clear" w:color="auto" w:fill="auto"/>
            <w:hideMark/>
          </w:tcPr>
          <w:p w:rsidR="00BD7AF1" w:rsidRPr="00AC237A" w:rsidRDefault="00BD7AF1">
            <w:pPr>
              <w:rPr>
                <w:sz w:val="16"/>
                <w:szCs w:val="16"/>
              </w:rPr>
            </w:pPr>
            <w:r w:rsidRPr="00AC237A">
              <w:rPr>
                <w:sz w:val="16"/>
                <w:szCs w:val="16"/>
              </w:rPr>
              <w:t>Уменьшение прочих остатков средств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673908,7</w:t>
            </w:r>
          </w:p>
        </w:tc>
        <w:tc>
          <w:tcPr>
            <w:tcW w:w="1135" w:type="dxa"/>
            <w:shd w:val="clear" w:color="auto" w:fill="auto"/>
            <w:noWrap/>
            <w:hideMark/>
          </w:tcPr>
          <w:p w:rsidR="00BD7AF1" w:rsidRPr="00AC237A" w:rsidRDefault="00BD7AF1">
            <w:pPr>
              <w:jc w:val="right"/>
              <w:rPr>
                <w:sz w:val="16"/>
                <w:szCs w:val="16"/>
              </w:rPr>
            </w:pPr>
            <w:r w:rsidRPr="00AC237A">
              <w:rPr>
                <w:sz w:val="16"/>
                <w:szCs w:val="16"/>
              </w:rPr>
              <w:t>171018,0</w:t>
            </w:r>
          </w:p>
        </w:tc>
        <w:tc>
          <w:tcPr>
            <w:tcW w:w="1193" w:type="dxa"/>
            <w:shd w:val="clear" w:color="auto" w:fill="auto"/>
            <w:noWrap/>
            <w:hideMark/>
          </w:tcPr>
          <w:p w:rsidR="00BD7AF1" w:rsidRPr="00AC237A" w:rsidRDefault="00BD7AF1">
            <w:pPr>
              <w:jc w:val="right"/>
              <w:rPr>
                <w:sz w:val="16"/>
                <w:szCs w:val="16"/>
              </w:rPr>
            </w:pPr>
            <w:r w:rsidRPr="00AC237A">
              <w:rPr>
                <w:sz w:val="16"/>
                <w:szCs w:val="16"/>
              </w:rPr>
              <w:t>25,4</w:t>
            </w:r>
          </w:p>
        </w:tc>
      </w:tr>
      <w:tr w:rsidR="0043274A" w:rsidRPr="00AC237A" w:rsidTr="001E754E">
        <w:trPr>
          <w:trHeight w:val="401"/>
        </w:trPr>
        <w:tc>
          <w:tcPr>
            <w:tcW w:w="2263" w:type="dxa"/>
            <w:shd w:val="clear" w:color="auto" w:fill="auto"/>
            <w:hideMark/>
          </w:tcPr>
          <w:p w:rsidR="0043274A" w:rsidRPr="00AC237A" w:rsidRDefault="0043274A">
            <w:pPr>
              <w:jc w:val="center"/>
              <w:rPr>
                <w:sz w:val="16"/>
                <w:szCs w:val="16"/>
              </w:rPr>
            </w:pPr>
            <w:r w:rsidRPr="00AC237A">
              <w:rPr>
                <w:sz w:val="16"/>
                <w:szCs w:val="16"/>
              </w:rPr>
              <w:t>000 01 05 02 01 00 0000 610</w:t>
            </w:r>
          </w:p>
        </w:tc>
        <w:tc>
          <w:tcPr>
            <w:tcW w:w="4459" w:type="dxa"/>
            <w:shd w:val="clear" w:color="auto" w:fill="auto"/>
            <w:hideMark/>
          </w:tcPr>
          <w:p w:rsidR="0043274A" w:rsidRPr="00AC237A" w:rsidRDefault="0043274A">
            <w:pPr>
              <w:rPr>
                <w:sz w:val="16"/>
                <w:szCs w:val="16"/>
              </w:rPr>
            </w:pPr>
            <w:r w:rsidRPr="00AC237A">
              <w:rPr>
                <w:sz w:val="16"/>
                <w:szCs w:val="16"/>
              </w:rPr>
              <w:t>Уменьшение прочих остатков денежных средств бюджетов</w:t>
            </w:r>
          </w:p>
        </w:tc>
        <w:tc>
          <w:tcPr>
            <w:tcW w:w="1234" w:type="dxa"/>
            <w:shd w:val="clear" w:color="auto" w:fill="auto"/>
            <w:noWrap/>
            <w:hideMark/>
          </w:tcPr>
          <w:p w:rsidR="0043274A" w:rsidRPr="00AC237A" w:rsidRDefault="0043274A">
            <w:pPr>
              <w:jc w:val="right"/>
              <w:rPr>
                <w:sz w:val="16"/>
                <w:szCs w:val="16"/>
              </w:rPr>
            </w:pPr>
            <w:r w:rsidRPr="00AC237A">
              <w:rPr>
                <w:sz w:val="16"/>
                <w:szCs w:val="16"/>
              </w:rPr>
              <w:t>673908,7</w:t>
            </w:r>
          </w:p>
          <w:p w:rsidR="0043274A" w:rsidRPr="00AC237A" w:rsidRDefault="0043274A" w:rsidP="001E754E">
            <w:pPr>
              <w:jc w:val="right"/>
              <w:rPr>
                <w:sz w:val="16"/>
                <w:szCs w:val="16"/>
              </w:rPr>
            </w:pPr>
            <w:r w:rsidRPr="00AC237A">
              <w:rPr>
                <w:sz w:val="16"/>
                <w:szCs w:val="16"/>
              </w:rPr>
              <w:t> </w:t>
            </w:r>
          </w:p>
        </w:tc>
        <w:tc>
          <w:tcPr>
            <w:tcW w:w="1135" w:type="dxa"/>
            <w:shd w:val="clear" w:color="auto" w:fill="auto"/>
            <w:noWrap/>
            <w:hideMark/>
          </w:tcPr>
          <w:p w:rsidR="0043274A" w:rsidRPr="00AC237A" w:rsidRDefault="0043274A">
            <w:pPr>
              <w:jc w:val="right"/>
              <w:rPr>
                <w:sz w:val="16"/>
                <w:szCs w:val="16"/>
              </w:rPr>
            </w:pPr>
            <w:r w:rsidRPr="00AC237A">
              <w:rPr>
                <w:sz w:val="16"/>
                <w:szCs w:val="16"/>
              </w:rPr>
              <w:t>171018,0</w:t>
            </w:r>
          </w:p>
        </w:tc>
        <w:tc>
          <w:tcPr>
            <w:tcW w:w="1193" w:type="dxa"/>
            <w:shd w:val="clear" w:color="auto" w:fill="auto"/>
            <w:noWrap/>
            <w:hideMark/>
          </w:tcPr>
          <w:p w:rsidR="0043274A" w:rsidRPr="00AC237A" w:rsidRDefault="0043274A">
            <w:pPr>
              <w:jc w:val="right"/>
              <w:rPr>
                <w:sz w:val="16"/>
                <w:szCs w:val="16"/>
              </w:rPr>
            </w:pPr>
            <w:r w:rsidRPr="00AC237A">
              <w:rPr>
                <w:sz w:val="16"/>
                <w:szCs w:val="16"/>
              </w:rPr>
              <w:t>25,4</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000 01 05 02 01 05 0000 610</w:t>
            </w:r>
          </w:p>
        </w:tc>
        <w:tc>
          <w:tcPr>
            <w:tcW w:w="4459" w:type="dxa"/>
            <w:shd w:val="clear" w:color="auto" w:fill="auto"/>
            <w:hideMark/>
          </w:tcPr>
          <w:p w:rsidR="00BD7AF1" w:rsidRPr="00AC237A" w:rsidRDefault="00BD7AF1">
            <w:pPr>
              <w:rPr>
                <w:sz w:val="16"/>
                <w:szCs w:val="16"/>
              </w:rPr>
            </w:pPr>
            <w:r w:rsidRPr="00AC237A">
              <w:rPr>
                <w:sz w:val="16"/>
                <w:szCs w:val="16"/>
              </w:rPr>
              <w:t>Уменьшение прочих остатков денежных средств бюджетов муниципальных районов</w:t>
            </w:r>
          </w:p>
        </w:tc>
        <w:tc>
          <w:tcPr>
            <w:tcW w:w="1234" w:type="dxa"/>
            <w:shd w:val="clear" w:color="auto" w:fill="auto"/>
            <w:noWrap/>
            <w:hideMark/>
          </w:tcPr>
          <w:p w:rsidR="00BD7AF1" w:rsidRPr="00AC237A" w:rsidRDefault="00BD7AF1">
            <w:pPr>
              <w:jc w:val="right"/>
              <w:rPr>
                <w:sz w:val="16"/>
                <w:szCs w:val="16"/>
              </w:rPr>
            </w:pPr>
            <w:r w:rsidRPr="00AC237A">
              <w:rPr>
                <w:sz w:val="16"/>
                <w:szCs w:val="16"/>
              </w:rPr>
              <w:t>673908,7</w:t>
            </w:r>
          </w:p>
        </w:tc>
        <w:tc>
          <w:tcPr>
            <w:tcW w:w="1135" w:type="dxa"/>
            <w:shd w:val="clear" w:color="auto" w:fill="auto"/>
            <w:noWrap/>
            <w:hideMark/>
          </w:tcPr>
          <w:p w:rsidR="00BD7AF1" w:rsidRPr="00AC237A" w:rsidRDefault="00BD7AF1">
            <w:pPr>
              <w:jc w:val="right"/>
              <w:rPr>
                <w:sz w:val="16"/>
                <w:szCs w:val="16"/>
              </w:rPr>
            </w:pPr>
            <w:r w:rsidRPr="00AC237A">
              <w:rPr>
                <w:sz w:val="16"/>
                <w:szCs w:val="16"/>
              </w:rPr>
              <w:t>171018,0</w:t>
            </w:r>
          </w:p>
        </w:tc>
        <w:tc>
          <w:tcPr>
            <w:tcW w:w="1193" w:type="dxa"/>
            <w:shd w:val="clear" w:color="auto" w:fill="auto"/>
            <w:noWrap/>
            <w:hideMark/>
          </w:tcPr>
          <w:p w:rsidR="00BD7AF1" w:rsidRPr="00AC237A" w:rsidRDefault="00BD7AF1">
            <w:pPr>
              <w:jc w:val="right"/>
              <w:rPr>
                <w:sz w:val="16"/>
                <w:szCs w:val="16"/>
              </w:rPr>
            </w:pPr>
            <w:r w:rsidRPr="00AC237A">
              <w:rPr>
                <w:sz w:val="16"/>
                <w:szCs w:val="16"/>
              </w:rPr>
              <w:t>25,4</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000 01 06 00 00 00 0000 000</w:t>
            </w:r>
          </w:p>
        </w:tc>
        <w:tc>
          <w:tcPr>
            <w:tcW w:w="4459" w:type="dxa"/>
            <w:shd w:val="clear" w:color="auto" w:fill="auto"/>
            <w:hideMark/>
          </w:tcPr>
          <w:p w:rsidR="00BD7AF1" w:rsidRPr="00AC237A" w:rsidRDefault="00BD7AF1">
            <w:pPr>
              <w:rPr>
                <w:sz w:val="16"/>
                <w:szCs w:val="16"/>
              </w:rPr>
            </w:pPr>
            <w:r w:rsidRPr="00AC237A">
              <w:rPr>
                <w:sz w:val="16"/>
                <w:szCs w:val="16"/>
              </w:rPr>
              <w:t>Иные источники внутреннего финансирования дефицитов бюджетов</w:t>
            </w:r>
          </w:p>
        </w:tc>
        <w:tc>
          <w:tcPr>
            <w:tcW w:w="1234" w:type="dxa"/>
            <w:shd w:val="clear" w:color="auto" w:fill="auto"/>
            <w:noWrap/>
            <w:hideMark/>
          </w:tcPr>
          <w:p w:rsidR="00BD7AF1" w:rsidRPr="00AC237A" w:rsidRDefault="00BD7AF1">
            <w:pPr>
              <w:jc w:val="right"/>
              <w:rPr>
                <w:sz w:val="16"/>
                <w:szCs w:val="16"/>
              </w:rPr>
            </w:pPr>
            <w:r w:rsidRPr="00AC237A">
              <w:rPr>
                <w:sz w:val="16"/>
                <w:szCs w:val="16"/>
              </w:rPr>
              <w:t>106,4</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000 01 06 05 00 00 0000 000</w:t>
            </w:r>
          </w:p>
        </w:tc>
        <w:tc>
          <w:tcPr>
            <w:tcW w:w="4459" w:type="dxa"/>
            <w:shd w:val="clear" w:color="auto" w:fill="auto"/>
            <w:hideMark/>
          </w:tcPr>
          <w:p w:rsidR="00BD7AF1" w:rsidRPr="00AC237A" w:rsidRDefault="00BD7AF1">
            <w:pPr>
              <w:jc w:val="both"/>
              <w:rPr>
                <w:sz w:val="16"/>
                <w:szCs w:val="16"/>
              </w:rPr>
            </w:pPr>
            <w:r w:rsidRPr="00AC237A">
              <w:rPr>
                <w:sz w:val="16"/>
                <w:szCs w:val="16"/>
              </w:rPr>
              <w:t xml:space="preserve">Бюджетные кредиты, предоставленные внутри страны в валюте Российской Федерации </w:t>
            </w:r>
          </w:p>
        </w:tc>
        <w:tc>
          <w:tcPr>
            <w:tcW w:w="1234" w:type="dxa"/>
            <w:shd w:val="clear" w:color="auto" w:fill="auto"/>
            <w:noWrap/>
            <w:hideMark/>
          </w:tcPr>
          <w:p w:rsidR="00BD7AF1" w:rsidRPr="00AC237A" w:rsidRDefault="00BD7AF1">
            <w:pPr>
              <w:jc w:val="right"/>
              <w:rPr>
                <w:sz w:val="16"/>
                <w:szCs w:val="16"/>
              </w:rPr>
            </w:pPr>
            <w:r w:rsidRPr="00AC237A">
              <w:rPr>
                <w:sz w:val="16"/>
                <w:szCs w:val="16"/>
              </w:rPr>
              <w:t>106,4</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000 01 06 05 00 00 0000 600</w:t>
            </w:r>
          </w:p>
        </w:tc>
        <w:tc>
          <w:tcPr>
            <w:tcW w:w="4459" w:type="dxa"/>
            <w:shd w:val="clear" w:color="auto" w:fill="auto"/>
            <w:hideMark/>
          </w:tcPr>
          <w:p w:rsidR="00BD7AF1" w:rsidRPr="00AC237A" w:rsidRDefault="00BD7AF1">
            <w:pPr>
              <w:rPr>
                <w:sz w:val="16"/>
                <w:szCs w:val="16"/>
              </w:rPr>
            </w:pPr>
            <w:r w:rsidRPr="00AC237A">
              <w:rPr>
                <w:sz w:val="16"/>
                <w:szCs w:val="16"/>
              </w:rPr>
              <w:t>Возврат бюджетных кредитов, предоставленных внутри страны в валюте Российской Федерации</w:t>
            </w:r>
          </w:p>
        </w:tc>
        <w:tc>
          <w:tcPr>
            <w:tcW w:w="1234" w:type="dxa"/>
            <w:shd w:val="clear" w:color="auto" w:fill="auto"/>
            <w:noWrap/>
            <w:hideMark/>
          </w:tcPr>
          <w:p w:rsidR="00BD7AF1" w:rsidRPr="00AC237A" w:rsidRDefault="00BD7AF1">
            <w:pPr>
              <w:jc w:val="right"/>
              <w:rPr>
                <w:sz w:val="16"/>
                <w:szCs w:val="16"/>
              </w:rPr>
            </w:pPr>
            <w:r w:rsidRPr="00AC237A">
              <w:rPr>
                <w:sz w:val="16"/>
                <w:szCs w:val="16"/>
              </w:rPr>
              <w:t>106,4</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000 01 06 05 02 00 0000 600</w:t>
            </w:r>
          </w:p>
        </w:tc>
        <w:tc>
          <w:tcPr>
            <w:tcW w:w="4459" w:type="dxa"/>
            <w:shd w:val="clear" w:color="auto" w:fill="auto"/>
            <w:hideMark/>
          </w:tcPr>
          <w:p w:rsidR="00BD7AF1" w:rsidRPr="00AC237A" w:rsidRDefault="00BD7AF1">
            <w:pPr>
              <w:rPr>
                <w:sz w:val="16"/>
                <w:szCs w:val="16"/>
              </w:rPr>
            </w:pPr>
            <w:r w:rsidRPr="00AC237A">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34" w:type="dxa"/>
            <w:shd w:val="clear" w:color="auto" w:fill="auto"/>
            <w:noWrap/>
            <w:hideMark/>
          </w:tcPr>
          <w:p w:rsidR="00BD7AF1" w:rsidRPr="00AC237A" w:rsidRDefault="00BD7AF1">
            <w:pPr>
              <w:jc w:val="right"/>
              <w:rPr>
                <w:sz w:val="16"/>
                <w:szCs w:val="16"/>
              </w:rPr>
            </w:pPr>
            <w:r w:rsidRPr="00AC237A">
              <w:rPr>
                <w:sz w:val="16"/>
                <w:szCs w:val="16"/>
              </w:rPr>
              <w:t>106,4</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000 01 06 05 02 05 0000 640</w:t>
            </w:r>
          </w:p>
        </w:tc>
        <w:tc>
          <w:tcPr>
            <w:tcW w:w="4459" w:type="dxa"/>
            <w:shd w:val="clear" w:color="auto" w:fill="auto"/>
            <w:hideMark/>
          </w:tcPr>
          <w:p w:rsidR="00BD7AF1" w:rsidRPr="00AC237A" w:rsidRDefault="00BD7AF1">
            <w:pPr>
              <w:rPr>
                <w:sz w:val="16"/>
                <w:szCs w:val="16"/>
              </w:rPr>
            </w:pPr>
            <w:r w:rsidRPr="00AC237A">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34" w:type="dxa"/>
            <w:shd w:val="clear" w:color="auto" w:fill="auto"/>
            <w:noWrap/>
            <w:hideMark/>
          </w:tcPr>
          <w:p w:rsidR="00BD7AF1" w:rsidRPr="00AC237A" w:rsidRDefault="00BD7AF1">
            <w:pPr>
              <w:jc w:val="right"/>
              <w:rPr>
                <w:sz w:val="16"/>
                <w:szCs w:val="16"/>
              </w:rPr>
            </w:pPr>
            <w:r w:rsidRPr="00AC237A">
              <w:rPr>
                <w:sz w:val="16"/>
                <w:szCs w:val="16"/>
              </w:rPr>
              <w:t>106,4</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000000" w:fill="FFFFFF"/>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center"/>
              <w:rPr>
                <w:sz w:val="16"/>
                <w:szCs w:val="16"/>
              </w:rPr>
            </w:pPr>
            <w:r w:rsidRPr="00AC237A">
              <w:rPr>
                <w:sz w:val="16"/>
                <w:szCs w:val="16"/>
              </w:rPr>
              <w:t>000 01 00 00 00 00 0000 000</w:t>
            </w:r>
          </w:p>
        </w:tc>
        <w:tc>
          <w:tcPr>
            <w:tcW w:w="4459" w:type="dxa"/>
            <w:shd w:val="clear" w:color="auto" w:fill="auto"/>
            <w:hideMark/>
          </w:tcPr>
          <w:p w:rsidR="00BD7AF1" w:rsidRPr="00AC237A" w:rsidRDefault="00BD7AF1">
            <w:pPr>
              <w:rPr>
                <w:sz w:val="16"/>
                <w:szCs w:val="16"/>
              </w:rPr>
            </w:pPr>
            <w:r w:rsidRPr="00AC237A">
              <w:rPr>
                <w:sz w:val="16"/>
                <w:szCs w:val="16"/>
              </w:rPr>
              <w:t>Итого источников внутреннего финансирования дефицита районного бюджета</w:t>
            </w:r>
          </w:p>
        </w:tc>
        <w:tc>
          <w:tcPr>
            <w:tcW w:w="1234" w:type="dxa"/>
            <w:shd w:val="clear" w:color="auto" w:fill="auto"/>
            <w:noWrap/>
            <w:hideMark/>
          </w:tcPr>
          <w:p w:rsidR="00BD7AF1" w:rsidRPr="00AC237A" w:rsidRDefault="00BD7AF1">
            <w:pPr>
              <w:jc w:val="right"/>
              <w:rPr>
                <w:sz w:val="16"/>
                <w:szCs w:val="16"/>
              </w:rPr>
            </w:pPr>
            <w:r w:rsidRPr="00AC237A">
              <w:rPr>
                <w:sz w:val="16"/>
                <w:szCs w:val="16"/>
              </w:rPr>
              <w:t>-98,4</w:t>
            </w:r>
          </w:p>
        </w:tc>
        <w:tc>
          <w:tcPr>
            <w:tcW w:w="1135" w:type="dxa"/>
            <w:shd w:val="clear" w:color="auto" w:fill="auto"/>
            <w:noWrap/>
            <w:hideMark/>
          </w:tcPr>
          <w:p w:rsidR="00BD7AF1" w:rsidRPr="00AC237A" w:rsidRDefault="00BD7AF1">
            <w:pPr>
              <w:jc w:val="right"/>
              <w:rPr>
                <w:sz w:val="16"/>
                <w:szCs w:val="16"/>
              </w:rPr>
            </w:pPr>
            <w:r w:rsidRPr="00AC237A">
              <w:rPr>
                <w:sz w:val="16"/>
                <w:szCs w:val="16"/>
              </w:rPr>
              <w:t>4016,3</w:t>
            </w:r>
          </w:p>
        </w:tc>
        <w:tc>
          <w:tcPr>
            <w:tcW w:w="1193" w:type="dxa"/>
            <w:shd w:val="clear" w:color="auto" w:fill="auto"/>
            <w:noWrap/>
            <w:hideMark/>
          </w:tcPr>
          <w:p w:rsidR="00BD7AF1" w:rsidRPr="00AC237A" w:rsidRDefault="00BD7AF1">
            <w:pPr>
              <w:jc w:val="right"/>
              <w:rPr>
                <w:sz w:val="16"/>
                <w:szCs w:val="16"/>
              </w:rPr>
            </w:pPr>
            <w:r w:rsidRPr="00AC237A">
              <w:rPr>
                <w:sz w:val="16"/>
                <w:szCs w:val="16"/>
              </w:rPr>
              <w:t>-4081,2</w:t>
            </w:r>
          </w:p>
        </w:tc>
      </w:tr>
      <w:tr w:rsidR="00BD7AF1" w:rsidRPr="00AC237A" w:rsidTr="00E1194D">
        <w:trPr>
          <w:trHeight w:val="170"/>
        </w:trPr>
        <w:tc>
          <w:tcPr>
            <w:tcW w:w="2263" w:type="dxa"/>
            <w:shd w:val="clear" w:color="auto" w:fill="auto"/>
            <w:hideMark/>
          </w:tcPr>
          <w:p w:rsidR="00BD7AF1" w:rsidRPr="00AC237A" w:rsidRDefault="00BD7AF1">
            <w:pPr>
              <w:jc w:val="both"/>
              <w:rPr>
                <w:sz w:val="16"/>
                <w:szCs w:val="16"/>
              </w:rPr>
            </w:pPr>
            <w:r w:rsidRPr="00AC237A">
              <w:rPr>
                <w:sz w:val="16"/>
                <w:szCs w:val="16"/>
              </w:rPr>
              <w:t> </w:t>
            </w:r>
          </w:p>
        </w:tc>
        <w:tc>
          <w:tcPr>
            <w:tcW w:w="4459" w:type="dxa"/>
            <w:shd w:val="clear" w:color="auto" w:fill="auto"/>
            <w:hideMark/>
          </w:tcPr>
          <w:p w:rsidR="00BD7AF1" w:rsidRPr="00AC237A" w:rsidRDefault="00BD7AF1">
            <w:pPr>
              <w:rPr>
                <w:sz w:val="16"/>
                <w:szCs w:val="16"/>
              </w:rPr>
            </w:pPr>
            <w:r w:rsidRPr="00AC237A">
              <w:rPr>
                <w:sz w:val="16"/>
                <w:szCs w:val="16"/>
              </w:rPr>
              <w:t>Привлечение средств</w:t>
            </w:r>
          </w:p>
        </w:tc>
        <w:tc>
          <w:tcPr>
            <w:tcW w:w="1234" w:type="dxa"/>
            <w:shd w:val="clear" w:color="auto" w:fill="auto"/>
            <w:noWrap/>
            <w:hideMark/>
          </w:tcPr>
          <w:p w:rsidR="00BD7AF1" w:rsidRPr="00AC237A" w:rsidRDefault="00BD7AF1">
            <w:pPr>
              <w:jc w:val="right"/>
              <w:rPr>
                <w:sz w:val="16"/>
                <w:szCs w:val="16"/>
              </w:rPr>
            </w:pPr>
            <w:r w:rsidRPr="00AC237A">
              <w:rPr>
                <w:sz w:val="16"/>
                <w:szCs w:val="16"/>
              </w:rPr>
              <w:t>0,0</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r w:rsidR="00BD7AF1" w:rsidRPr="00AC237A" w:rsidTr="00E1194D">
        <w:trPr>
          <w:trHeight w:val="170"/>
        </w:trPr>
        <w:tc>
          <w:tcPr>
            <w:tcW w:w="2263" w:type="dxa"/>
            <w:shd w:val="clear" w:color="auto" w:fill="auto"/>
            <w:hideMark/>
          </w:tcPr>
          <w:p w:rsidR="00BD7AF1" w:rsidRPr="00AC237A" w:rsidRDefault="00BD7AF1">
            <w:pPr>
              <w:jc w:val="both"/>
              <w:rPr>
                <w:sz w:val="16"/>
                <w:szCs w:val="16"/>
              </w:rPr>
            </w:pPr>
            <w:r w:rsidRPr="00AC237A">
              <w:rPr>
                <w:sz w:val="16"/>
                <w:szCs w:val="16"/>
              </w:rPr>
              <w:t> </w:t>
            </w:r>
          </w:p>
        </w:tc>
        <w:tc>
          <w:tcPr>
            <w:tcW w:w="4459" w:type="dxa"/>
            <w:shd w:val="clear" w:color="auto" w:fill="auto"/>
            <w:hideMark/>
          </w:tcPr>
          <w:p w:rsidR="00BD7AF1" w:rsidRPr="00AC237A" w:rsidRDefault="00BD7AF1">
            <w:pPr>
              <w:rPr>
                <w:sz w:val="16"/>
                <w:szCs w:val="16"/>
              </w:rPr>
            </w:pPr>
            <w:r w:rsidRPr="00AC237A">
              <w:rPr>
                <w:sz w:val="16"/>
                <w:szCs w:val="16"/>
              </w:rPr>
              <w:t>Погашение основной суммы задолженности</w:t>
            </w:r>
          </w:p>
        </w:tc>
        <w:tc>
          <w:tcPr>
            <w:tcW w:w="1234" w:type="dxa"/>
            <w:shd w:val="clear" w:color="auto" w:fill="auto"/>
            <w:noWrap/>
            <w:hideMark/>
          </w:tcPr>
          <w:p w:rsidR="00BD7AF1" w:rsidRPr="00AC237A" w:rsidRDefault="00BD7AF1">
            <w:pPr>
              <w:jc w:val="right"/>
              <w:rPr>
                <w:sz w:val="16"/>
                <w:szCs w:val="16"/>
              </w:rPr>
            </w:pPr>
            <w:r w:rsidRPr="00AC237A">
              <w:rPr>
                <w:sz w:val="16"/>
                <w:szCs w:val="16"/>
              </w:rPr>
              <w:t>-204,8</w:t>
            </w:r>
          </w:p>
        </w:tc>
        <w:tc>
          <w:tcPr>
            <w:tcW w:w="1135" w:type="dxa"/>
            <w:shd w:val="clear" w:color="auto" w:fill="auto"/>
            <w:noWrap/>
            <w:hideMark/>
          </w:tcPr>
          <w:p w:rsidR="00BD7AF1" w:rsidRPr="00AC237A" w:rsidRDefault="00BD7AF1">
            <w:pPr>
              <w:jc w:val="right"/>
              <w:rPr>
                <w:sz w:val="16"/>
                <w:szCs w:val="16"/>
              </w:rPr>
            </w:pPr>
            <w:r w:rsidRPr="00AC237A">
              <w:rPr>
                <w:sz w:val="16"/>
                <w:szCs w:val="16"/>
              </w:rPr>
              <w:t>0,0</w:t>
            </w:r>
          </w:p>
        </w:tc>
        <w:tc>
          <w:tcPr>
            <w:tcW w:w="1193" w:type="dxa"/>
            <w:shd w:val="clear" w:color="auto" w:fill="auto"/>
            <w:noWrap/>
            <w:hideMark/>
          </w:tcPr>
          <w:p w:rsidR="00BD7AF1" w:rsidRPr="00AC237A" w:rsidRDefault="00BD7AF1">
            <w:pPr>
              <w:jc w:val="right"/>
              <w:rPr>
                <w:sz w:val="16"/>
                <w:szCs w:val="16"/>
              </w:rPr>
            </w:pPr>
            <w:r w:rsidRPr="00AC237A">
              <w:rPr>
                <w:sz w:val="16"/>
                <w:szCs w:val="16"/>
              </w:rPr>
              <w:t>0,0</w:t>
            </w:r>
          </w:p>
        </w:tc>
      </w:tr>
    </w:tbl>
    <w:p w:rsidR="00BD7AF1" w:rsidRPr="00AC237A" w:rsidRDefault="00BD7AF1" w:rsidP="00B0481F">
      <w:pPr>
        <w:jc w:val="center"/>
        <w:rPr>
          <w:b/>
          <w:sz w:val="16"/>
          <w:szCs w:val="16"/>
        </w:rPr>
      </w:pPr>
    </w:p>
    <w:p w:rsidR="00935DE8" w:rsidRPr="00AC237A" w:rsidRDefault="00935DE8" w:rsidP="00B0481F">
      <w:pPr>
        <w:jc w:val="center"/>
        <w:rPr>
          <w:sz w:val="16"/>
          <w:szCs w:val="16"/>
        </w:rPr>
      </w:pPr>
    </w:p>
    <w:sectPr w:rsidR="00935DE8" w:rsidRPr="00AC237A" w:rsidSect="00CB637D">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AEC"/>
    <w:rsid w:val="0000156E"/>
    <w:rsid w:val="000019C7"/>
    <w:rsid w:val="000219A8"/>
    <w:rsid w:val="00025782"/>
    <w:rsid w:val="00026473"/>
    <w:rsid w:val="00026712"/>
    <w:rsid w:val="000320AB"/>
    <w:rsid w:val="00044DEB"/>
    <w:rsid w:val="00060081"/>
    <w:rsid w:val="0006064C"/>
    <w:rsid w:val="00065965"/>
    <w:rsid w:val="000667D4"/>
    <w:rsid w:val="000678AE"/>
    <w:rsid w:val="00081835"/>
    <w:rsid w:val="000908F8"/>
    <w:rsid w:val="0009404E"/>
    <w:rsid w:val="00096126"/>
    <w:rsid w:val="000A09F4"/>
    <w:rsid w:val="000A35DA"/>
    <w:rsid w:val="000B14FC"/>
    <w:rsid w:val="000D0F53"/>
    <w:rsid w:val="000D5945"/>
    <w:rsid w:val="000D7967"/>
    <w:rsid w:val="000F10B7"/>
    <w:rsid w:val="000F4C7C"/>
    <w:rsid w:val="001117E1"/>
    <w:rsid w:val="0012356F"/>
    <w:rsid w:val="001239C5"/>
    <w:rsid w:val="001348E6"/>
    <w:rsid w:val="001361EF"/>
    <w:rsid w:val="0014417F"/>
    <w:rsid w:val="0018001A"/>
    <w:rsid w:val="0018367A"/>
    <w:rsid w:val="0018527B"/>
    <w:rsid w:val="00187FE2"/>
    <w:rsid w:val="00194612"/>
    <w:rsid w:val="001A612B"/>
    <w:rsid w:val="001C1E3A"/>
    <w:rsid w:val="001E026E"/>
    <w:rsid w:val="001E6607"/>
    <w:rsid w:val="001E754E"/>
    <w:rsid w:val="001F4170"/>
    <w:rsid w:val="001F5CF3"/>
    <w:rsid w:val="00204ADF"/>
    <w:rsid w:val="002176D4"/>
    <w:rsid w:val="0023318C"/>
    <w:rsid w:val="00243CC2"/>
    <w:rsid w:val="0025727B"/>
    <w:rsid w:val="002615A5"/>
    <w:rsid w:val="0026339C"/>
    <w:rsid w:val="00265AC0"/>
    <w:rsid w:val="00270DB7"/>
    <w:rsid w:val="00272780"/>
    <w:rsid w:val="002833D0"/>
    <w:rsid w:val="002B1E47"/>
    <w:rsid w:val="002C3FD8"/>
    <w:rsid w:val="002F07B5"/>
    <w:rsid w:val="003229D8"/>
    <w:rsid w:val="00325807"/>
    <w:rsid w:val="00330437"/>
    <w:rsid w:val="00342010"/>
    <w:rsid w:val="003505C9"/>
    <w:rsid w:val="003616AA"/>
    <w:rsid w:val="003670C0"/>
    <w:rsid w:val="00371810"/>
    <w:rsid w:val="003763AE"/>
    <w:rsid w:val="00385D96"/>
    <w:rsid w:val="00395468"/>
    <w:rsid w:val="003A2A00"/>
    <w:rsid w:val="003B05E7"/>
    <w:rsid w:val="003B23B6"/>
    <w:rsid w:val="003C4794"/>
    <w:rsid w:val="003C65C3"/>
    <w:rsid w:val="003D085C"/>
    <w:rsid w:val="003D4CFB"/>
    <w:rsid w:val="003E5080"/>
    <w:rsid w:val="003F0EDA"/>
    <w:rsid w:val="003F229B"/>
    <w:rsid w:val="003F2CBB"/>
    <w:rsid w:val="00414F10"/>
    <w:rsid w:val="00415DE8"/>
    <w:rsid w:val="0043274A"/>
    <w:rsid w:val="00450BBD"/>
    <w:rsid w:val="00454A7B"/>
    <w:rsid w:val="00460E88"/>
    <w:rsid w:val="00463F9A"/>
    <w:rsid w:val="004672CD"/>
    <w:rsid w:val="004759FC"/>
    <w:rsid w:val="00487D22"/>
    <w:rsid w:val="004923C5"/>
    <w:rsid w:val="004A795B"/>
    <w:rsid w:val="004B53C3"/>
    <w:rsid w:val="004C6720"/>
    <w:rsid w:val="004D4573"/>
    <w:rsid w:val="004D6770"/>
    <w:rsid w:val="004F2CBB"/>
    <w:rsid w:val="00500AEC"/>
    <w:rsid w:val="005014F6"/>
    <w:rsid w:val="00507E94"/>
    <w:rsid w:val="00507EB8"/>
    <w:rsid w:val="005250FC"/>
    <w:rsid w:val="00533A62"/>
    <w:rsid w:val="00580533"/>
    <w:rsid w:val="00592C1F"/>
    <w:rsid w:val="005943FC"/>
    <w:rsid w:val="00594DE4"/>
    <w:rsid w:val="00595D69"/>
    <w:rsid w:val="005A225C"/>
    <w:rsid w:val="005A27D3"/>
    <w:rsid w:val="005A405C"/>
    <w:rsid w:val="005D68BE"/>
    <w:rsid w:val="005E6109"/>
    <w:rsid w:val="00602106"/>
    <w:rsid w:val="006170E9"/>
    <w:rsid w:val="006205FA"/>
    <w:rsid w:val="0062576B"/>
    <w:rsid w:val="006353A3"/>
    <w:rsid w:val="006423AE"/>
    <w:rsid w:val="00651760"/>
    <w:rsid w:val="00670796"/>
    <w:rsid w:val="0067220A"/>
    <w:rsid w:val="00672320"/>
    <w:rsid w:val="006731C3"/>
    <w:rsid w:val="00676F0B"/>
    <w:rsid w:val="0068387C"/>
    <w:rsid w:val="006A5A3C"/>
    <w:rsid w:val="006F452F"/>
    <w:rsid w:val="006F4AB5"/>
    <w:rsid w:val="007128F7"/>
    <w:rsid w:val="00716095"/>
    <w:rsid w:val="00730644"/>
    <w:rsid w:val="00740E1E"/>
    <w:rsid w:val="00743CC0"/>
    <w:rsid w:val="00747396"/>
    <w:rsid w:val="00755570"/>
    <w:rsid w:val="007627A0"/>
    <w:rsid w:val="00774D31"/>
    <w:rsid w:val="0079623C"/>
    <w:rsid w:val="007A482A"/>
    <w:rsid w:val="007B2E3E"/>
    <w:rsid w:val="007D47EC"/>
    <w:rsid w:val="00805224"/>
    <w:rsid w:val="008124B0"/>
    <w:rsid w:val="00812B98"/>
    <w:rsid w:val="00817E4B"/>
    <w:rsid w:val="00837F82"/>
    <w:rsid w:val="00846A36"/>
    <w:rsid w:val="00851034"/>
    <w:rsid w:val="0087134F"/>
    <w:rsid w:val="008745FB"/>
    <w:rsid w:val="008752BA"/>
    <w:rsid w:val="00876F46"/>
    <w:rsid w:val="00882F66"/>
    <w:rsid w:val="00885AEC"/>
    <w:rsid w:val="00890C1D"/>
    <w:rsid w:val="00892A9E"/>
    <w:rsid w:val="008B3E97"/>
    <w:rsid w:val="008B48C6"/>
    <w:rsid w:val="008C56C2"/>
    <w:rsid w:val="008C5937"/>
    <w:rsid w:val="008D1F0D"/>
    <w:rsid w:val="008E2EC6"/>
    <w:rsid w:val="008F40C1"/>
    <w:rsid w:val="00926342"/>
    <w:rsid w:val="00935DE8"/>
    <w:rsid w:val="00944CC9"/>
    <w:rsid w:val="00954C0F"/>
    <w:rsid w:val="00970898"/>
    <w:rsid w:val="00996E5A"/>
    <w:rsid w:val="009A5C47"/>
    <w:rsid w:val="009B57BE"/>
    <w:rsid w:val="009C33E1"/>
    <w:rsid w:val="009D3294"/>
    <w:rsid w:val="009E66F1"/>
    <w:rsid w:val="009F62CA"/>
    <w:rsid w:val="00A00534"/>
    <w:rsid w:val="00A03823"/>
    <w:rsid w:val="00A056CC"/>
    <w:rsid w:val="00A20931"/>
    <w:rsid w:val="00A34799"/>
    <w:rsid w:val="00A40806"/>
    <w:rsid w:val="00A4160B"/>
    <w:rsid w:val="00A438DD"/>
    <w:rsid w:val="00A603E5"/>
    <w:rsid w:val="00A635EF"/>
    <w:rsid w:val="00A63D53"/>
    <w:rsid w:val="00A7269D"/>
    <w:rsid w:val="00A74C95"/>
    <w:rsid w:val="00AA1F35"/>
    <w:rsid w:val="00AA4A1F"/>
    <w:rsid w:val="00AB2FF2"/>
    <w:rsid w:val="00AB57AA"/>
    <w:rsid w:val="00AC237A"/>
    <w:rsid w:val="00AC23C8"/>
    <w:rsid w:val="00AC40B9"/>
    <w:rsid w:val="00AC7370"/>
    <w:rsid w:val="00AC743D"/>
    <w:rsid w:val="00AD09EA"/>
    <w:rsid w:val="00AD474F"/>
    <w:rsid w:val="00AE444A"/>
    <w:rsid w:val="00AF005F"/>
    <w:rsid w:val="00AF5E5E"/>
    <w:rsid w:val="00AF7058"/>
    <w:rsid w:val="00B0481F"/>
    <w:rsid w:val="00B06B0B"/>
    <w:rsid w:val="00B07C41"/>
    <w:rsid w:val="00B150AC"/>
    <w:rsid w:val="00B50794"/>
    <w:rsid w:val="00B620C4"/>
    <w:rsid w:val="00B67048"/>
    <w:rsid w:val="00B71803"/>
    <w:rsid w:val="00B82CA6"/>
    <w:rsid w:val="00BB0C75"/>
    <w:rsid w:val="00BB0DDE"/>
    <w:rsid w:val="00BD2B3C"/>
    <w:rsid w:val="00BD7AF1"/>
    <w:rsid w:val="00BE1DE0"/>
    <w:rsid w:val="00C01C1B"/>
    <w:rsid w:val="00C07DAB"/>
    <w:rsid w:val="00C302E3"/>
    <w:rsid w:val="00C43FBF"/>
    <w:rsid w:val="00C5444E"/>
    <w:rsid w:val="00C7580C"/>
    <w:rsid w:val="00C75ACE"/>
    <w:rsid w:val="00C82439"/>
    <w:rsid w:val="00C82821"/>
    <w:rsid w:val="00C9390C"/>
    <w:rsid w:val="00C939DC"/>
    <w:rsid w:val="00CB637D"/>
    <w:rsid w:val="00CB6553"/>
    <w:rsid w:val="00CB6C9E"/>
    <w:rsid w:val="00CB7F1A"/>
    <w:rsid w:val="00CC095F"/>
    <w:rsid w:val="00CC1A63"/>
    <w:rsid w:val="00CC1C3B"/>
    <w:rsid w:val="00CC691A"/>
    <w:rsid w:val="00CC7799"/>
    <w:rsid w:val="00CE2DF3"/>
    <w:rsid w:val="00CF3050"/>
    <w:rsid w:val="00D221AC"/>
    <w:rsid w:val="00D22B67"/>
    <w:rsid w:val="00D24170"/>
    <w:rsid w:val="00D4574E"/>
    <w:rsid w:val="00D47054"/>
    <w:rsid w:val="00D66D50"/>
    <w:rsid w:val="00D714B8"/>
    <w:rsid w:val="00D74D25"/>
    <w:rsid w:val="00D77F7C"/>
    <w:rsid w:val="00D864F7"/>
    <w:rsid w:val="00DA2B4F"/>
    <w:rsid w:val="00DC178E"/>
    <w:rsid w:val="00DD529A"/>
    <w:rsid w:val="00DF0268"/>
    <w:rsid w:val="00E1194D"/>
    <w:rsid w:val="00E168F7"/>
    <w:rsid w:val="00E20650"/>
    <w:rsid w:val="00E22EDE"/>
    <w:rsid w:val="00E45502"/>
    <w:rsid w:val="00E47991"/>
    <w:rsid w:val="00E52B4A"/>
    <w:rsid w:val="00E54D23"/>
    <w:rsid w:val="00E5766A"/>
    <w:rsid w:val="00E62334"/>
    <w:rsid w:val="00E70419"/>
    <w:rsid w:val="00E71340"/>
    <w:rsid w:val="00EA52C7"/>
    <w:rsid w:val="00EB3C49"/>
    <w:rsid w:val="00EC356A"/>
    <w:rsid w:val="00ED0417"/>
    <w:rsid w:val="00ED39BB"/>
    <w:rsid w:val="00EE17B8"/>
    <w:rsid w:val="00EF6B06"/>
    <w:rsid w:val="00F01AF1"/>
    <w:rsid w:val="00F02516"/>
    <w:rsid w:val="00F06679"/>
    <w:rsid w:val="00F42E03"/>
    <w:rsid w:val="00F44C17"/>
    <w:rsid w:val="00F456F6"/>
    <w:rsid w:val="00F46A15"/>
    <w:rsid w:val="00F778A2"/>
    <w:rsid w:val="00F857E5"/>
    <w:rsid w:val="00F9119F"/>
    <w:rsid w:val="00F94729"/>
    <w:rsid w:val="00FA400D"/>
    <w:rsid w:val="00FA613E"/>
    <w:rsid w:val="00FA66A5"/>
    <w:rsid w:val="00FB3BE2"/>
    <w:rsid w:val="00FC15A4"/>
    <w:rsid w:val="00FE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6DAEA"/>
  <w15:docId w15:val="{A85823CE-9322-4C39-AEEB-FE1E896B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23AE"/>
    <w:rPr>
      <w:color w:val="0000FF"/>
      <w:u w:val="single"/>
    </w:rPr>
  </w:style>
  <w:style w:type="character" w:styleId="a4">
    <w:name w:val="FollowedHyperlink"/>
    <w:uiPriority w:val="99"/>
    <w:unhideWhenUsed/>
    <w:rsid w:val="006423AE"/>
    <w:rPr>
      <w:color w:val="800080"/>
      <w:u w:val="single"/>
    </w:rPr>
  </w:style>
  <w:style w:type="paragraph" w:customStyle="1" w:styleId="msonormal0">
    <w:name w:val="msonormal"/>
    <w:basedOn w:val="a"/>
    <w:rsid w:val="005A225C"/>
    <w:pPr>
      <w:spacing w:before="100" w:beforeAutospacing="1" w:after="100" w:afterAutospacing="1"/>
    </w:pPr>
  </w:style>
  <w:style w:type="paragraph" w:customStyle="1" w:styleId="xl73">
    <w:name w:val="xl73"/>
    <w:basedOn w:val="a"/>
    <w:rsid w:val="005A225C"/>
    <w:pPr>
      <w:spacing w:before="100" w:beforeAutospacing="1" w:after="100" w:afterAutospacing="1"/>
      <w:textAlignment w:val="bottom"/>
    </w:pPr>
  </w:style>
  <w:style w:type="paragraph" w:customStyle="1" w:styleId="xl74">
    <w:name w:val="xl74"/>
    <w:basedOn w:val="a"/>
    <w:rsid w:val="005A225C"/>
    <w:pPr>
      <w:spacing w:before="100" w:beforeAutospacing="1" w:after="100" w:afterAutospacing="1"/>
      <w:textAlignment w:val="bottom"/>
    </w:pPr>
  </w:style>
  <w:style w:type="paragraph" w:customStyle="1" w:styleId="xl75">
    <w:name w:val="xl75"/>
    <w:basedOn w:val="a"/>
    <w:rsid w:val="005A225C"/>
    <w:pPr>
      <w:spacing w:before="100" w:beforeAutospacing="1" w:after="100" w:afterAutospacing="1"/>
      <w:textAlignment w:val="bottom"/>
    </w:pPr>
  </w:style>
  <w:style w:type="paragraph" w:customStyle="1" w:styleId="xl76">
    <w:name w:val="xl76"/>
    <w:basedOn w:val="a"/>
    <w:rsid w:val="005A225C"/>
    <w:pPr>
      <w:spacing w:before="100" w:beforeAutospacing="1" w:after="100" w:afterAutospacing="1"/>
      <w:textAlignment w:val="bottom"/>
    </w:pPr>
  </w:style>
  <w:style w:type="paragraph" w:customStyle="1" w:styleId="xl77">
    <w:name w:val="xl77"/>
    <w:basedOn w:val="a"/>
    <w:rsid w:val="005A225C"/>
    <w:pPr>
      <w:shd w:val="clear" w:color="000000" w:fill="FFFFFF"/>
      <w:spacing w:before="100" w:beforeAutospacing="1" w:after="100" w:afterAutospacing="1"/>
      <w:textAlignment w:val="bottom"/>
    </w:pPr>
  </w:style>
  <w:style w:type="paragraph" w:customStyle="1" w:styleId="xl78">
    <w:name w:val="xl78"/>
    <w:basedOn w:val="a"/>
    <w:rsid w:val="005A225C"/>
    <w:pPr>
      <w:shd w:val="clear" w:color="000000" w:fill="92D050"/>
      <w:spacing w:before="100" w:beforeAutospacing="1" w:after="100" w:afterAutospacing="1"/>
      <w:textAlignment w:val="bottom"/>
    </w:pPr>
  </w:style>
  <w:style w:type="paragraph" w:customStyle="1" w:styleId="xl79">
    <w:name w:val="xl79"/>
    <w:basedOn w:val="a"/>
    <w:rsid w:val="005A225C"/>
    <w:pPr>
      <w:shd w:val="clear" w:color="000000" w:fill="FFFFFF"/>
      <w:spacing w:before="100" w:beforeAutospacing="1" w:after="100" w:afterAutospacing="1"/>
      <w:textAlignment w:val="bottom"/>
    </w:pPr>
  </w:style>
  <w:style w:type="paragraph" w:customStyle="1" w:styleId="xl80">
    <w:name w:val="xl8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1">
    <w:name w:val="xl8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82">
    <w:name w:val="xl8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86">
    <w:name w:val="xl86"/>
    <w:basedOn w:val="a"/>
    <w:rsid w:val="005A225C"/>
    <w:pPr>
      <w:shd w:val="clear" w:color="000000" w:fill="FFFFFF"/>
      <w:spacing w:before="100" w:beforeAutospacing="1" w:after="100" w:afterAutospacing="1"/>
    </w:pPr>
    <w:rPr>
      <w:sz w:val="16"/>
      <w:szCs w:val="16"/>
    </w:rPr>
  </w:style>
  <w:style w:type="paragraph" w:customStyle="1" w:styleId="xl87">
    <w:name w:val="xl8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8">
    <w:name w:val="xl8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9">
    <w:name w:val="xl8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1">
    <w:name w:val="xl9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sz w:val="16"/>
      <w:szCs w:val="16"/>
    </w:rPr>
  </w:style>
  <w:style w:type="paragraph" w:customStyle="1" w:styleId="xl93">
    <w:name w:val="xl9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4">
    <w:name w:val="xl94"/>
    <w:basedOn w:val="a"/>
    <w:rsid w:val="005A225C"/>
    <w:pPr>
      <w:pBdr>
        <w:top w:val="single" w:sz="4" w:space="0" w:color="auto"/>
        <w:left w:val="single" w:sz="4" w:space="7" w:color="auto"/>
        <w:bottom w:val="single" w:sz="4" w:space="0" w:color="auto"/>
        <w:right w:val="single" w:sz="8" w:space="0" w:color="auto"/>
      </w:pBdr>
      <w:shd w:val="clear" w:color="000000" w:fill="FFFFFF"/>
      <w:spacing w:before="100" w:beforeAutospacing="1" w:after="100" w:afterAutospacing="1"/>
      <w:ind w:firstLineChars="100" w:firstLine="100"/>
      <w:textAlignment w:val="bottom"/>
    </w:pPr>
    <w:rPr>
      <w:sz w:val="16"/>
      <w:szCs w:val="16"/>
    </w:rPr>
  </w:style>
  <w:style w:type="paragraph" w:customStyle="1" w:styleId="xl95">
    <w:name w:val="xl95"/>
    <w:basedOn w:val="a"/>
    <w:rsid w:val="005A225C"/>
    <w:pPr>
      <w:pBdr>
        <w:top w:val="single" w:sz="4" w:space="0" w:color="auto"/>
        <w:left w:val="single" w:sz="4" w:space="0" w:color="auto"/>
      </w:pBdr>
      <w:shd w:val="clear" w:color="000000" w:fill="FFFFFF"/>
      <w:spacing w:before="100" w:beforeAutospacing="1" w:after="100" w:afterAutospacing="1"/>
      <w:textAlignment w:val="bottom"/>
    </w:pPr>
    <w:rPr>
      <w:sz w:val="16"/>
      <w:szCs w:val="16"/>
    </w:rPr>
  </w:style>
  <w:style w:type="paragraph" w:customStyle="1" w:styleId="xl96">
    <w:name w:val="xl96"/>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97">
    <w:name w:val="xl9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8">
    <w:name w:val="xl9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9">
    <w:name w:val="xl9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sz w:val="16"/>
      <w:szCs w:val="16"/>
    </w:rPr>
  </w:style>
  <w:style w:type="paragraph" w:customStyle="1" w:styleId="xl100">
    <w:name w:val="xl10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1">
    <w:name w:val="xl101"/>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102">
    <w:name w:val="xl102"/>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3">
    <w:name w:val="xl10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04">
    <w:name w:val="xl10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05">
    <w:name w:val="xl10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06">
    <w:name w:val="xl106"/>
    <w:basedOn w:val="a"/>
    <w:rsid w:val="005A225C"/>
    <w:pPr>
      <w:pBdr>
        <w:top w:val="single" w:sz="4" w:space="0" w:color="auto"/>
        <w:left w:val="single" w:sz="4" w:space="0" w:color="auto"/>
      </w:pBdr>
      <w:shd w:val="clear" w:color="000000" w:fill="FFFFFF"/>
      <w:spacing w:before="100" w:beforeAutospacing="1" w:after="100" w:afterAutospacing="1"/>
    </w:pPr>
    <w:rPr>
      <w:sz w:val="16"/>
      <w:szCs w:val="16"/>
    </w:rPr>
  </w:style>
  <w:style w:type="paragraph" w:customStyle="1" w:styleId="xl107">
    <w:name w:val="xl107"/>
    <w:basedOn w:val="a"/>
    <w:rsid w:val="005A225C"/>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08">
    <w:name w:val="xl10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109">
    <w:name w:val="xl10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10">
    <w:name w:val="xl110"/>
    <w:basedOn w:val="a"/>
    <w:rsid w:val="005A22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12">
    <w:name w:val="xl11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13">
    <w:name w:val="xl11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4">
    <w:name w:val="xl114"/>
    <w:basedOn w:val="a"/>
    <w:rsid w:val="005A225C"/>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15">
    <w:name w:val="xl11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16">
    <w:name w:val="xl116"/>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17">
    <w:name w:val="xl117"/>
    <w:basedOn w:val="a"/>
    <w:rsid w:val="005A225C"/>
    <w:pPr>
      <w:pBdr>
        <w:top w:val="single" w:sz="4" w:space="0" w:color="auto"/>
        <w:left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118">
    <w:name w:val="xl11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9">
    <w:name w:val="xl11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sz w:val="17"/>
      <w:szCs w:val="17"/>
    </w:rPr>
  </w:style>
  <w:style w:type="paragraph" w:customStyle="1" w:styleId="xl120">
    <w:name w:val="xl120"/>
    <w:basedOn w:val="a"/>
    <w:rsid w:val="005A225C"/>
    <w:pPr>
      <w:shd w:val="clear" w:color="000000" w:fill="FFFF00"/>
      <w:spacing w:before="100" w:beforeAutospacing="1" w:after="100" w:afterAutospacing="1"/>
      <w:textAlignment w:val="bottom"/>
    </w:pPr>
  </w:style>
  <w:style w:type="paragraph" w:customStyle="1" w:styleId="xl121">
    <w:name w:val="xl12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2">
    <w:name w:val="xl12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7"/>
      <w:szCs w:val="17"/>
    </w:rPr>
  </w:style>
  <w:style w:type="paragraph" w:customStyle="1" w:styleId="xl123">
    <w:name w:val="xl123"/>
    <w:basedOn w:val="a"/>
    <w:rsid w:val="005A225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24">
    <w:name w:val="xl124"/>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25">
    <w:name w:val="xl12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sz w:val="16"/>
      <w:szCs w:val="16"/>
    </w:rPr>
  </w:style>
  <w:style w:type="paragraph" w:customStyle="1" w:styleId="xl126">
    <w:name w:val="xl126"/>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7">
    <w:name w:val="xl12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6"/>
      <w:szCs w:val="16"/>
    </w:rPr>
  </w:style>
  <w:style w:type="paragraph" w:customStyle="1" w:styleId="xl128">
    <w:name w:val="xl12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29">
    <w:name w:val="xl12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30">
    <w:name w:val="xl13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6"/>
      <w:szCs w:val="16"/>
    </w:rPr>
  </w:style>
  <w:style w:type="paragraph" w:customStyle="1" w:styleId="xl131">
    <w:name w:val="xl131"/>
    <w:basedOn w:val="a"/>
    <w:rsid w:val="005A22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32">
    <w:name w:val="xl132"/>
    <w:basedOn w:val="a"/>
    <w:rsid w:val="005A225C"/>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133">
    <w:name w:val="xl133"/>
    <w:basedOn w:val="a"/>
    <w:rsid w:val="005A2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134">
    <w:name w:val="xl13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35">
    <w:name w:val="xl135"/>
    <w:basedOn w:val="a"/>
    <w:rsid w:val="005A22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136">
    <w:name w:val="xl136"/>
    <w:basedOn w:val="a"/>
    <w:rsid w:val="005A225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137">
    <w:name w:val="xl137"/>
    <w:basedOn w:val="a"/>
    <w:rsid w:val="005A225C"/>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rsid w:val="005A225C"/>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styleId="a5">
    <w:name w:val="Balloon Text"/>
    <w:basedOn w:val="a"/>
    <w:link w:val="a6"/>
    <w:rsid w:val="00602106"/>
    <w:rPr>
      <w:rFonts w:ascii="Segoe UI" w:hAnsi="Segoe UI" w:cs="Segoe UI"/>
      <w:sz w:val="18"/>
      <w:szCs w:val="18"/>
    </w:rPr>
  </w:style>
  <w:style w:type="character" w:customStyle="1" w:styleId="a6">
    <w:name w:val="Текст выноски Знак"/>
    <w:link w:val="a5"/>
    <w:rsid w:val="00602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201984747">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61380480">
      <w:bodyDiv w:val="1"/>
      <w:marLeft w:val="0"/>
      <w:marRight w:val="0"/>
      <w:marTop w:val="0"/>
      <w:marBottom w:val="0"/>
      <w:divBdr>
        <w:top w:val="none" w:sz="0" w:space="0" w:color="auto"/>
        <w:left w:val="none" w:sz="0" w:space="0" w:color="auto"/>
        <w:bottom w:val="none" w:sz="0" w:space="0" w:color="auto"/>
        <w:right w:val="none" w:sz="0" w:space="0" w:color="auto"/>
      </w:divBdr>
    </w:div>
    <w:div w:id="264847068">
      <w:bodyDiv w:val="1"/>
      <w:marLeft w:val="0"/>
      <w:marRight w:val="0"/>
      <w:marTop w:val="0"/>
      <w:marBottom w:val="0"/>
      <w:divBdr>
        <w:top w:val="none" w:sz="0" w:space="0" w:color="auto"/>
        <w:left w:val="none" w:sz="0" w:space="0" w:color="auto"/>
        <w:bottom w:val="none" w:sz="0" w:space="0" w:color="auto"/>
        <w:right w:val="none" w:sz="0" w:space="0" w:color="auto"/>
      </w:divBdr>
    </w:div>
    <w:div w:id="32571428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7010871">
      <w:bodyDiv w:val="1"/>
      <w:marLeft w:val="0"/>
      <w:marRight w:val="0"/>
      <w:marTop w:val="0"/>
      <w:marBottom w:val="0"/>
      <w:divBdr>
        <w:top w:val="none" w:sz="0" w:space="0" w:color="auto"/>
        <w:left w:val="none" w:sz="0" w:space="0" w:color="auto"/>
        <w:bottom w:val="none" w:sz="0" w:space="0" w:color="auto"/>
        <w:right w:val="none" w:sz="0" w:space="0" w:color="auto"/>
      </w:divBdr>
    </w:div>
    <w:div w:id="739837587">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32376763">
      <w:bodyDiv w:val="1"/>
      <w:marLeft w:val="0"/>
      <w:marRight w:val="0"/>
      <w:marTop w:val="0"/>
      <w:marBottom w:val="0"/>
      <w:divBdr>
        <w:top w:val="none" w:sz="0" w:space="0" w:color="auto"/>
        <w:left w:val="none" w:sz="0" w:space="0" w:color="auto"/>
        <w:bottom w:val="none" w:sz="0" w:space="0" w:color="auto"/>
        <w:right w:val="none" w:sz="0" w:space="0" w:color="auto"/>
      </w:divBdr>
    </w:div>
    <w:div w:id="1078595336">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57915515">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70965820">
      <w:bodyDiv w:val="1"/>
      <w:marLeft w:val="0"/>
      <w:marRight w:val="0"/>
      <w:marTop w:val="0"/>
      <w:marBottom w:val="0"/>
      <w:divBdr>
        <w:top w:val="none" w:sz="0" w:space="0" w:color="auto"/>
        <w:left w:val="none" w:sz="0" w:space="0" w:color="auto"/>
        <w:bottom w:val="none" w:sz="0" w:space="0" w:color="auto"/>
        <w:right w:val="none" w:sz="0" w:space="0" w:color="auto"/>
      </w:divBdr>
    </w:div>
    <w:div w:id="1285305573">
      <w:bodyDiv w:val="1"/>
      <w:marLeft w:val="0"/>
      <w:marRight w:val="0"/>
      <w:marTop w:val="0"/>
      <w:marBottom w:val="0"/>
      <w:divBdr>
        <w:top w:val="none" w:sz="0" w:space="0" w:color="auto"/>
        <w:left w:val="none" w:sz="0" w:space="0" w:color="auto"/>
        <w:bottom w:val="none" w:sz="0" w:space="0" w:color="auto"/>
        <w:right w:val="none" w:sz="0" w:space="0" w:color="auto"/>
      </w:divBdr>
    </w:div>
    <w:div w:id="131996678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448501107">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98323093">
      <w:bodyDiv w:val="1"/>
      <w:marLeft w:val="0"/>
      <w:marRight w:val="0"/>
      <w:marTop w:val="0"/>
      <w:marBottom w:val="0"/>
      <w:divBdr>
        <w:top w:val="none" w:sz="0" w:space="0" w:color="auto"/>
        <w:left w:val="none" w:sz="0" w:space="0" w:color="auto"/>
        <w:bottom w:val="none" w:sz="0" w:space="0" w:color="auto"/>
        <w:right w:val="none" w:sz="0" w:space="0" w:color="auto"/>
      </w:divBdr>
    </w:div>
    <w:div w:id="1718553463">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932467531">
      <w:bodyDiv w:val="1"/>
      <w:marLeft w:val="0"/>
      <w:marRight w:val="0"/>
      <w:marTop w:val="0"/>
      <w:marBottom w:val="0"/>
      <w:divBdr>
        <w:top w:val="none" w:sz="0" w:space="0" w:color="auto"/>
        <w:left w:val="none" w:sz="0" w:space="0" w:color="auto"/>
        <w:bottom w:val="none" w:sz="0" w:space="0" w:color="auto"/>
        <w:right w:val="none" w:sz="0" w:space="0" w:color="auto"/>
      </w:divBdr>
    </w:div>
    <w:div w:id="1975089316">
      <w:bodyDiv w:val="1"/>
      <w:marLeft w:val="0"/>
      <w:marRight w:val="0"/>
      <w:marTop w:val="0"/>
      <w:marBottom w:val="0"/>
      <w:divBdr>
        <w:top w:val="none" w:sz="0" w:space="0" w:color="auto"/>
        <w:left w:val="none" w:sz="0" w:space="0" w:color="auto"/>
        <w:bottom w:val="none" w:sz="0" w:space="0" w:color="auto"/>
        <w:right w:val="none" w:sz="0" w:space="0" w:color="auto"/>
      </w:divBdr>
    </w:div>
    <w:div w:id="20274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80DD-A24F-446A-ADC7-9B56E67E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43</Pages>
  <Words>26002</Words>
  <Characters>148215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
  <LinksUpToDate>false</LinksUpToDate>
  <CharactersWithSpaces>173870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www</dc:creator>
  <cp:keywords/>
  <dc:description/>
  <cp:lastModifiedBy>Bud</cp:lastModifiedBy>
  <cp:revision>51</cp:revision>
  <cp:lastPrinted>2023-07-10T13:07:00Z</cp:lastPrinted>
  <dcterms:created xsi:type="dcterms:W3CDTF">2020-04-09T14:09:00Z</dcterms:created>
  <dcterms:modified xsi:type="dcterms:W3CDTF">2023-10-10T13:46:00Z</dcterms:modified>
</cp:coreProperties>
</file>