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Чамзинского муниципального района</w:t>
      </w:r>
    </w:p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1B" w:rsidRPr="0088671B" w:rsidRDefault="00E203C4" w:rsidP="00886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</w:t>
      </w:r>
      <w:r w:rsidR="0088671B" w:rsidRPr="0088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г.</w:t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71B"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671B" w:rsidRPr="0088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285</w:t>
      </w:r>
      <w:bookmarkStart w:id="0" w:name="_GoBack"/>
      <w:bookmarkEnd w:id="0"/>
    </w:p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Чамзинка</w:t>
      </w: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25ACC" w:rsidRPr="0088671B" w:rsidRDefault="0088671B" w:rsidP="00B2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утверждении политики</w:t>
      </w:r>
    </w:p>
    <w:p w:rsidR="00B61BC3" w:rsidRPr="0088671B" w:rsidRDefault="00B25ACC" w:rsidP="00B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оператора в отношении обработки персональных данных в информационных системах</w:t>
      </w:r>
      <w:r w:rsidRPr="0088671B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t xml:space="preserve"> </w:t>
      </w:r>
      <w:r w:rsidR="0088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61BC3" w:rsidRPr="0088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920817" w:rsidRPr="0088671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Чамзинского</w:t>
      </w:r>
    </w:p>
    <w:p w:rsidR="000969C4" w:rsidRPr="0088671B" w:rsidRDefault="00B61BC3" w:rsidP="00B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Республики Мордовия</w:t>
      </w: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88671B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  <w:tab/>
        <w:t xml:space="preserve">1. </w:t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политику </w:t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оператора в отношении обработки персональных данных в информационных системах администрации Чамзинского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Республики Мордовия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1).</w:t>
      </w:r>
    </w:p>
    <w:p w:rsidR="0088671B" w:rsidRPr="0088671B" w:rsidRDefault="0088671B" w:rsidP="00886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88671B" w:rsidRPr="0088671B" w:rsidRDefault="0088671B" w:rsidP="00886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распоряжение вступает в силу со дня его подписания.</w:t>
      </w:r>
    </w:p>
    <w:p w:rsidR="0088671B" w:rsidRPr="0088671B" w:rsidRDefault="0088671B" w:rsidP="00886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71B" w:rsidRPr="0088671B" w:rsidRDefault="0088671B" w:rsidP="00886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71B" w:rsidRPr="0088671B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88671B" w:rsidRPr="0088671B" w:rsidRDefault="0088671B" w:rsidP="0088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>Чамзинского муниципального района</w:t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671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В.Г. Цыбаков</w:t>
      </w: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32127" w:rsidRPr="00B61BC3" w:rsidRDefault="0003212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32127" w:rsidRPr="00B61BC3" w:rsidRDefault="0003212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3403AE" w:rsidRDefault="003403AE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3403AE" w:rsidRDefault="003403AE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88671B" w:rsidRDefault="0088671B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88671B" w:rsidRDefault="0088671B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88671B" w:rsidRDefault="0088671B" w:rsidP="0088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8671B" w:rsidRPr="0088671B" w:rsidRDefault="0088671B" w:rsidP="0088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88671B" w:rsidRPr="0088671B" w:rsidRDefault="0088671B" w:rsidP="0088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 муниципального района</w:t>
      </w:r>
    </w:p>
    <w:p w:rsidR="0088671B" w:rsidRDefault="0088671B" w:rsidP="0088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__.__.2018г. № ___</w:t>
      </w:r>
    </w:p>
    <w:p w:rsidR="0088671B" w:rsidRPr="0088671B" w:rsidRDefault="0088671B" w:rsidP="00886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Политика</w:t>
      </w:r>
    </w:p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оператора в отношении обработки персональных данных в информационных системах</w:t>
      </w:r>
      <w:r w:rsidRPr="0088671B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8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Pr="0088671B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Чамзинского</w:t>
      </w:r>
    </w:p>
    <w:p w:rsidR="0088671B" w:rsidRPr="0088671B" w:rsidRDefault="0088671B" w:rsidP="0088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r w:rsidRPr="0088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Республики Мордовия</w:t>
      </w:r>
    </w:p>
    <w:p w:rsidR="00D6709D" w:rsidRDefault="00D6709D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5F4719" w:rsidP="00D670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730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F4719" w:rsidRPr="00475730" w:rsidRDefault="005F4719" w:rsidP="00D6709D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sdt>
      <w:sdtPr>
        <w:id w:val="8047450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475730" w:rsidRPr="00D6709D" w:rsidRDefault="000969C4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61BC3">
            <w:fldChar w:fldCharType="begin"/>
          </w:r>
          <w:r w:rsidRPr="00B61BC3">
            <w:instrText xml:space="preserve"> TOC \o "1-3" \h \z \u </w:instrText>
          </w:r>
          <w:r w:rsidRPr="00B61BC3">
            <w:fldChar w:fldCharType="separate"/>
          </w:r>
          <w:hyperlink w:anchor="_Toc505152508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bCs/>
                <w:caps/>
                <w:noProof/>
                <w:spacing w:val="3"/>
                <w:sz w:val="28"/>
                <w:szCs w:val="28"/>
                <w:lang w:eastAsia="ru-RU"/>
              </w:rPr>
              <w:t xml:space="preserve">1. </w:t>
            </w:r>
            <w:r w:rsidR="00475730" w:rsidRPr="00D6709D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Термины и определения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_Toc505152508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FC6BAC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09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caps/>
                <w:noProof/>
                <w:spacing w:val="3"/>
                <w:sz w:val="28"/>
                <w:szCs w:val="28"/>
                <w:lang w:eastAsia="ru-RU"/>
              </w:rPr>
              <w:t xml:space="preserve">2. </w:t>
            </w:r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Общие положения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_Toc505152509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FC6BAC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10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3. Правовые основы обработки персональных данных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_Toc505152510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FC6BAC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11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4. Принципы обработки персональных данных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_Toc505152511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FC6BAC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12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5. Права субъектов персональных данных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_Toc505152512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FC6BAC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13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6. Меры по обеспечению безопасности персональных данных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_Toc505152513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B61BC3" w:rsidRDefault="00FC6BAC" w:rsidP="00D6709D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505152514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caps/>
                <w:noProof/>
                <w:spacing w:val="3"/>
                <w:sz w:val="28"/>
                <w:szCs w:val="28"/>
                <w:lang w:eastAsia="ru-RU"/>
              </w:rPr>
              <w:t xml:space="preserve">7. </w:t>
            </w:r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Заключение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_Toc505152514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1BC3" w:rsidRPr="00B61BC3" w:rsidRDefault="000969C4" w:rsidP="00773F25">
          <w:pPr>
            <w:spacing w:after="0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B61BC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0969C4" w:rsidRPr="00B61BC3" w:rsidRDefault="00FC6BAC" w:rsidP="00773F2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969C4" w:rsidRPr="000969C4" w:rsidRDefault="000969C4" w:rsidP="000969C4">
      <w:pPr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r w:rsidRPr="000969C4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br w:type="page"/>
      </w:r>
    </w:p>
    <w:p w:rsidR="00FB160B" w:rsidRDefault="00FB160B" w:rsidP="00D6709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bookmarkStart w:id="1" w:name="_Toc505152508"/>
      <w:r w:rsidRPr="00FB160B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lastRenderedPageBreak/>
        <w:t xml:space="preserve">1. </w:t>
      </w:r>
      <w:r w:rsidR="00683D7C"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Термины и определения</w:t>
      </w:r>
      <w:bookmarkEnd w:id="1"/>
    </w:p>
    <w:p w:rsidR="00D77B39" w:rsidRPr="00FB160B" w:rsidRDefault="00D77B39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Персональные данные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Оператор (персональных данных)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Обработка персональных данных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Автоматизированная обработка персональных данных</w:t>
      </w:r>
      <w:r w:rsidR="00D6709D" w:rsidRPr="00D6709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обработка персональных данных с помощью средств вычислительной техники.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Информационная система персональных данных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Обезличивание персональных данных</w:t>
      </w:r>
      <w:r w:rsid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F059C" w:rsidRDefault="00BF059C" w:rsidP="00773F25">
      <w:pPr>
        <w:spacing w:after="0" w:line="240" w:lineRule="auto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  <w:br w:type="page"/>
      </w:r>
    </w:p>
    <w:p w:rsidR="00FB160B" w:rsidRDefault="00FB160B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</w:pPr>
      <w:bookmarkStart w:id="2" w:name="_Toc505152509"/>
      <w:r w:rsidRPr="00FB160B"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  <w:lastRenderedPageBreak/>
        <w:t xml:space="preserve">2. </w:t>
      </w:r>
      <w:r w:rsidR="00683D7C" w:rsidRPr="00FB160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Общие положения</w:t>
      </w:r>
      <w:bookmarkEnd w:id="2"/>
    </w:p>
    <w:p w:rsidR="00683D7C" w:rsidRPr="00FB160B" w:rsidRDefault="00683D7C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</w:pPr>
    </w:p>
    <w:p w:rsidR="00683D7C" w:rsidRDefault="00FB160B" w:rsidP="00CE7B4B">
      <w:pPr>
        <w:pStyle w:val="11"/>
        <w:spacing w:line="240" w:lineRule="auto"/>
        <w:rPr>
          <w:szCs w:val="28"/>
        </w:rPr>
      </w:pPr>
      <w:r w:rsidRPr="00FB160B">
        <w:rPr>
          <w:spacing w:val="3"/>
          <w:szCs w:val="28"/>
          <w:lang w:eastAsia="ru-RU"/>
        </w:rPr>
        <w:t xml:space="preserve">Настоящая Политика (далее – Политика) определяет порядок обработки персональных данных и меры по обеспечению безопасности персональных данных в </w:t>
      </w:r>
      <w:r w:rsidR="00CE7B4B" w:rsidRPr="003403AE">
        <w:rPr>
          <w:spacing w:val="3"/>
          <w:szCs w:val="28"/>
          <w:lang w:eastAsia="ru-RU"/>
        </w:rPr>
        <w:t xml:space="preserve">Администрации </w:t>
      </w:r>
      <w:r w:rsidR="00920817">
        <w:rPr>
          <w:rFonts w:eastAsiaTheme="minorEastAsia"/>
          <w:color w:val="000000"/>
          <w:szCs w:val="28"/>
          <w:lang w:eastAsia="ru-RU"/>
        </w:rPr>
        <w:t>Чамзинского</w:t>
      </w:r>
      <w:r w:rsidR="00CE7B4B" w:rsidRPr="003403AE">
        <w:rPr>
          <w:spacing w:val="3"/>
          <w:szCs w:val="28"/>
          <w:lang w:eastAsia="ru-RU"/>
        </w:rPr>
        <w:t xml:space="preserve"> муниципального района Республики Мордовия</w:t>
      </w:r>
      <w:r w:rsidRPr="00FB160B">
        <w:rPr>
          <w:spacing w:val="3"/>
          <w:szCs w:val="28"/>
          <w:lang w:eastAsia="ru-RU"/>
        </w:rPr>
        <w:t xml:space="preserve"> (далее – </w:t>
      </w:r>
      <w:r w:rsidR="00CE7B4B">
        <w:rPr>
          <w:spacing w:val="3"/>
          <w:szCs w:val="28"/>
          <w:lang w:eastAsia="ru-RU"/>
        </w:rPr>
        <w:t>Администрация</w:t>
      </w:r>
      <w:r w:rsidRPr="00FB160B">
        <w:rPr>
          <w:spacing w:val="3"/>
          <w:szCs w:val="28"/>
          <w:lang w:eastAsia="ru-RU"/>
        </w:rPr>
        <w:t>) с целью защиты прав и свобод человека и гражданина при обработке его персональных данных.</w:t>
      </w:r>
      <w:r w:rsidR="00683D7C">
        <w:rPr>
          <w:spacing w:val="3"/>
          <w:szCs w:val="28"/>
          <w:lang w:eastAsia="ru-RU"/>
        </w:rPr>
        <w:t xml:space="preserve"> Политика разработана в соответствии </w:t>
      </w:r>
      <w:r w:rsidR="00683D7C">
        <w:rPr>
          <w:szCs w:val="28"/>
        </w:rPr>
        <w:t xml:space="preserve">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 о защите информации", Федеральным законом 27 июля 2006 года № 152-ФЗ </w:t>
      </w:r>
      <w:r w:rsidR="00D6472A">
        <w:rPr>
          <w:szCs w:val="28"/>
        </w:rPr>
        <w:t>«</w:t>
      </w:r>
      <w:r w:rsidR="00683D7C">
        <w:rPr>
          <w:szCs w:val="28"/>
        </w:rPr>
        <w:t>О персональных данных</w:t>
      </w:r>
      <w:r w:rsidR="00D6472A">
        <w:rPr>
          <w:szCs w:val="28"/>
        </w:rPr>
        <w:t>»</w:t>
      </w:r>
      <w:r w:rsidR="00683D7C">
        <w:rPr>
          <w:szCs w:val="28"/>
        </w:rPr>
        <w:t>, п</w:t>
      </w:r>
      <w:r w:rsidR="00683D7C" w:rsidRPr="006200BB">
        <w:rPr>
          <w:szCs w:val="28"/>
        </w:rPr>
        <w:t>остановление</w:t>
      </w:r>
      <w:r w:rsidR="00683D7C">
        <w:rPr>
          <w:szCs w:val="28"/>
        </w:rPr>
        <w:t>м</w:t>
      </w:r>
      <w:r w:rsidR="00683D7C" w:rsidRPr="006200BB">
        <w:rPr>
          <w:szCs w:val="28"/>
        </w:rPr>
        <w:t xml:space="preserve"> Правительства РФ от 1</w:t>
      </w:r>
      <w:r w:rsidR="00D6472A">
        <w:rPr>
          <w:szCs w:val="28"/>
        </w:rPr>
        <w:t xml:space="preserve"> ноября </w:t>
      </w:r>
      <w:r w:rsidR="00683D7C" w:rsidRPr="006200BB">
        <w:rPr>
          <w:szCs w:val="28"/>
        </w:rPr>
        <w:t xml:space="preserve">2012 </w:t>
      </w:r>
      <w:r w:rsidR="00683D7C">
        <w:rPr>
          <w:szCs w:val="28"/>
        </w:rPr>
        <w:t>№</w:t>
      </w:r>
      <w:r w:rsidR="00683D7C" w:rsidRPr="006200BB">
        <w:rPr>
          <w:szCs w:val="28"/>
        </w:rPr>
        <w:t xml:space="preserve"> 1119 </w:t>
      </w:r>
      <w:r w:rsidR="00D6472A">
        <w:rPr>
          <w:szCs w:val="28"/>
        </w:rPr>
        <w:t>«</w:t>
      </w:r>
      <w:r w:rsidR="00683D7C" w:rsidRPr="006200BB">
        <w:rPr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D6472A">
        <w:rPr>
          <w:szCs w:val="28"/>
        </w:rPr>
        <w:t>»</w:t>
      </w:r>
      <w:r w:rsidR="00683D7C">
        <w:rPr>
          <w:szCs w:val="28"/>
        </w:rPr>
        <w:t>, иными федеральными законами и нормативно-правовыми актами.</w:t>
      </w:r>
    </w:p>
    <w:p w:rsidR="00FB160B" w:rsidRPr="00FB160B" w:rsidRDefault="00FB160B" w:rsidP="00773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 Настоящая политика характеризуется следующими признаками:</w:t>
      </w:r>
    </w:p>
    <w:p w:rsidR="00FB160B" w:rsidRPr="00FB160B" w:rsidRDefault="00D6709D" w:rsidP="00D6709D">
      <w:pPr>
        <w:numPr>
          <w:ilvl w:val="0"/>
          <w:numId w:val="14"/>
        </w:numPr>
        <w:tabs>
          <w:tab w:val="clear" w:pos="720"/>
          <w:tab w:val="left" w:pos="71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аскрывает способы и принципы обработки персональных данных, права и обязанности 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персональных данных, права субъектов персональных данных, а также включает требования, реализуемые 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Администрацией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целях обеспечения безопасности персональных данных при их обработке.</w:t>
      </w:r>
    </w:p>
    <w:p w:rsidR="00683D7C" w:rsidRPr="00750F0E" w:rsidRDefault="00D6709D" w:rsidP="00D6709D">
      <w:pPr>
        <w:numPr>
          <w:ilvl w:val="0"/>
          <w:numId w:val="14"/>
        </w:numPr>
        <w:tabs>
          <w:tab w:val="clear" w:pos="720"/>
          <w:tab w:val="left" w:pos="714"/>
          <w:tab w:val="num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вляется общедоступным документом, декларирующим концептуальные основы деятельности 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и защите персональных данных.</w:t>
      </w:r>
    </w:p>
    <w:p w:rsidR="00750F0E" w:rsidRPr="00750F0E" w:rsidRDefault="00750F0E" w:rsidP="00773F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Default="00683D7C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3" w:name="_Toc505152510"/>
      <w:r w:rsidRPr="00FB160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3. </w:t>
      </w:r>
      <w:r w:rsidR="0020790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Правовые основы обработки персональных данных</w:t>
      </w:r>
      <w:bookmarkEnd w:id="3"/>
    </w:p>
    <w:p w:rsidR="00683D7C" w:rsidRPr="00CE7B4B" w:rsidRDefault="00683D7C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3.1. Политика обработки персональных данных в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определяется в соответствии со следующими нормативными правовыми актами: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Трудовой кодекс Российской Федерации;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Федеральный закон от 27 июля 2006 г. № 152-ФЗ «О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Приказ Роскомнадзора от 05 сентября 2013 г. № 996 «Об утверждении требований и методов по обезличиванию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390378" w:rsidRPr="00390378" w:rsidRDefault="00390378" w:rsidP="00773F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378">
        <w:rPr>
          <w:spacing w:val="3"/>
          <w:sz w:val="28"/>
          <w:szCs w:val="28"/>
        </w:rPr>
        <w:t xml:space="preserve">3.2. </w:t>
      </w:r>
      <w:r w:rsidRPr="00390378">
        <w:rPr>
          <w:sz w:val="28"/>
          <w:szCs w:val="28"/>
        </w:rPr>
        <w:t xml:space="preserve">Во исполнение настоящей Политики </w:t>
      </w:r>
      <w:r w:rsidR="00CE7B4B">
        <w:rPr>
          <w:sz w:val="28"/>
          <w:szCs w:val="28"/>
        </w:rPr>
        <w:t>Администрацией</w:t>
      </w:r>
      <w:r w:rsidRPr="00390378">
        <w:rPr>
          <w:sz w:val="28"/>
          <w:szCs w:val="28"/>
        </w:rPr>
        <w:t xml:space="preserve"> утверждены следующие локальные нормативные правовые акты:</w:t>
      </w:r>
    </w:p>
    <w:p w:rsidR="00390378" w:rsidRPr="00390378" w:rsidRDefault="0039037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 xml:space="preserve">Перечень </w:t>
      </w:r>
      <w:r w:rsidR="00577FE8">
        <w:rPr>
          <w:sz w:val="28"/>
          <w:szCs w:val="28"/>
        </w:rPr>
        <w:t>информационных ресурсов,</w:t>
      </w:r>
      <w:r w:rsidR="00D6472A">
        <w:rPr>
          <w:sz w:val="28"/>
          <w:szCs w:val="28"/>
        </w:rPr>
        <w:t xml:space="preserve"> подлежащих защите</w:t>
      </w:r>
      <w:r w:rsidR="00577FE8">
        <w:rPr>
          <w:sz w:val="28"/>
          <w:szCs w:val="28"/>
        </w:rPr>
        <w:t>.</w:t>
      </w:r>
    </w:p>
    <w:p w:rsidR="00390378" w:rsidRPr="00390378" w:rsidRDefault="00577FE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систем.</w:t>
      </w:r>
    </w:p>
    <w:p w:rsidR="00390378" w:rsidRPr="00390378" w:rsidRDefault="0039037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Перечень работников, допущенных к работе с персональными данными.</w:t>
      </w:r>
    </w:p>
    <w:p w:rsidR="00390378" w:rsidRPr="00390378" w:rsidRDefault="0039037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390378" w:rsidRDefault="0039037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Акт классификации информационных систем.</w:t>
      </w:r>
    </w:p>
    <w:p w:rsidR="00D6472A" w:rsidRDefault="00D6709D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D6472A">
        <w:rPr>
          <w:sz w:val="28"/>
          <w:szCs w:val="28"/>
        </w:rPr>
        <w:t xml:space="preserve"> оценки </w:t>
      </w:r>
      <w:r w:rsidR="002C6B99">
        <w:rPr>
          <w:sz w:val="28"/>
          <w:szCs w:val="28"/>
        </w:rPr>
        <w:t xml:space="preserve">возможного </w:t>
      </w:r>
      <w:r w:rsidR="00D6472A">
        <w:rPr>
          <w:sz w:val="28"/>
          <w:szCs w:val="28"/>
        </w:rPr>
        <w:t xml:space="preserve">вреда </w:t>
      </w:r>
      <w:r w:rsidR="002C6B99">
        <w:rPr>
          <w:sz w:val="28"/>
          <w:szCs w:val="28"/>
        </w:rPr>
        <w:t>субъектам ПДн</w:t>
      </w:r>
      <w:r w:rsidR="00577FE8">
        <w:rPr>
          <w:sz w:val="28"/>
          <w:szCs w:val="28"/>
        </w:rPr>
        <w:t>.</w:t>
      </w:r>
    </w:p>
    <w:p w:rsidR="002C6B99" w:rsidRDefault="002C6B99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формирования итогового набора мер защиты информации.</w:t>
      </w:r>
    </w:p>
    <w:p w:rsidR="002C6B99" w:rsidRPr="00390378" w:rsidRDefault="002C6B99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работе с ПДн</w:t>
      </w:r>
      <w:r w:rsidR="00577FE8">
        <w:rPr>
          <w:sz w:val="28"/>
          <w:szCs w:val="28"/>
        </w:rPr>
        <w:t>.</w:t>
      </w:r>
    </w:p>
    <w:p w:rsidR="00390378" w:rsidRPr="00FB160B" w:rsidRDefault="00390378" w:rsidP="00773F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Default="0020790F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4" w:name="_Toc505152511"/>
      <w:r w:rsidRPr="0020790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4. Принципы обработки персональных данных</w:t>
      </w:r>
      <w:bookmarkEnd w:id="4"/>
    </w:p>
    <w:p w:rsidR="0020790F" w:rsidRPr="00CE7B4B" w:rsidRDefault="0020790F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4.1.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являясь оператором персональных данных, осуществляет обработку персональных данных работников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других субъектов персональных данных, не состоящих с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Администрацией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трудовых отношениях.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4.2. Обработка персональных данных в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на основе следующих принципов: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законности и справедливой основы;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FB160B" w:rsidRDefault="00390378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.3. </w:t>
      </w:r>
      <w:r w:rsidR="00FB160B" w:rsidRPr="009208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Персональные данные обрабатываются в </w:t>
      </w:r>
      <w:r w:rsidR="00CE7B4B" w:rsidRPr="009208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="00FB160B" w:rsidRPr="009208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целях:</w:t>
      </w:r>
    </w:p>
    <w:p w:rsidR="00D6709D" w:rsidRPr="00D6709D" w:rsidRDefault="00D6709D" w:rsidP="00D6709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организации прохождения муниципальной службы в органе местного самоуправления, осуществление мер по управлению персоналом;</w:t>
      </w:r>
    </w:p>
    <w:p w:rsidR="00D6709D" w:rsidRPr="00D6709D" w:rsidRDefault="00D6709D" w:rsidP="00D6709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соблюдения законов и иных нормативных правовых актов в связи с оказанием муниципальных услуг и исполнением муниципальных функций;</w:t>
      </w:r>
    </w:p>
    <w:p w:rsidR="00D6709D" w:rsidRPr="00D6709D" w:rsidRDefault="00D6709D" w:rsidP="00D6709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заполнени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использовани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базы данных автоматизированной информационной системы кадрового учета, бухгалтерского учета, персонифицированного учета, налогового учета, в целях повышения эффективности, быстрого поиска, формирования отчетов.</w:t>
      </w:r>
    </w:p>
    <w:p w:rsidR="00D6709D" w:rsidRPr="00D6709D" w:rsidRDefault="00D6709D" w:rsidP="00D670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Персональные данные, обрабатываемые в органе местного самоуправления в связи с реализацией: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права на труд, права на пенсионное обеспечение и медицинское страхование работников, а также законодательства о противодействии коррупции;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проведением конкурсов на замещение вакантных должностей муниципальной службы, формированием кадрового резерва органа местного самоуправления;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рассмотрением обращений граждан, юридических лиц;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мероприятий, проводимых органом местного самоуправления либо при его участии;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оказанием муниципальных услуг.</w:t>
      </w:r>
    </w:p>
    <w:p w:rsidR="00D6709D" w:rsidRPr="00CE7B4B" w:rsidRDefault="00D6709D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4.4. Обработка персональных данных 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следующими способами:</w:t>
      </w:r>
    </w:p>
    <w:p w:rsidR="00FB160B" w:rsidRPr="00FB160B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неавтоматизированная обработка персональных данных;</w:t>
      </w:r>
    </w:p>
    <w:p w:rsidR="00FB160B" w:rsidRPr="00FB160B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сетям;</w:t>
      </w:r>
    </w:p>
    <w:p w:rsidR="00FB160B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смешанная обработка персональных данных.</w:t>
      </w:r>
    </w:p>
    <w:p w:rsidR="00750F0E" w:rsidRDefault="00750F0E" w:rsidP="00773F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Default="00B66A23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5" w:name="_Toc505152512"/>
      <w:r w:rsidRPr="00B66A2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5. Права субъектов персональных данных</w:t>
      </w:r>
      <w:bookmarkEnd w:id="5"/>
    </w:p>
    <w:p w:rsidR="00B66A23" w:rsidRPr="00CE7B4B" w:rsidRDefault="00B66A23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5.1. Субъект персональных данных имеет право на получение сведений об обработке его персональных данных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Администрацией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5.2. Субъект персональных данных вправе требовать от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5.3.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5.4. Для реализации и защиты своих прав и законных интересов субъект персональных данных имеет право обратиться 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5.5. Субъект персональных данных вправе обжаловать действия или бездействие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путем обращения в уполномоченный орган по защите прав субъектов персональных данных.</w:t>
      </w:r>
    </w:p>
    <w:p w:rsid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B160B" w:rsidRPr="00D6709D" w:rsidRDefault="00FB160B" w:rsidP="00D67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0B" w:rsidRDefault="00B66A23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6" w:name="_Toc505152513"/>
      <w:r w:rsidRPr="00B66A2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6. Меры по обеспечению безопасности персональных данных</w:t>
      </w:r>
      <w:bookmarkEnd w:id="6"/>
    </w:p>
    <w:p w:rsidR="00B66A23" w:rsidRPr="00D6709D" w:rsidRDefault="00B66A23" w:rsidP="00D6709D">
      <w:pPr>
        <w:spacing w:after="0"/>
        <w:rPr>
          <w:rFonts w:ascii="Times New Roman" w:hAnsi="Times New Roman" w:cs="Times New Roman"/>
          <w:sz w:val="28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6.1. 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азначением ответственного лица за организацию обработки и обеспечение безопасности персональных данных 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ринятием локальных нормативных актов и иных документов в области обработки и защиты персональных данных.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существлением внутреннего контроля и/или аудита соответствия обработки персональных данных Федеральному закону от 27</w:t>
      </w:r>
      <w:r w:rsidR="002C6B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77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июля </w:t>
      </w:r>
      <w:r w:rsidR="00577FE8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2006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 № 152-ФЗ «О персональных данных» и принятым в соответствии с ним нормативным правовым актам, требованиям к защите персональных данных, локальным актам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знакомлением работников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ыявлением фактов несанкционированного доступа к персональным данным и принятием соответствующих мер.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ные меры, предусмотренные законодательством Российской Федерации в области персональных данных.</w:t>
      </w:r>
    </w:p>
    <w:p w:rsidR="00750F0E" w:rsidRDefault="00750F0E" w:rsidP="00773F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Default="00FB160B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7" w:name="_Toc505152514"/>
      <w:r w:rsidRPr="00FB160B"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  <w:t xml:space="preserve">7. </w:t>
      </w:r>
      <w:r w:rsidR="00475730" w:rsidRPr="0047573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Заключение</w:t>
      </w:r>
      <w:bookmarkEnd w:id="7"/>
    </w:p>
    <w:p w:rsidR="00075B30" w:rsidRPr="00CE7B4B" w:rsidRDefault="00075B30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персональных данных.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Ответственность работников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Российский Федерации.</w:t>
      </w:r>
    </w:p>
    <w:p w:rsidR="00EA4D5D" w:rsidRDefault="00EA4D5D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Pr="00BF059C" w:rsidRDefault="00930035" w:rsidP="008B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035" w:rsidRPr="00BF059C" w:rsidSect="0088671B"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AC" w:rsidRDefault="00FC6BAC" w:rsidP="00773F25">
      <w:pPr>
        <w:spacing w:after="0" w:line="240" w:lineRule="auto"/>
      </w:pPr>
      <w:r>
        <w:separator/>
      </w:r>
    </w:p>
  </w:endnote>
  <w:endnote w:type="continuationSeparator" w:id="0">
    <w:p w:rsidR="00FC6BAC" w:rsidRDefault="00FC6BAC" w:rsidP="0077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AC" w:rsidRDefault="00FC6BAC" w:rsidP="00773F25">
      <w:pPr>
        <w:spacing w:after="0" w:line="240" w:lineRule="auto"/>
      </w:pPr>
      <w:r>
        <w:separator/>
      </w:r>
    </w:p>
  </w:footnote>
  <w:footnote w:type="continuationSeparator" w:id="0">
    <w:p w:rsidR="00FC6BAC" w:rsidRDefault="00FC6BAC" w:rsidP="0077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33503"/>
      <w:docPartObj>
        <w:docPartGallery w:val="Page Numbers (Top of Page)"/>
        <w:docPartUnique/>
      </w:docPartObj>
    </w:sdtPr>
    <w:sdtEndPr/>
    <w:sdtContent>
      <w:p w:rsidR="00773F25" w:rsidRDefault="00773F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3C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380"/>
    <w:multiLevelType w:val="multilevel"/>
    <w:tmpl w:val="FB0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1506"/>
    <w:multiLevelType w:val="multilevel"/>
    <w:tmpl w:val="8D8EE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E1A8C"/>
    <w:multiLevelType w:val="multilevel"/>
    <w:tmpl w:val="320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03D8A"/>
    <w:multiLevelType w:val="multilevel"/>
    <w:tmpl w:val="48763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0709E"/>
    <w:multiLevelType w:val="multilevel"/>
    <w:tmpl w:val="783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555E5"/>
    <w:multiLevelType w:val="hybridMultilevel"/>
    <w:tmpl w:val="DE089A36"/>
    <w:lvl w:ilvl="0" w:tplc="2DC06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775280"/>
    <w:multiLevelType w:val="multilevel"/>
    <w:tmpl w:val="7E8A19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0795D"/>
    <w:multiLevelType w:val="multilevel"/>
    <w:tmpl w:val="8E90CB7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C75F4"/>
    <w:multiLevelType w:val="multilevel"/>
    <w:tmpl w:val="CFC08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A498C"/>
    <w:multiLevelType w:val="multilevel"/>
    <w:tmpl w:val="9F9CD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01B66"/>
    <w:multiLevelType w:val="multilevel"/>
    <w:tmpl w:val="7AE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D0EBF"/>
    <w:multiLevelType w:val="hybridMultilevel"/>
    <w:tmpl w:val="E572E986"/>
    <w:lvl w:ilvl="0" w:tplc="2DC06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8F7A87"/>
    <w:multiLevelType w:val="multilevel"/>
    <w:tmpl w:val="CCB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905AC"/>
    <w:multiLevelType w:val="multilevel"/>
    <w:tmpl w:val="AC129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A26FF"/>
    <w:multiLevelType w:val="multilevel"/>
    <w:tmpl w:val="74E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55612"/>
    <w:multiLevelType w:val="multilevel"/>
    <w:tmpl w:val="7A5A41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B"/>
    <w:rsid w:val="00032127"/>
    <w:rsid w:val="00072D7A"/>
    <w:rsid w:val="00073AFE"/>
    <w:rsid w:val="00075B30"/>
    <w:rsid w:val="000969C4"/>
    <w:rsid w:val="00174AE2"/>
    <w:rsid w:val="001F1A67"/>
    <w:rsid w:val="0020790F"/>
    <w:rsid w:val="00220E6E"/>
    <w:rsid w:val="002C6B99"/>
    <w:rsid w:val="003017A7"/>
    <w:rsid w:val="003403AE"/>
    <w:rsid w:val="00390378"/>
    <w:rsid w:val="004422CD"/>
    <w:rsid w:val="00475730"/>
    <w:rsid w:val="00577FE8"/>
    <w:rsid w:val="005A60F1"/>
    <w:rsid w:val="005B1F02"/>
    <w:rsid w:val="005F4719"/>
    <w:rsid w:val="00624EDE"/>
    <w:rsid w:val="00683D7C"/>
    <w:rsid w:val="006B3CA6"/>
    <w:rsid w:val="00721594"/>
    <w:rsid w:val="00750F0E"/>
    <w:rsid w:val="00773F25"/>
    <w:rsid w:val="00846C0D"/>
    <w:rsid w:val="00872EB9"/>
    <w:rsid w:val="008859FD"/>
    <w:rsid w:val="0088671B"/>
    <w:rsid w:val="008B04A0"/>
    <w:rsid w:val="008F32E3"/>
    <w:rsid w:val="0091372E"/>
    <w:rsid w:val="00920817"/>
    <w:rsid w:val="00930035"/>
    <w:rsid w:val="0095773A"/>
    <w:rsid w:val="00963102"/>
    <w:rsid w:val="009E2500"/>
    <w:rsid w:val="00A252FB"/>
    <w:rsid w:val="00A47A48"/>
    <w:rsid w:val="00AF366E"/>
    <w:rsid w:val="00B25ACC"/>
    <w:rsid w:val="00B61BC3"/>
    <w:rsid w:val="00B66A23"/>
    <w:rsid w:val="00BF059C"/>
    <w:rsid w:val="00C26B16"/>
    <w:rsid w:val="00CD327C"/>
    <w:rsid w:val="00CE7B4B"/>
    <w:rsid w:val="00D6472A"/>
    <w:rsid w:val="00D6709D"/>
    <w:rsid w:val="00D77B39"/>
    <w:rsid w:val="00E203C4"/>
    <w:rsid w:val="00E26E28"/>
    <w:rsid w:val="00E63F09"/>
    <w:rsid w:val="00EA4D5D"/>
    <w:rsid w:val="00EE6F6C"/>
    <w:rsid w:val="00F16EB6"/>
    <w:rsid w:val="00F775A4"/>
    <w:rsid w:val="00FB160B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4A676-875C-4514-B112-446BD43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969C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709D"/>
    <w:pPr>
      <w:tabs>
        <w:tab w:val="right" w:leader="dot" w:pos="10205"/>
      </w:tabs>
      <w:spacing w:after="0"/>
    </w:pPr>
  </w:style>
  <w:style w:type="character" w:styleId="a5">
    <w:name w:val="Hyperlink"/>
    <w:basedOn w:val="a0"/>
    <w:uiPriority w:val="99"/>
    <w:unhideWhenUsed/>
    <w:rsid w:val="000969C4"/>
    <w:rPr>
      <w:color w:val="0563C1" w:themeColor="hyperlink"/>
      <w:u w:val="single"/>
    </w:rPr>
  </w:style>
  <w:style w:type="paragraph" w:customStyle="1" w:styleId="11">
    <w:name w:val="Основной текст1"/>
    <w:basedOn w:val="a"/>
    <w:rsid w:val="00683D7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930035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30035"/>
    <w:pPr>
      <w:widowControl w:val="0"/>
      <w:shd w:val="clear" w:color="auto" w:fill="FFFFFF"/>
      <w:spacing w:before="120" w:after="240" w:line="274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F25"/>
  </w:style>
  <w:style w:type="paragraph" w:styleId="a8">
    <w:name w:val="footer"/>
    <w:basedOn w:val="a"/>
    <w:link w:val="a9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F25"/>
  </w:style>
  <w:style w:type="paragraph" w:styleId="aa">
    <w:name w:val="Balloon Text"/>
    <w:basedOn w:val="a"/>
    <w:link w:val="ab"/>
    <w:uiPriority w:val="99"/>
    <w:semiHidden/>
    <w:unhideWhenUsed/>
    <w:rsid w:val="000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12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EB7-8524-41BA-B0BE-54932A0E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Казакова</cp:lastModifiedBy>
  <cp:revision>4</cp:revision>
  <cp:lastPrinted>2018-02-02T08:12:00Z</cp:lastPrinted>
  <dcterms:created xsi:type="dcterms:W3CDTF">2018-10-26T06:07:00Z</dcterms:created>
  <dcterms:modified xsi:type="dcterms:W3CDTF">2019-07-24T08:25:00Z</dcterms:modified>
</cp:coreProperties>
</file>