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D6" w:rsidRPr="00945835" w:rsidRDefault="009C58D6" w:rsidP="009C58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9C58D6" w:rsidRPr="00945835" w:rsidRDefault="009C58D6" w:rsidP="009C58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9C58D6" w:rsidRPr="00945835" w:rsidRDefault="009C58D6" w:rsidP="009C58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D6" w:rsidRPr="00945835" w:rsidRDefault="009C58D6" w:rsidP="009C58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58D6" w:rsidRPr="00945835" w:rsidRDefault="009C58D6" w:rsidP="009C58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D6" w:rsidRPr="00945835" w:rsidRDefault="009C58D6" w:rsidP="009C58D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bookmarkStart w:id="0" w:name="_GoBack"/>
      <w:bookmarkEnd w:id="0"/>
      <w:r w:rsidRPr="0094583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8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583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132</w:t>
      </w:r>
    </w:p>
    <w:p w:rsidR="009C58D6" w:rsidRDefault="009C58D6" w:rsidP="009C58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9C58D6" w:rsidRPr="00133350" w:rsidRDefault="009C58D6" w:rsidP="009C58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D6" w:rsidRDefault="009C58D6" w:rsidP="009C58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</w:t>
      </w:r>
      <w:r w:rsidRPr="00AA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16.03.2016г. № 177 «Об утверждении Административного регламента </w:t>
      </w:r>
      <w:r w:rsidRPr="00C629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C58D6" w:rsidRPr="00FB5A10" w:rsidRDefault="009C58D6" w:rsidP="009C58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8D6" w:rsidRPr="0012184A" w:rsidRDefault="009C58D6" w:rsidP="009C58D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октября 2015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184A">
        <w:rPr>
          <w:rFonts w:ascii="Times New Roman" w:hAnsi="Times New Roman" w:cs="Times New Roman"/>
          <w:sz w:val="28"/>
          <w:szCs w:val="28"/>
        </w:rPr>
        <w:t>, администрация Чамзинского муниципального района</w:t>
      </w:r>
    </w:p>
    <w:p w:rsidR="009C58D6" w:rsidRPr="0012184A" w:rsidRDefault="009C58D6" w:rsidP="009C58D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C58D6" w:rsidRDefault="009C58D6" w:rsidP="009C58D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E2911">
        <w:rPr>
          <w:rFonts w:ascii="Times New Roman" w:hAnsi="Times New Roman" w:cs="Times New Roman"/>
          <w:sz w:val="28"/>
          <w:szCs w:val="28"/>
        </w:rPr>
        <w:t>:</w:t>
      </w:r>
    </w:p>
    <w:p w:rsidR="009C58D6" w:rsidRDefault="009C58D6" w:rsidP="009C58D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«</w:t>
      </w:r>
      <w:r w:rsidRPr="00C62980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Pr="00C62980">
        <w:rPr>
          <w:rFonts w:ascii="Times New Roman" w:hAnsi="Times New Roman" w:cs="Times New Roman"/>
          <w:sz w:val="28"/>
          <w:szCs w:val="28"/>
        </w:rPr>
        <w:t>предоставления муниципальной услуги «Включение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помещений»</w:t>
      </w:r>
      <w:r w:rsidRPr="008A47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A04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417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16.03.2016г. № 177 следующего содержания:</w:t>
      </w:r>
      <w:proofErr w:type="gramEnd"/>
    </w:p>
    <w:p w:rsidR="009C58D6" w:rsidRDefault="009C58D6" w:rsidP="009C58D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48 подраздела 2 раздела 3 изложить в следующей редакции: </w:t>
      </w:r>
    </w:p>
    <w:p w:rsidR="009C58D6" w:rsidRDefault="009C58D6" w:rsidP="009C58D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«48 </w:t>
      </w:r>
      <w:r w:rsidRPr="002F3A8D">
        <w:rPr>
          <w:rFonts w:ascii="Times New Roman" w:hAnsi="Times New Roman" w:cs="Times New Roman"/>
          <w:sz w:val="28"/>
          <w:szCs w:val="28"/>
        </w:rPr>
        <w:t>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</w:t>
      </w:r>
      <w:r w:rsidRPr="003E07FD">
        <w:t xml:space="preserve"> </w:t>
      </w:r>
      <w:r w:rsidRPr="003E07FD">
        <w:rPr>
          <w:rFonts w:ascii="Times New Roman" w:hAnsi="Times New Roman" w:cs="Times New Roman"/>
          <w:sz w:val="28"/>
          <w:szCs w:val="28"/>
        </w:rPr>
        <w:t>в отдел специалисту, ответственному за предоставление муниципальной услуги</w:t>
      </w:r>
      <w:proofErr w:type="gramStart"/>
      <w:r w:rsidRPr="003E07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C58D6" w:rsidRDefault="009C58D6" w:rsidP="009C58D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49 подраздела 3 раздела 3 </w:t>
      </w:r>
      <w:r w:rsidRPr="0045083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9C58D6" w:rsidRDefault="009C58D6" w:rsidP="009C58D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4</w:t>
      </w:r>
      <w:r w:rsidRPr="00450838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083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9C58D6" w:rsidRPr="00D84073" w:rsidRDefault="009C58D6" w:rsidP="009C58D6">
      <w:pPr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Информационном бюллетене Чамзинского муниципального </w:t>
      </w:r>
      <w:r w:rsidRPr="00D84073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9C58D6" w:rsidRPr="00D84073" w:rsidRDefault="009C58D6" w:rsidP="009C58D6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9C58D6" w:rsidRPr="00D84073" w:rsidRDefault="009C58D6" w:rsidP="009C58D6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C58D6" w:rsidRDefault="009C58D6" w:rsidP="009C58D6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D84073">
        <w:rPr>
          <w:rFonts w:ascii="Times New Roman" w:hAnsi="Times New Roman" w:cs="Times New Roman"/>
          <w:sz w:val="28"/>
          <w:szCs w:val="28"/>
        </w:rPr>
        <w:tab/>
      </w:r>
      <w:r w:rsidRPr="00D84073">
        <w:rPr>
          <w:rFonts w:ascii="Times New Roman" w:hAnsi="Times New Roman" w:cs="Times New Roman"/>
          <w:sz w:val="28"/>
          <w:szCs w:val="28"/>
        </w:rPr>
        <w:tab/>
        <w:t xml:space="preserve">                             В.Г.Цыбаков</w:t>
      </w:r>
    </w:p>
    <w:p w:rsidR="009C58D6" w:rsidRDefault="009C58D6" w:rsidP="009C58D6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9C58D6" w:rsidRPr="00D84073" w:rsidRDefault="009C58D6" w:rsidP="009C58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C58D6" w:rsidRPr="00D84073" w:rsidRDefault="009C58D6" w:rsidP="009C58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C58D6" w:rsidRPr="00D84073" w:rsidRDefault="009C58D6" w:rsidP="009C58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9C58D6" w:rsidRPr="00C62980" w:rsidRDefault="009C58D6" w:rsidP="009C58D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16.03.2016г. № 177</w:t>
      </w:r>
    </w:p>
    <w:p w:rsidR="009C58D6" w:rsidRPr="00C62980" w:rsidRDefault="009C58D6" w:rsidP="009C58D6">
      <w:pPr>
        <w:suppressAutoHyphens/>
        <w:autoSpaceDN/>
        <w:adjustRightInd/>
        <w:ind w:firstLine="698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62980">
        <w:rPr>
          <w:rFonts w:ascii="Times New Roman" w:hAnsi="Times New Roman" w:cs="Times New Roman"/>
          <w:bCs/>
          <w:sz w:val="24"/>
          <w:szCs w:val="24"/>
          <w:lang w:eastAsia="ar-SA"/>
        </w:rPr>
        <w:t>Приложение 4</w:t>
      </w:r>
    </w:p>
    <w:p w:rsidR="009C58D6" w:rsidRPr="00C62980" w:rsidRDefault="009C58D6" w:rsidP="009C58D6">
      <w:pPr>
        <w:suppressAutoHyphens/>
        <w:autoSpaceDN/>
        <w:adjustRightInd/>
        <w:ind w:firstLine="698"/>
        <w:jc w:val="right"/>
        <w:rPr>
          <w:sz w:val="24"/>
          <w:szCs w:val="24"/>
          <w:lang w:eastAsia="ar-SA"/>
        </w:rPr>
      </w:pPr>
      <w:r w:rsidRPr="00C6298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 </w:t>
      </w:r>
      <w:hyperlink w:anchor="sub_10000" w:history="1">
        <w:r w:rsidRPr="00C62980">
          <w:rPr>
            <w:rFonts w:ascii="Times New Roman" w:hAnsi="Times New Roman" w:cs="Times New Roman"/>
            <w:bCs/>
            <w:sz w:val="24"/>
            <w:szCs w:val="24"/>
            <w:lang w:eastAsia="ar-SA"/>
          </w:rPr>
          <w:t>Административному регламенту</w:t>
        </w:r>
      </w:hyperlink>
    </w:p>
    <w:p w:rsidR="009C58D6" w:rsidRPr="00C62980" w:rsidRDefault="009C58D6" w:rsidP="009C58D6">
      <w:pPr>
        <w:suppressAutoHyphens/>
        <w:autoSpaceDN/>
        <w:adjustRightInd/>
        <w:rPr>
          <w:rFonts w:ascii="Times New Roman" w:hAnsi="Times New Roman" w:cs="Times New Roman"/>
          <w:sz w:val="24"/>
          <w:szCs w:val="24"/>
          <w:lang w:eastAsia="ar-SA"/>
        </w:rPr>
      </w:pPr>
    </w:p>
    <w:p w:rsidR="009C58D6" w:rsidRPr="00C62980" w:rsidRDefault="009C58D6" w:rsidP="009C58D6">
      <w:pPr>
        <w:tabs>
          <w:tab w:val="num" w:pos="432"/>
        </w:tabs>
        <w:suppressAutoHyphens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ar-SA"/>
        </w:rPr>
      </w:pPr>
      <w:r w:rsidRPr="00C62980">
        <w:rPr>
          <w:rFonts w:ascii="Times New Roman" w:hAnsi="Times New Roman" w:cs="Times New Roman"/>
          <w:b/>
          <w:bCs/>
          <w:color w:val="26282F"/>
          <w:sz w:val="24"/>
          <w:szCs w:val="24"/>
          <w:lang w:eastAsia="ar-SA"/>
        </w:rPr>
        <w:t xml:space="preserve">Блок-схема </w:t>
      </w:r>
      <w:r w:rsidRPr="00C62980">
        <w:rPr>
          <w:rFonts w:ascii="Times New Roman" w:hAnsi="Times New Roman" w:cs="Times New Roman"/>
          <w:b/>
          <w:bCs/>
          <w:color w:val="26282F"/>
          <w:sz w:val="24"/>
          <w:szCs w:val="24"/>
          <w:lang w:eastAsia="ar-SA"/>
        </w:rPr>
        <w:br/>
        <w:t>последовательности действий по предоставлению муниципальной услуги</w:t>
      </w:r>
    </w:p>
    <w:p w:rsidR="009C58D6" w:rsidRPr="00C62980" w:rsidRDefault="009C58D6" w:rsidP="009C58D6">
      <w:pPr>
        <w:suppressAutoHyphens/>
        <w:autoSpaceDN/>
        <w:adjustRightInd/>
        <w:rPr>
          <w:sz w:val="24"/>
          <w:szCs w:val="24"/>
          <w:lang w:eastAsia="ar-SA"/>
        </w:rPr>
      </w:pPr>
    </w:p>
    <w:p w:rsidR="009C58D6" w:rsidRPr="00C62980" w:rsidRDefault="009C58D6" w:rsidP="009C58D6">
      <w:pPr>
        <w:suppressAutoHyphens/>
        <w:autoSpaceDN/>
        <w:adjustRightInd/>
        <w:rPr>
          <w:sz w:val="24"/>
          <w:szCs w:val="24"/>
          <w:lang w:eastAsia="ar-SA"/>
        </w:rPr>
      </w:pP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│                       Обращение заявителя                          │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73025</wp:posOffset>
                </wp:positionV>
                <wp:extent cx="0" cy="123825"/>
                <wp:effectExtent l="57150" t="13970" r="57150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4.05pt;margin-top:5.75pt;width:0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">
                <v:stroke endarrow="block"/>
              </v:shape>
            </w:pict>
          </mc:Fallback>
        </mc:AlternateContent>
      </w: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└─</w:t>
      </w:r>
      <w:r>
        <w:rPr>
          <w:rFonts w:ascii="Courier New" w:hAnsi="Courier New" w:cs="Courier New"/>
          <w:sz w:val="20"/>
          <w:szCs w:val="20"/>
          <w:lang w:eastAsia="ar-SA"/>
        </w:rPr>
        <w:t xml:space="preserve">─────────────────────────────── </w:t>
      </w:r>
      <w:r w:rsidRPr="00C62980">
        <w:rPr>
          <w:rFonts w:ascii="Courier New" w:hAnsi="Courier New" w:cs="Courier New"/>
          <w:sz w:val="20"/>
          <w:szCs w:val="20"/>
          <w:lang w:eastAsia="ar-SA"/>
        </w:rPr>
        <w:t>───────────────────────────────────┘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│Рассмотрение заявления специалистом Отдела, подготовка заключения   │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│                             (15 дней)                              │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└─────────────────┬───────────────────────────────────┬──────────────┘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                  │                                   │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                  ▼                                   │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┌───────────────────────────────────┐   ┌─────────────▼──────────────┐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│Подготовка проекта постановления   │   │  Подготовка проекта письма │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│       О включении в </w:t>
      </w:r>
      <w:proofErr w:type="gramStart"/>
      <w:r w:rsidRPr="00C62980">
        <w:rPr>
          <w:rFonts w:ascii="Courier New" w:hAnsi="Courier New" w:cs="Courier New"/>
          <w:sz w:val="20"/>
          <w:szCs w:val="20"/>
          <w:lang w:eastAsia="ar-SA"/>
        </w:rPr>
        <w:t>список</w:t>
      </w:r>
      <w:proofErr w:type="gramEnd"/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      │   │   о мотивированном отказе  │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│            (12 дней)              │   │          (12 дней)         │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│                                   │   │                            │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└──────────────┬────────────────────┘   └───────────────────┬────────┘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               ▼                                            ▼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┌───────────────────────────┐   </w:t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  <w:t>┌─────────────────┐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│ Выдача результата услуги  │   </w:t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  <w:t>│Выдача результата│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│                           │   </w:t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  <w:t>│     услуги      │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│         (1 день)          │   </w:t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  <w:t>│     (1 день)    │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│                           │   </w:t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  <w:t>│                 │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│                           │   </w:t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</w:r>
      <w:r w:rsidRPr="00C62980">
        <w:rPr>
          <w:rFonts w:ascii="Courier New" w:hAnsi="Courier New" w:cs="Courier New"/>
          <w:sz w:val="20"/>
          <w:szCs w:val="20"/>
          <w:lang w:eastAsia="ar-SA"/>
        </w:rPr>
        <w:tab/>
        <w:t>└─────────────────┘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  <w:lang w:eastAsia="ar-SA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└───────────────────────────┘</w:t>
      </w:r>
    </w:p>
    <w:p w:rsidR="009C58D6" w:rsidRPr="00C62980" w:rsidRDefault="009C58D6" w:rsidP="009C58D6">
      <w:pPr>
        <w:suppressAutoHyphens/>
        <w:autoSpaceDN/>
        <w:adjustRightInd/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C62980">
        <w:rPr>
          <w:rFonts w:ascii="Courier New" w:hAnsi="Courier New" w:cs="Courier New"/>
          <w:sz w:val="20"/>
          <w:szCs w:val="20"/>
          <w:lang w:eastAsia="ar-SA"/>
        </w:rPr>
        <w:t xml:space="preserve">                 </w:t>
      </w:r>
    </w:p>
    <w:p w:rsidR="007748CC" w:rsidRDefault="007748CC"/>
    <w:sectPr w:rsidR="007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3B"/>
    <w:rsid w:val="001D5E3B"/>
    <w:rsid w:val="007748CC"/>
    <w:rsid w:val="009C58D6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2018-03-05T09:45:00Z</dcterms:created>
  <dcterms:modified xsi:type="dcterms:W3CDTF">2018-03-05T09:46:00Z</dcterms:modified>
</cp:coreProperties>
</file>