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«08» декабря 2020 г.                                                                                                 № 827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Чамзинка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>Об утверждении решения об условиях приватизации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CE" w:rsidRPr="00AC439D" w:rsidRDefault="000F4FCE" w:rsidP="000F4FCE">
      <w:pPr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39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21.12.2001 г. № 178-ФЗ «О приватизации государственного и муниципального имущества», руководствуясь решением Совета депутатов Чамзинского муниципального района Республики Мордовия № 253 от 26 февраля 2020 г. «Об утверждении прогнозного плана (программы) приватизации муниципального имущества Чамзинского  муниципального района Республики Мордовия на 2020 год», решением Совета депутатов Чамзинского муниципального района Республики Мордовия № 266 от 23 июня 2020 г. «О внесении изменений в прогнозный план (программу) приватизации муниципального имущества Чамзинского  муниципального района Республики Мордовия на 2020 год»»,   администрация  Чамзинского муниципального района </w:t>
      </w:r>
    </w:p>
    <w:p w:rsidR="000F4FCE" w:rsidRPr="00AC439D" w:rsidRDefault="000F4FCE" w:rsidP="000F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4FCE" w:rsidRPr="00AC439D" w:rsidRDefault="000F4FCE" w:rsidP="000F4F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Утвердить прилагаемое решение об условиях приватизации  муниципального имущества:</w:t>
      </w:r>
    </w:p>
    <w:p w:rsidR="000F4FCE" w:rsidRPr="00AC439D" w:rsidRDefault="000F4FCE" w:rsidP="000F4F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- Склад  открытый,  общей площадью 567 кв. м.,  расположенный  на   земельном участке, общей площадью 737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., по адресу: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 Комсомольский, ул. Калинина, 25/1.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439D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AC439D">
        <w:rPr>
          <w:rFonts w:ascii="Times New Roman" w:hAnsi="Times New Roman" w:cs="Times New Roman"/>
          <w:sz w:val="28"/>
          <w:szCs w:val="28"/>
        </w:rPr>
        <w:t xml:space="preserve">Склад, общей площадью 73,7 кв. м.,   расположенный на земельном участке, общей площадью 103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., по адресу: 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 25/2.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 - Склад, общей площадью 75,7 кв. м.,  расположенный на земельном участке, общей площадью 97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., по адресу:</w:t>
      </w:r>
      <w:r w:rsidRPr="00AC4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439D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 Комсомольский, ул. Калинина, 25/3.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C439D">
        <w:rPr>
          <w:rFonts w:ascii="Times New Roman" w:hAnsi="Times New Roman" w:cs="Times New Roman"/>
          <w:sz w:val="28"/>
          <w:szCs w:val="28"/>
        </w:rPr>
        <w:t>Столярный цех, общей площадью 228,7 кв. м., расположенный на земельном участке</w:t>
      </w:r>
      <w:r w:rsidRPr="00AC43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439D">
        <w:rPr>
          <w:rFonts w:ascii="Times New Roman" w:hAnsi="Times New Roman" w:cs="Times New Roman"/>
          <w:sz w:val="28"/>
          <w:szCs w:val="28"/>
        </w:rPr>
        <w:t xml:space="preserve">общей площадью 315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., по адресу: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 Комсомольский, ул. Калинина, 25/4.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439D">
        <w:rPr>
          <w:rFonts w:ascii="Times New Roman" w:hAnsi="Times New Roman" w:cs="Times New Roman"/>
          <w:sz w:val="28"/>
          <w:szCs w:val="28"/>
        </w:rPr>
        <w:t xml:space="preserve">Склад, общей площадью 151,6 кв. м., расположенный на земельном участке, общей площадью 191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., по адресу: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 Комсомольский, </w:t>
      </w:r>
      <w:r w:rsidRPr="00AC439D">
        <w:rPr>
          <w:rFonts w:ascii="Times New Roman" w:hAnsi="Times New Roman" w:cs="Times New Roman"/>
          <w:sz w:val="28"/>
          <w:szCs w:val="28"/>
        </w:rPr>
        <w:lastRenderedPageBreak/>
        <w:t xml:space="preserve">ул. Калинина, 25/5. </w:t>
      </w:r>
    </w:p>
    <w:p w:rsidR="000F4FCE" w:rsidRPr="00AC439D" w:rsidRDefault="000F4FCE" w:rsidP="000F4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 xml:space="preserve">         -  </w:t>
      </w:r>
      <w:r w:rsidRPr="00AC439D">
        <w:rPr>
          <w:rFonts w:ascii="Times New Roman" w:hAnsi="Times New Roman" w:cs="Times New Roman"/>
          <w:sz w:val="28"/>
          <w:szCs w:val="28"/>
        </w:rPr>
        <w:t xml:space="preserve">Административное здание, общей площадью 284,9 кв. м., расположенное на земельном участке, общей площадью 588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., по адресу: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 Комсомольский, ул.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Суродеева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, 2. </w:t>
      </w:r>
    </w:p>
    <w:p w:rsidR="000F4FCE" w:rsidRPr="00AC439D" w:rsidRDefault="000F4FCE" w:rsidP="000F4F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CE" w:rsidRPr="00AC439D" w:rsidRDefault="000F4FCE" w:rsidP="000F4FCE">
      <w:pPr>
        <w:pStyle w:val="a3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39D">
        <w:rPr>
          <w:rFonts w:ascii="Times New Roman" w:eastAsia="Times New Roman" w:hAnsi="Times New Roman" w:cs="Times New Roman"/>
          <w:sz w:val="28"/>
          <w:szCs w:val="28"/>
        </w:rPr>
        <w:t xml:space="preserve">2. Настоящее  постановление   подлежит  официальному опубликованию </w:t>
      </w:r>
      <w:r w:rsidRPr="00AC439D">
        <w:rPr>
          <w:rFonts w:ascii="Times New Roman" w:hAnsi="Times New Roman" w:cs="Times New Roman"/>
          <w:sz w:val="28"/>
          <w:szCs w:val="28"/>
        </w:rPr>
        <w:t xml:space="preserve">на информационном сайте органов местного самоуправления Чамзинского муниципального района </w:t>
      </w:r>
      <w:hyperlink r:id="rId6" w:history="1"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chamzinka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mordovia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439D">
        <w:rPr>
          <w:rFonts w:ascii="Times New Roman" w:hAnsi="Times New Roman" w:cs="Times New Roman"/>
          <w:sz w:val="28"/>
          <w:szCs w:val="28"/>
        </w:rPr>
        <w:t xml:space="preserve">,  на официальном сайте Российской Федерации  </w:t>
      </w:r>
      <w:hyperlink r:id="rId7" w:history="1"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439D">
        <w:rPr>
          <w:rFonts w:ascii="Times New Roman" w:hAnsi="Times New Roman" w:cs="Times New Roman"/>
          <w:sz w:val="28"/>
          <w:szCs w:val="28"/>
        </w:rPr>
        <w:t>. и в информационном бюллетене Чамзинского муниципального района.</w:t>
      </w:r>
    </w:p>
    <w:p w:rsidR="000F4FCE" w:rsidRPr="00AC439D" w:rsidRDefault="000F4FCE" w:rsidP="000F4F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Глава  Чамзинского муниципального района        </w:t>
      </w:r>
      <w:bookmarkStart w:id="0" w:name="_GoBack"/>
      <w:bookmarkEnd w:id="0"/>
      <w:r w:rsidRPr="00AC439D">
        <w:rPr>
          <w:rFonts w:ascii="Times New Roman" w:hAnsi="Times New Roman" w:cs="Times New Roman"/>
          <w:sz w:val="28"/>
          <w:szCs w:val="28"/>
        </w:rPr>
        <w:t xml:space="preserve">                                     В.Г.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Цыбаков</w:t>
      </w:r>
      <w:proofErr w:type="spellEnd"/>
    </w:p>
    <w:p w:rsidR="000F4FCE" w:rsidRPr="00AC439D" w:rsidRDefault="000F4FCE" w:rsidP="000F4F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УТВЕРЖДЕНО</w:t>
      </w:r>
    </w:p>
    <w:p w:rsidR="000F4FCE" w:rsidRPr="00AC439D" w:rsidRDefault="000F4FCE" w:rsidP="000F4F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ab/>
      </w:r>
      <w:r w:rsidRPr="00AC439D">
        <w:rPr>
          <w:rFonts w:ascii="Times New Roman" w:hAnsi="Times New Roman" w:cs="Times New Roman"/>
          <w:sz w:val="28"/>
          <w:szCs w:val="28"/>
        </w:rPr>
        <w:tab/>
      </w:r>
      <w:r w:rsidRPr="00AC439D">
        <w:rPr>
          <w:rFonts w:ascii="Times New Roman" w:hAnsi="Times New Roman" w:cs="Times New Roman"/>
          <w:sz w:val="28"/>
          <w:szCs w:val="28"/>
        </w:rPr>
        <w:tab/>
        <w:t xml:space="preserve">Постановлением  администрации </w:t>
      </w:r>
    </w:p>
    <w:p w:rsidR="000F4FCE" w:rsidRPr="00AC439D" w:rsidRDefault="000F4FCE" w:rsidP="000F4F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Чамзинского   муниципального района  </w:t>
      </w:r>
    </w:p>
    <w:p w:rsidR="000F4FCE" w:rsidRPr="00AC439D" w:rsidRDefault="000F4FCE" w:rsidP="000F4F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№ _______ от  __________ 2020г.</w:t>
      </w:r>
    </w:p>
    <w:p w:rsidR="000F4FCE" w:rsidRPr="00AC439D" w:rsidRDefault="000F4FCE" w:rsidP="000F4F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4FCE" w:rsidRPr="00AC439D" w:rsidRDefault="000F4FCE" w:rsidP="000F4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 xml:space="preserve">об   условия   приватизации   муниципального имущества </w:t>
      </w:r>
    </w:p>
    <w:p w:rsidR="000F4FCE" w:rsidRPr="00AC439D" w:rsidRDefault="000F4FCE" w:rsidP="000F4F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Сведения о муниципальном  имуществе: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1.1. Наименование, местоположение и краткая характеристика  объектов  приватизации: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iCs/>
          <w:sz w:val="28"/>
          <w:szCs w:val="28"/>
        </w:rPr>
        <w:t xml:space="preserve"> 1)</w:t>
      </w:r>
      <w:r w:rsidRPr="00AC4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439D">
        <w:rPr>
          <w:rFonts w:ascii="Times New Roman" w:hAnsi="Times New Roman" w:cs="Times New Roman"/>
          <w:sz w:val="28"/>
          <w:szCs w:val="28"/>
        </w:rPr>
        <w:t xml:space="preserve">Склад открытый, общей площадью 567 кв. м., кадастровый номер: 13:22:0115007:1116. Назначение – иные сооружения производственного назначения. Не эксплуатируется. Год ввода в эксплуатацию  1977.  Состояние удовлетворительное.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строение 25/1.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Расположен на земельном участке, общей площадью 737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., категория земель: земли населенных пунктов, вид разрешенного использования: коммунальное обслуживание. Кадастровый номер: 13:22:0115007:1113.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25/1.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 Начальная рыночная стоимость объектов составляет 190 000,00 рублей.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AC439D">
        <w:rPr>
          <w:rFonts w:ascii="Times New Roman" w:hAnsi="Times New Roman" w:cs="Times New Roman"/>
          <w:sz w:val="28"/>
          <w:szCs w:val="28"/>
        </w:rPr>
        <w:t xml:space="preserve"> Склад, общей площадью 73,7 кв. м.,  кадастровый номер: 13:22:0115007:1101. Назначение – нежилое здание. Не эксплуатируется. Год постройки 1987, количество этажей 1 (в т.ч. подземных 0), стены кирпичные. Состояние удовлетворительное.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lastRenderedPageBreak/>
        <w:t xml:space="preserve">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строение 25/2.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Расположен на земельном участке, общей площадью 103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., категория земель: земли населенных пунктов, вид разрешенного использования: коммунальное обслуживание. Кадастровый номер 1</w:t>
      </w:r>
      <w:r w:rsidRPr="00AC439D">
        <w:rPr>
          <w:rFonts w:ascii="Times New Roman" w:hAnsi="Times New Roman" w:cs="Times New Roman"/>
          <w:bCs/>
          <w:sz w:val="28"/>
          <w:szCs w:val="28"/>
        </w:rPr>
        <w:t>3:22:0115007:1112</w:t>
      </w:r>
      <w:r w:rsidRPr="00AC439D">
        <w:rPr>
          <w:rFonts w:ascii="Times New Roman" w:hAnsi="Times New Roman" w:cs="Times New Roman"/>
          <w:sz w:val="28"/>
          <w:szCs w:val="28"/>
        </w:rPr>
        <w:t>..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25/2.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Начальная рыночная стоимость объектов составляет  80 000,00 рублей.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 xml:space="preserve"> 3)</w:t>
      </w:r>
      <w:r w:rsidRPr="00AC439D">
        <w:rPr>
          <w:rFonts w:ascii="Times New Roman" w:hAnsi="Times New Roman" w:cs="Times New Roman"/>
          <w:sz w:val="28"/>
          <w:szCs w:val="28"/>
        </w:rPr>
        <w:t xml:space="preserve"> Склад, общей площадью 75,7 кв. м.,  кадастровый номер: 13:22:0115007:1104. Назначение – нежилое здание.  Не эксплуатируется. Год постройки 1987, количество этажей 1 (в т.ч. подземных 0), стены кирпичные. Состояние удовлетворительное.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строение 25/3.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Расположен на земельном участке, общей площадью 97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., категория земель: земли населенных пунктов, вид разрешенного использования: коммунальное обслуживание. Кадастровый номер 1</w:t>
      </w:r>
      <w:r w:rsidRPr="00AC439D">
        <w:rPr>
          <w:rFonts w:ascii="Times New Roman" w:hAnsi="Times New Roman" w:cs="Times New Roman"/>
          <w:bCs/>
          <w:sz w:val="28"/>
          <w:szCs w:val="28"/>
        </w:rPr>
        <w:t>3:22:0115007:1111</w:t>
      </w:r>
      <w:r w:rsidRPr="00AC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25/3.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Начальная рыночная стоимость объектов составляет 170 000,00 рублей.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>4)</w:t>
      </w:r>
      <w:r w:rsidRPr="00AC439D">
        <w:rPr>
          <w:rFonts w:ascii="Times New Roman" w:hAnsi="Times New Roman" w:cs="Times New Roman"/>
          <w:sz w:val="28"/>
          <w:szCs w:val="28"/>
        </w:rPr>
        <w:t xml:space="preserve"> Столярный цех, общей площадью 228,7 кв. м.,  кадастровый номер: 13:22:0115007:1103. Назначение – нежилое здание. Не эксплуатируется. Год постройки 1977, количество этажей 1 (в т.ч. подземных 0), стены кирпичные. Состояние удовлетворительное.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строение 25/4.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Расположен на земельном участке, общей площадью 315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., категория земель: земли населенных пунктов, вид разрешенного использования: коммунальное обслуживание. Кадастровый номер 1</w:t>
      </w:r>
      <w:r w:rsidRPr="00AC439D">
        <w:rPr>
          <w:rFonts w:ascii="Times New Roman" w:hAnsi="Times New Roman" w:cs="Times New Roman"/>
          <w:bCs/>
          <w:sz w:val="28"/>
          <w:szCs w:val="28"/>
        </w:rPr>
        <w:t>3:22:0115007:1110</w:t>
      </w:r>
      <w:r w:rsidRPr="00AC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25/4.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Начальная рыночная стоимость объектов составляет 400 000,00 рублей.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>5)</w:t>
      </w:r>
      <w:r w:rsidRPr="00AC439D">
        <w:rPr>
          <w:rFonts w:ascii="Times New Roman" w:hAnsi="Times New Roman" w:cs="Times New Roman"/>
          <w:sz w:val="28"/>
          <w:szCs w:val="28"/>
        </w:rPr>
        <w:t xml:space="preserve"> Склад, общей площадью 151,6 кв. м.,  кадастровый номер: 13:22:0115007:1102. Назначение – нежилое здание. Не эксплуатируется. Год постройки 1987, количество этажей 1 (в т.ч. подземных 0), стены кирпичные. Состояние удовлетворительное.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строение 25/5.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Расположен на земельном участке, общей площадью 191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., категория земель: земли населенных пунктов, вид разрешенного использования: коммунальное обслуживание. Кадастровый номер 1</w:t>
      </w:r>
      <w:r w:rsidRPr="00AC439D">
        <w:rPr>
          <w:rFonts w:ascii="Times New Roman" w:hAnsi="Times New Roman" w:cs="Times New Roman"/>
          <w:bCs/>
          <w:sz w:val="28"/>
          <w:szCs w:val="28"/>
        </w:rPr>
        <w:t>3:22:0115007:1109</w:t>
      </w:r>
      <w:r w:rsidRPr="00AC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lastRenderedPageBreak/>
        <w:t xml:space="preserve">           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 Комсомольский, ул. Калинина, 25/5.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Начальная рыночная стоимость объектов составляет 400 000,00 рублей.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b/>
          <w:sz w:val="28"/>
          <w:szCs w:val="28"/>
        </w:rPr>
        <w:t>6)</w:t>
      </w:r>
      <w:r w:rsidRPr="00AC439D">
        <w:rPr>
          <w:rFonts w:ascii="Times New Roman" w:hAnsi="Times New Roman" w:cs="Times New Roman"/>
          <w:sz w:val="28"/>
          <w:szCs w:val="28"/>
        </w:rPr>
        <w:t xml:space="preserve"> Административное здание, общей площадью 284,9 кв. м.,  кадастровый номер: 13:22:0115007:1069. Назначение – нежилое здание. Не эксплуатируется. Год постройки 1955, количество этажей 1 (в т.ч. подземных 0), стены кирпичные. Состояние удовлетворительное.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 Комсомольский, ул.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Суродеева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, строение 2.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участке, общей площадью 588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., категория земель: земли населенных пунктов, вид разрешенного использования: коммунальное обслуживание. Кадастровый номер 1</w:t>
      </w:r>
      <w:r w:rsidRPr="00AC439D">
        <w:rPr>
          <w:rFonts w:ascii="Times New Roman" w:hAnsi="Times New Roman" w:cs="Times New Roman"/>
          <w:bCs/>
          <w:sz w:val="28"/>
          <w:szCs w:val="28"/>
        </w:rPr>
        <w:t>3:22:0115007:1119</w:t>
      </w:r>
      <w:r w:rsidRPr="00AC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CE" w:rsidRPr="00AC439D" w:rsidRDefault="000F4FCE" w:rsidP="000F4FC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         Адрес: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 муниципальный район, Комсомольское городское поселение,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. Комсомольский, ул.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Суродеева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>, 2.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 Начальная рыночная стоимость объектов составляет 1 160 000,00 рублей.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2. Форма собственности имущества (в т.ч. земельных участков) – муниципальная собственность. 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 3. Способ приватизации: 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-   открытый по составу участников аукцион в электронной форме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-  предложения о цене  муниципального имущества заявляют участники аукциона   открыто в ходе проведения торгов. </w:t>
      </w:r>
    </w:p>
    <w:p w:rsidR="000F4FCE" w:rsidRPr="00AC439D" w:rsidRDefault="000F4FCE" w:rsidP="000F4F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321"/>
      <w:r w:rsidRPr="00AC439D">
        <w:rPr>
          <w:rFonts w:ascii="Times New Roman" w:hAnsi="Times New Roman" w:cs="Times New Roman"/>
          <w:sz w:val="28"/>
          <w:szCs w:val="28"/>
        </w:rPr>
        <w:t xml:space="preserve">       4. 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Организатор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0F4FCE" w:rsidRPr="00AC439D" w:rsidRDefault="000F4FCE" w:rsidP="000F4FCE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  <w:r w:rsidRPr="00AC439D">
        <w:rPr>
          <w:sz w:val="28"/>
          <w:szCs w:val="28"/>
        </w:rPr>
        <w:t>Для лица, подавшего единственную заявку на участие в аукционе, и для лица, признанного единственным участником аукциона</w:t>
      </w:r>
      <w:r w:rsidRPr="00AC439D">
        <w:rPr>
          <w:bCs/>
          <w:sz w:val="28"/>
          <w:szCs w:val="28"/>
        </w:rPr>
        <w:t xml:space="preserve"> </w:t>
      </w:r>
      <w:r w:rsidRPr="00AC439D">
        <w:rPr>
          <w:sz w:val="28"/>
          <w:szCs w:val="28"/>
        </w:rPr>
        <w:t xml:space="preserve">заключение договора купли-продажи также является обязательным. </w:t>
      </w:r>
    </w:p>
    <w:bookmarkEnd w:id="1"/>
    <w:p w:rsidR="000F4FCE" w:rsidRPr="00AC439D" w:rsidRDefault="000F4FCE" w:rsidP="000F4FCE">
      <w:pPr>
        <w:pStyle w:val="TextBasTxt"/>
        <w:ind w:firstLine="0"/>
        <w:rPr>
          <w:rFonts w:eastAsia="Times New Roman"/>
          <w:sz w:val="28"/>
          <w:szCs w:val="28"/>
          <w:lang w:eastAsia="en-US"/>
        </w:rPr>
      </w:pPr>
      <w:r w:rsidRPr="00AC439D">
        <w:rPr>
          <w:sz w:val="28"/>
          <w:szCs w:val="28"/>
        </w:rPr>
        <w:t xml:space="preserve">        5. </w:t>
      </w:r>
      <w:r w:rsidRPr="00AC439D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7. Договор купли-продажи имущества заключается в течение 5 (пяти) рабочих дней с даты подведения итогов аукциона.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 xml:space="preserve">8. </w:t>
      </w:r>
      <w:r w:rsidRPr="00AC439D">
        <w:rPr>
          <w:rStyle w:val="blk"/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F4FCE" w:rsidRPr="00AC439D" w:rsidRDefault="000F4FCE" w:rsidP="000F4FC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t>9. Порядок  платежа: единовременно.</w:t>
      </w:r>
    </w:p>
    <w:p w:rsidR="000F4FCE" w:rsidRPr="00AC439D" w:rsidRDefault="000F4FCE" w:rsidP="000F4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439D">
        <w:rPr>
          <w:rFonts w:ascii="Times New Roman" w:hAnsi="Times New Roman" w:cs="Times New Roman"/>
          <w:sz w:val="28"/>
          <w:szCs w:val="28"/>
        </w:rPr>
        <w:lastRenderedPageBreak/>
        <w:t xml:space="preserve">    10. Выкупная цена определена  независимым оценщиком в соответствии с законодательством Российской Федерации об оценочной деятельности (исполнитель – ООО «Орион», адрес (местонахождение): Россия, 430016, Республика Мордовия, </w:t>
      </w:r>
      <w:proofErr w:type="spellStart"/>
      <w:r w:rsidRPr="00AC439D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AC439D">
        <w:rPr>
          <w:rFonts w:ascii="Times New Roman" w:hAnsi="Times New Roman" w:cs="Times New Roman"/>
          <w:sz w:val="28"/>
          <w:szCs w:val="28"/>
        </w:rPr>
        <w:t xml:space="preserve">, ул. Пролетарская, д.83Б, офис 303, тел: 79272756489, </w:t>
      </w:r>
      <w:hyperlink r:id="rId8" w:history="1"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orion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saransk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C439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439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439D">
        <w:rPr>
          <w:rFonts w:ascii="Times New Roman" w:hAnsi="Times New Roman" w:cs="Times New Roman"/>
          <w:sz w:val="28"/>
          <w:szCs w:val="28"/>
        </w:rPr>
        <w:t>),  на основании отчетов об определении рыночной стоимости   № 11-11/20 (Ч/2) от 11.11.2020 года,   № 11-11/20 (Ч) от 11.11.2020 года.</w:t>
      </w:r>
    </w:p>
    <w:p w:rsidR="000F4FCE" w:rsidRPr="00AC439D" w:rsidRDefault="000F4FCE" w:rsidP="000F4F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FCE" w:rsidRPr="00AC439D" w:rsidRDefault="000F4FCE" w:rsidP="000F4F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2FD" w:rsidRPr="00AC439D" w:rsidRDefault="004872FD" w:rsidP="000F4FCE">
      <w:pP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4872FD" w:rsidRPr="00AC439D" w:rsidSect="008D52F2">
      <w:pgSz w:w="11900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916A44"/>
    <w:multiLevelType w:val="hybridMultilevel"/>
    <w:tmpl w:val="45B6C2CA"/>
    <w:lvl w:ilvl="0" w:tplc="CA3CD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E"/>
    <w:rsid w:val="00006BE6"/>
    <w:rsid w:val="0001393F"/>
    <w:rsid w:val="00020304"/>
    <w:rsid w:val="000405E8"/>
    <w:rsid w:val="00061951"/>
    <w:rsid w:val="000704F9"/>
    <w:rsid w:val="00083BF1"/>
    <w:rsid w:val="00084CB5"/>
    <w:rsid w:val="00097036"/>
    <w:rsid w:val="000B0540"/>
    <w:rsid w:val="000B54E4"/>
    <w:rsid w:val="000C1B99"/>
    <w:rsid w:val="000C2833"/>
    <w:rsid w:val="000D4C4B"/>
    <w:rsid w:val="000F2553"/>
    <w:rsid w:val="000F4FCE"/>
    <w:rsid w:val="000F5D37"/>
    <w:rsid w:val="00102060"/>
    <w:rsid w:val="0010420A"/>
    <w:rsid w:val="00104DF5"/>
    <w:rsid w:val="001060C9"/>
    <w:rsid w:val="00114C06"/>
    <w:rsid w:val="00115E14"/>
    <w:rsid w:val="001172E4"/>
    <w:rsid w:val="00125B0D"/>
    <w:rsid w:val="001274F4"/>
    <w:rsid w:val="00136FE9"/>
    <w:rsid w:val="00140E6E"/>
    <w:rsid w:val="001413ED"/>
    <w:rsid w:val="00145C3D"/>
    <w:rsid w:val="001464C8"/>
    <w:rsid w:val="001471E0"/>
    <w:rsid w:val="001535CE"/>
    <w:rsid w:val="001764A2"/>
    <w:rsid w:val="00176587"/>
    <w:rsid w:val="001774EF"/>
    <w:rsid w:val="001829BB"/>
    <w:rsid w:val="001843C3"/>
    <w:rsid w:val="001877DB"/>
    <w:rsid w:val="00191ADC"/>
    <w:rsid w:val="0019772C"/>
    <w:rsid w:val="001A15D9"/>
    <w:rsid w:val="001A6A3D"/>
    <w:rsid w:val="001B1ACF"/>
    <w:rsid w:val="001B3836"/>
    <w:rsid w:val="001C524D"/>
    <w:rsid w:val="001C747F"/>
    <w:rsid w:val="001D4E79"/>
    <w:rsid w:val="00206C72"/>
    <w:rsid w:val="00223D8D"/>
    <w:rsid w:val="0023270D"/>
    <w:rsid w:val="0024686F"/>
    <w:rsid w:val="00250FD8"/>
    <w:rsid w:val="00255FF2"/>
    <w:rsid w:val="00263CEB"/>
    <w:rsid w:val="002648AF"/>
    <w:rsid w:val="00281689"/>
    <w:rsid w:val="002858EA"/>
    <w:rsid w:val="0028770B"/>
    <w:rsid w:val="002932AC"/>
    <w:rsid w:val="00295BC8"/>
    <w:rsid w:val="00295EBD"/>
    <w:rsid w:val="002A4F1E"/>
    <w:rsid w:val="002B6395"/>
    <w:rsid w:val="002C3395"/>
    <w:rsid w:val="002D16FA"/>
    <w:rsid w:val="002E00AD"/>
    <w:rsid w:val="002E32F4"/>
    <w:rsid w:val="002F600B"/>
    <w:rsid w:val="00305378"/>
    <w:rsid w:val="0031151C"/>
    <w:rsid w:val="003141DE"/>
    <w:rsid w:val="00317A1D"/>
    <w:rsid w:val="00320020"/>
    <w:rsid w:val="00324CD4"/>
    <w:rsid w:val="00332738"/>
    <w:rsid w:val="00333C39"/>
    <w:rsid w:val="00366470"/>
    <w:rsid w:val="0037212D"/>
    <w:rsid w:val="0037388C"/>
    <w:rsid w:val="0038682F"/>
    <w:rsid w:val="003A0DFA"/>
    <w:rsid w:val="003A407A"/>
    <w:rsid w:val="003A594F"/>
    <w:rsid w:val="003B5AF7"/>
    <w:rsid w:val="003C15D1"/>
    <w:rsid w:val="003C5873"/>
    <w:rsid w:val="003D2E03"/>
    <w:rsid w:val="003E49B0"/>
    <w:rsid w:val="003E589C"/>
    <w:rsid w:val="003F6146"/>
    <w:rsid w:val="003F7B82"/>
    <w:rsid w:val="00406495"/>
    <w:rsid w:val="004168E2"/>
    <w:rsid w:val="00421B14"/>
    <w:rsid w:val="004226A3"/>
    <w:rsid w:val="00424A03"/>
    <w:rsid w:val="004352CD"/>
    <w:rsid w:val="00443374"/>
    <w:rsid w:val="004533DF"/>
    <w:rsid w:val="00456957"/>
    <w:rsid w:val="0046305F"/>
    <w:rsid w:val="00467813"/>
    <w:rsid w:val="004872FD"/>
    <w:rsid w:val="004921F5"/>
    <w:rsid w:val="004A0129"/>
    <w:rsid w:val="004A2EE5"/>
    <w:rsid w:val="004A5063"/>
    <w:rsid w:val="004B72B7"/>
    <w:rsid w:val="004C6B93"/>
    <w:rsid w:val="004D5C75"/>
    <w:rsid w:val="004E18CA"/>
    <w:rsid w:val="00500926"/>
    <w:rsid w:val="00503881"/>
    <w:rsid w:val="0051115E"/>
    <w:rsid w:val="00511CB1"/>
    <w:rsid w:val="00512B09"/>
    <w:rsid w:val="00513F0F"/>
    <w:rsid w:val="0051632F"/>
    <w:rsid w:val="00535DBB"/>
    <w:rsid w:val="0054167A"/>
    <w:rsid w:val="005473E0"/>
    <w:rsid w:val="0056025D"/>
    <w:rsid w:val="005661E4"/>
    <w:rsid w:val="00596C12"/>
    <w:rsid w:val="005A12EA"/>
    <w:rsid w:val="005A1E9C"/>
    <w:rsid w:val="005A76DD"/>
    <w:rsid w:val="005B05A8"/>
    <w:rsid w:val="005B39B9"/>
    <w:rsid w:val="005C2B7D"/>
    <w:rsid w:val="005C327A"/>
    <w:rsid w:val="005E2C50"/>
    <w:rsid w:val="005E509F"/>
    <w:rsid w:val="005F3997"/>
    <w:rsid w:val="005F49F6"/>
    <w:rsid w:val="006014AA"/>
    <w:rsid w:val="0060284B"/>
    <w:rsid w:val="006112C7"/>
    <w:rsid w:val="0061195E"/>
    <w:rsid w:val="006132F0"/>
    <w:rsid w:val="00614123"/>
    <w:rsid w:val="006155DC"/>
    <w:rsid w:val="0062297C"/>
    <w:rsid w:val="00625C84"/>
    <w:rsid w:val="00633D84"/>
    <w:rsid w:val="0064544C"/>
    <w:rsid w:val="006554DE"/>
    <w:rsid w:val="00663393"/>
    <w:rsid w:val="006638F7"/>
    <w:rsid w:val="006A2DF9"/>
    <w:rsid w:val="006A4D9C"/>
    <w:rsid w:val="006B61B2"/>
    <w:rsid w:val="006C4F3E"/>
    <w:rsid w:val="006D53CA"/>
    <w:rsid w:val="006D7C79"/>
    <w:rsid w:val="00701F4B"/>
    <w:rsid w:val="007072A9"/>
    <w:rsid w:val="00713C95"/>
    <w:rsid w:val="00716B0E"/>
    <w:rsid w:val="007242AC"/>
    <w:rsid w:val="00736FD5"/>
    <w:rsid w:val="007441ED"/>
    <w:rsid w:val="00762549"/>
    <w:rsid w:val="00773921"/>
    <w:rsid w:val="0079049D"/>
    <w:rsid w:val="007A1704"/>
    <w:rsid w:val="007A3479"/>
    <w:rsid w:val="007A3EE5"/>
    <w:rsid w:val="007B6A0A"/>
    <w:rsid w:val="007B7B10"/>
    <w:rsid w:val="007D4254"/>
    <w:rsid w:val="007E0D19"/>
    <w:rsid w:val="007E2B2D"/>
    <w:rsid w:val="007F552D"/>
    <w:rsid w:val="007F6EAB"/>
    <w:rsid w:val="00803DCA"/>
    <w:rsid w:val="00807A69"/>
    <w:rsid w:val="0081207F"/>
    <w:rsid w:val="0082268B"/>
    <w:rsid w:val="0083414E"/>
    <w:rsid w:val="0083446C"/>
    <w:rsid w:val="00853982"/>
    <w:rsid w:val="0085791A"/>
    <w:rsid w:val="00857BD2"/>
    <w:rsid w:val="008631F2"/>
    <w:rsid w:val="0087347D"/>
    <w:rsid w:val="00884AE3"/>
    <w:rsid w:val="0089079B"/>
    <w:rsid w:val="008974CA"/>
    <w:rsid w:val="008A10C8"/>
    <w:rsid w:val="008B1BF8"/>
    <w:rsid w:val="008B6DBE"/>
    <w:rsid w:val="008C09CF"/>
    <w:rsid w:val="008C4372"/>
    <w:rsid w:val="008C62A1"/>
    <w:rsid w:val="008D52F2"/>
    <w:rsid w:val="00901406"/>
    <w:rsid w:val="0092281C"/>
    <w:rsid w:val="009371B3"/>
    <w:rsid w:val="00966189"/>
    <w:rsid w:val="00973713"/>
    <w:rsid w:val="00980F45"/>
    <w:rsid w:val="0099054F"/>
    <w:rsid w:val="009924DA"/>
    <w:rsid w:val="009939D2"/>
    <w:rsid w:val="009A1C75"/>
    <w:rsid w:val="009A5445"/>
    <w:rsid w:val="009B0EC2"/>
    <w:rsid w:val="009B187E"/>
    <w:rsid w:val="009B662B"/>
    <w:rsid w:val="009B7FF0"/>
    <w:rsid w:val="009C17CB"/>
    <w:rsid w:val="009D2B00"/>
    <w:rsid w:val="009D2FBA"/>
    <w:rsid w:val="009D535B"/>
    <w:rsid w:val="009E1D5C"/>
    <w:rsid w:val="009E71E9"/>
    <w:rsid w:val="009F500F"/>
    <w:rsid w:val="009F7664"/>
    <w:rsid w:val="00A01026"/>
    <w:rsid w:val="00A03234"/>
    <w:rsid w:val="00A127D9"/>
    <w:rsid w:val="00A15DA6"/>
    <w:rsid w:val="00A2313B"/>
    <w:rsid w:val="00A3238E"/>
    <w:rsid w:val="00A41069"/>
    <w:rsid w:val="00A42CF4"/>
    <w:rsid w:val="00A507BF"/>
    <w:rsid w:val="00A602CE"/>
    <w:rsid w:val="00A66121"/>
    <w:rsid w:val="00A66557"/>
    <w:rsid w:val="00A66F1B"/>
    <w:rsid w:val="00A702FA"/>
    <w:rsid w:val="00A735B5"/>
    <w:rsid w:val="00A742EF"/>
    <w:rsid w:val="00A74980"/>
    <w:rsid w:val="00A953FD"/>
    <w:rsid w:val="00A974FC"/>
    <w:rsid w:val="00A97D85"/>
    <w:rsid w:val="00AA6951"/>
    <w:rsid w:val="00AB04B1"/>
    <w:rsid w:val="00AB1782"/>
    <w:rsid w:val="00AB2E37"/>
    <w:rsid w:val="00AB2EEE"/>
    <w:rsid w:val="00AC35FB"/>
    <w:rsid w:val="00AC439D"/>
    <w:rsid w:val="00AC653A"/>
    <w:rsid w:val="00AC7EB4"/>
    <w:rsid w:val="00AD2A0C"/>
    <w:rsid w:val="00AD5497"/>
    <w:rsid w:val="00AE277C"/>
    <w:rsid w:val="00AE4AB0"/>
    <w:rsid w:val="00AE62C4"/>
    <w:rsid w:val="00AF20BA"/>
    <w:rsid w:val="00AF3662"/>
    <w:rsid w:val="00AF53E0"/>
    <w:rsid w:val="00B0267F"/>
    <w:rsid w:val="00B02944"/>
    <w:rsid w:val="00B07513"/>
    <w:rsid w:val="00B1629E"/>
    <w:rsid w:val="00B255EA"/>
    <w:rsid w:val="00B31613"/>
    <w:rsid w:val="00B368BD"/>
    <w:rsid w:val="00B37BF3"/>
    <w:rsid w:val="00B748F8"/>
    <w:rsid w:val="00B7677A"/>
    <w:rsid w:val="00B8178B"/>
    <w:rsid w:val="00B8455D"/>
    <w:rsid w:val="00B84AE6"/>
    <w:rsid w:val="00BA4E48"/>
    <w:rsid w:val="00BA6574"/>
    <w:rsid w:val="00BA74B3"/>
    <w:rsid w:val="00BC3D9B"/>
    <w:rsid w:val="00BC57B7"/>
    <w:rsid w:val="00BC601E"/>
    <w:rsid w:val="00BD44F2"/>
    <w:rsid w:val="00BE3231"/>
    <w:rsid w:val="00BE7ABD"/>
    <w:rsid w:val="00BF0D5B"/>
    <w:rsid w:val="00BF2626"/>
    <w:rsid w:val="00BF4579"/>
    <w:rsid w:val="00BF5A3D"/>
    <w:rsid w:val="00C06064"/>
    <w:rsid w:val="00C12BA0"/>
    <w:rsid w:val="00C34428"/>
    <w:rsid w:val="00C375A1"/>
    <w:rsid w:val="00C37742"/>
    <w:rsid w:val="00C43192"/>
    <w:rsid w:val="00C5530F"/>
    <w:rsid w:val="00C61D73"/>
    <w:rsid w:val="00C73C99"/>
    <w:rsid w:val="00C767D5"/>
    <w:rsid w:val="00C812AA"/>
    <w:rsid w:val="00C91B19"/>
    <w:rsid w:val="00CC2AB8"/>
    <w:rsid w:val="00CC2E84"/>
    <w:rsid w:val="00CC5290"/>
    <w:rsid w:val="00CC57B0"/>
    <w:rsid w:val="00CC641F"/>
    <w:rsid w:val="00CD7308"/>
    <w:rsid w:val="00CD774E"/>
    <w:rsid w:val="00CD7CE3"/>
    <w:rsid w:val="00CE305B"/>
    <w:rsid w:val="00CE505B"/>
    <w:rsid w:val="00CE5A00"/>
    <w:rsid w:val="00CF35AA"/>
    <w:rsid w:val="00D034DB"/>
    <w:rsid w:val="00D20AD8"/>
    <w:rsid w:val="00D20AEF"/>
    <w:rsid w:val="00D2716F"/>
    <w:rsid w:val="00D3168E"/>
    <w:rsid w:val="00D36170"/>
    <w:rsid w:val="00D4093D"/>
    <w:rsid w:val="00D428BC"/>
    <w:rsid w:val="00D438D3"/>
    <w:rsid w:val="00D57351"/>
    <w:rsid w:val="00D60FA1"/>
    <w:rsid w:val="00D66E95"/>
    <w:rsid w:val="00D8363E"/>
    <w:rsid w:val="00D97B95"/>
    <w:rsid w:val="00DC2D6A"/>
    <w:rsid w:val="00DC4D92"/>
    <w:rsid w:val="00DC4D93"/>
    <w:rsid w:val="00DD4806"/>
    <w:rsid w:val="00DF123C"/>
    <w:rsid w:val="00DF5F22"/>
    <w:rsid w:val="00DF63A4"/>
    <w:rsid w:val="00E0094A"/>
    <w:rsid w:val="00E02799"/>
    <w:rsid w:val="00E044F9"/>
    <w:rsid w:val="00E05D85"/>
    <w:rsid w:val="00E06D0C"/>
    <w:rsid w:val="00E0709F"/>
    <w:rsid w:val="00E0794D"/>
    <w:rsid w:val="00E2648E"/>
    <w:rsid w:val="00E413B7"/>
    <w:rsid w:val="00E46719"/>
    <w:rsid w:val="00E52217"/>
    <w:rsid w:val="00E62E04"/>
    <w:rsid w:val="00E66FE8"/>
    <w:rsid w:val="00E70A62"/>
    <w:rsid w:val="00E9321C"/>
    <w:rsid w:val="00EA030F"/>
    <w:rsid w:val="00EE4510"/>
    <w:rsid w:val="00EE515E"/>
    <w:rsid w:val="00EF7621"/>
    <w:rsid w:val="00F100A0"/>
    <w:rsid w:val="00F24771"/>
    <w:rsid w:val="00F30FE9"/>
    <w:rsid w:val="00F40878"/>
    <w:rsid w:val="00F41531"/>
    <w:rsid w:val="00F51DB0"/>
    <w:rsid w:val="00F52543"/>
    <w:rsid w:val="00F55CB5"/>
    <w:rsid w:val="00F674DE"/>
    <w:rsid w:val="00F75655"/>
    <w:rsid w:val="00F83127"/>
    <w:rsid w:val="00F839A0"/>
    <w:rsid w:val="00F9507E"/>
    <w:rsid w:val="00F975C4"/>
    <w:rsid w:val="00FA02EF"/>
    <w:rsid w:val="00FB2607"/>
    <w:rsid w:val="00FC0099"/>
    <w:rsid w:val="00FD5399"/>
    <w:rsid w:val="00FD7F89"/>
    <w:rsid w:val="00FE06BA"/>
    <w:rsid w:val="00FE4135"/>
    <w:rsid w:val="00FF000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C934-7B1D-45E9-98B6-945C5CD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link w:val="a4"/>
    <w:qFormat/>
    <w:rsid w:val="0083446C"/>
    <w:pPr>
      <w:ind w:left="720"/>
      <w:contextualSpacing/>
    </w:pPr>
  </w:style>
  <w:style w:type="paragraph" w:styleId="a5">
    <w:name w:val="No Spacing"/>
    <w:link w:val="a6"/>
    <w:uiPriority w:val="99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3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95E"/>
    <w:rPr>
      <w:b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1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c">
    <w:name w:val="Hyperlink"/>
    <w:basedOn w:val="a0"/>
    <w:uiPriority w:val="99"/>
    <w:unhideWhenUsed/>
    <w:rsid w:val="00A03234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99"/>
    <w:locked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asTxt">
    <w:name w:val="TextBasTxt"/>
    <w:basedOn w:val="a"/>
    <w:rsid w:val="000F4FCE"/>
    <w:pPr>
      <w:widowControl/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0F4FCE"/>
  </w:style>
  <w:style w:type="character" w:customStyle="1" w:styleId="a4">
    <w:name w:val="Абзац списка Знак"/>
    <w:link w:val="a3"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-saran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mzinka.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78ED-C364-4896-8AAE-496BB1DF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KazakovaMV</cp:lastModifiedBy>
  <cp:revision>4</cp:revision>
  <cp:lastPrinted>2023-07-17T05:22:00Z</cp:lastPrinted>
  <dcterms:created xsi:type="dcterms:W3CDTF">2023-07-21T12:00:00Z</dcterms:created>
  <dcterms:modified xsi:type="dcterms:W3CDTF">2023-09-26T12:17:00Z</dcterms:modified>
</cp:coreProperties>
</file>