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F8" w:rsidRDefault="00F215F8" w:rsidP="00F215F8">
      <w:pPr>
        <w:pStyle w:val="Standard"/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Чамзинского муниципального района</w:t>
      </w:r>
    </w:p>
    <w:p w:rsidR="00F215F8" w:rsidRDefault="00F215F8" w:rsidP="00F215F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215F8" w:rsidRDefault="00F215F8" w:rsidP="00F215F8">
      <w:pPr>
        <w:pStyle w:val="Standard"/>
        <w:ind w:right="-284"/>
        <w:jc w:val="center"/>
        <w:rPr>
          <w:sz w:val="28"/>
          <w:szCs w:val="28"/>
        </w:rPr>
      </w:pPr>
    </w:p>
    <w:p w:rsidR="00F215F8" w:rsidRDefault="00F215F8" w:rsidP="00F215F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15F8" w:rsidRDefault="00F215F8" w:rsidP="00F215F8">
      <w:pPr>
        <w:pStyle w:val="Standard"/>
        <w:ind w:right="-284"/>
        <w:rPr>
          <w:sz w:val="28"/>
          <w:szCs w:val="28"/>
        </w:rPr>
      </w:pPr>
    </w:p>
    <w:p w:rsidR="00F215F8" w:rsidRDefault="003D2664" w:rsidP="00F215F8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15.01.2015</w:t>
      </w:r>
      <w:r w:rsidR="00F215F8" w:rsidRPr="00CF7BC0">
        <w:rPr>
          <w:sz w:val="28"/>
          <w:szCs w:val="28"/>
        </w:rPr>
        <w:t>г.</w:t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</w:r>
      <w:r w:rsidR="00F215F8">
        <w:rPr>
          <w:sz w:val="28"/>
          <w:szCs w:val="28"/>
        </w:rPr>
        <w:tab/>
        <w:t>№</w:t>
      </w:r>
      <w:r>
        <w:rPr>
          <w:sz w:val="28"/>
          <w:szCs w:val="28"/>
        </w:rPr>
        <w:t>8</w:t>
      </w:r>
    </w:p>
    <w:p w:rsidR="00F215F8" w:rsidRDefault="00F215F8" w:rsidP="00F215F8">
      <w:pPr>
        <w:pStyle w:val="Standard"/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F215F8" w:rsidRDefault="00F215F8" w:rsidP="00F215F8">
      <w:pPr>
        <w:pStyle w:val="Standard"/>
        <w:ind w:right="-284" w:firstLine="708"/>
        <w:jc w:val="center"/>
        <w:rPr>
          <w:sz w:val="28"/>
          <w:szCs w:val="28"/>
        </w:rPr>
      </w:pPr>
    </w:p>
    <w:p w:rsidR="00F215F8" w:rsidRPr="00A47389" w:rsidRDefault="00F215F8" w:rsidP="00F215F8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7389">
        <w:rPr>
          <w:rFonts w:ascii="Times New Roman" w:hAnsi="Times New Roman"/>
          <w:sz w:val="28"/>
          <w:szCs w:val="28"/>
        </w:rPr>
        <w:t xml:space="preserve">Об утверждении </w:t>
      </w:r>
      <w:r w:rsidRPr="00A47389">
        <w:rPr>
          <w:rFonts w:ascii="Times New Roman" w:hAnsi="Times New Roman"/>
          <w:color w:val="auto"/>
          <w:sz w:val="28"/>
          <w:szCs w:val="28"/>
        </w:rPr>
        <w:t>Порядка</w:t>
      </w:r>
      <w:r w:rsidRPr="00A47389">
        <w:rPr>
          <w:rFonts w:ascii="Times New Roman" w:hAnsi="Times New Roman"/>
          <w:color w:val="auto"/>
          <w:sz w:val="28"/>
          <w:szCs w:val="28"/>
        </w:rPr>
        <w:br/>
        <w:t>разработки, реализации и оценки эффективности муниципальных программ Чамзинского муниципального района  Республики Мордовия</w:t>
      </w:r>
    </w:p>
    <w:p w:rsidR="00F215F8" w:rsidRDefault="00F215F8" w:rsidP="00F215F8"/>
    <w:p w:rsidR="00F215F8" w:rsidRDefault="00F215F8" w:rsidP="00F215F8">
      <w:pPr>
        <w:rPr>
          <w:rFonts w:ascii="Times New Roman" w:hAnsi="Times New Roman"/>
          <w:sz w:val="28"/>
          <w:szCs w:val="28"/>
        </w:rPr>
      </w:pPr>
      <w:r w:rsidRPr="00A02AA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D2664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A02AA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 г. N 601 "Об основных направлениях совершенствования системы государственного управления</w:t>
      </w:r>
      <w:r>
        <w:rPr>
          <w:rFonts w:ascii="Times New Roman" w:hAnsi="Times New Roman"/>
          <w:sz w:val="28"/>
          <w:szCs w:val="28"/>
        </w:rPr>
        <w:t>», администрация Чамзинского муниципального района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02AAC">
        <w:rPr>
          <w:rFonts w:ascii="Times New Roman" w:hAnsi="Times New Roman"/>
          <w:sz w:val="28"/>
          <w:szCs w:val="28"/>
        </w:rPr>
        <w:t>:</w:t>
      </w:r>
    </w:p>
    <w:p w:rsidR="00F215F8" w:rsidRPr="00A02AAC" w:rsidRDefault="00F215F8" w:rsidP="00F215F8">
      <w:pPr>
        <w:jc w:val="center"/>
        <w:rPr>
          <w:rFonts w:ascii="Times New Roman" w:hAnsi="Times New Roman"/>
          <w:sz w:val="28"/>
          <w:szCs w:val="28"/>
        </w:rPr>
      </w:pPr>
    </w:p>
    <w:p w:rsidR="00F215F8" w:rsidRPr="00A47389" w:rsidRDefault="00F215F8" w:rsidP="00F215F8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"/>
      <w:r>
        <w:rPr>
          <w:rFonts w:ascii="Times New Roman" w:hAnsi="Times New Roman"/>
          <w:color w:val="auto"/>
          <w:sz w:val="28"/>
          <w:szCs w:val="28"/>
        </w:rPr>
        <w:tab/>
      </w:r>
      <w:r w:rsidRPr="00A02AAC">
        <w:rPr>
          <w:rFonts w:ascii="Times New Roman" w:hAnsi="Times New Roman"/>
          <w:b w:val="0"/>
          <w:color w:val="auto"/>
          <w:sz w:val="28"/>
          <w:szCs w:val="28"/>
        </w:rPr>
        <w:t>1. Утвердить прилагаемый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47389">
        <w:rPr>
          <w:rFonts w:ascii="Times New Roman" w:hAnsi="Times New Roman"/>
          <w:b w:val="0"/>
          <w:color w:val="auto"/>
          <w:sz w:val="28"/>
          <w:szCs w:val="28"/>
        </w:rPr>
        <w:t>Порядок разработки, реализации и оценки эффективности муниципальных программ Чамзинского муниципального района  Республики Мордовия.</w:t>
      </w:r>
    </w:p>
    <w:bookmarkEnd w:id="1"/>
    <w:p w:rsidR="00F215F8" w:rsidRDefault="00F215F8" w:rsidP="00F215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215F8" w:rsidRDefault="00F215F8" w:rsidP="00F215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В.Г.Цыбаков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215F8" w:rsidRDefault="00F215F8" w:rsidP="00F215F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Утвержден</w:t>
      </w:r>
    </w:p>
    <w:p w:rsidR="00F215F8" w:rsidRPr="008A5AEF" w:rsidRDefault="00F215F8" w:rsidP="00F215F8">
      <w:pPr>
        <w:ind w:left="5103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Постановлением администрации Чамзинского муниципального района Рес</w:t>
      </w:r>
      <w:r w:rsidRPr="008A5AEF">
        <w:rPr>
          <w:rFonts w:ascii="Times New Roman" w:hAnsi="Times New Roman"/>
          <w:sz w:val="28"/>
          <w:szCs w:val="28"/>
        </w:rPr>
        <w:t>публики Мордовия</w:t>
      </w: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</w:t>
      </w:r>
      <w:r w:rsidR="003D2664">
        <w:rPr>
          <w:rFonts w:ascii="Times New Roman" w:hAnsi="Times New Roman"/>
          <w:sz w:val="28"/>
          <w:szCs w:val="28"/>
        </w:rPr>
        <w:t xml:space="preserve"> 15.01.2015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3D2664">
        <w:rPr>
          <w:rFonts w:ascii="Times New Roman" w:hAnsi="Times New Roman"/>
          <w:sz w:val="28"/>
          <w:szCs w:val="28"/>
        </w:rPr>
        <w:t>8</w:t>
      </w:r>
    </w:p>
    <w:p w:rsidR="00F215F8" w:rsidRDefault="00F215F8" w:rsidP="00F215F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F215F8" w:rsidRDefault="00F215F8" w:rsidP="00F215F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</w:t>
      </w:r>
      <w:r w:rsidRPr="00BE7D39">
        <w:rPr>
          <w:rFonts w:ascii="Times New Roman" w:hAnsi="Times New Roman"/>
          <w:color w:val="auto"/>
          <w:sz w:val="28"/>
          <w:szCs w:val="28"/>
        </w:rPr>
        <w:br/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color w:val="auto"/>
          <w:sz w:val="28"/>
          <w:szCs w:val="28"/>
        </w:rPr>
        <w:t>Чамзинского муниципального района  Республики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 Мордовия</w:t>
      </w:r>
      <w:bookmarkStart w:id="2" w:name="sub_1100"/>
    </w:p>
    <w:p w:rsidR="00F215F8" w:rsidRDefault="00F215F8" w:rsidP="00F215F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F215F8" w:rsidRPr="00971EF0" w:rsidRDefault="00F215F8" w:rsidP="00F215F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E7D39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bookmarkEnd w:id="2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</w:p>
    <w:p w:rsidR="00F215F8" w:rsidRPr="004B3F1A" w:rsidRDefault="00F215F8" w:rsidP="00F215F8">
      <w:pPr>
        <w:pStyle w:val="Heading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101"/>
      <w:r>
        <w:rPr>
          <w:rFonts w:ascii="Times New Roman" w:hAnsi="Times New Roman"/>
          <w:sz w:val="28"/>
          <w:szCs w:val="28"/>
        </w:rPr>
        <w:tab/>
      </w:r>
      <w:r w:rsidRPr="00917EB4">
        <w:rPr>
          <w:rFonts w:ascii="Times New Roman" w:hAnsi="Times New Roman"/>
          <w:b w:val="0"/>
          <w:sz w:val="28"/>
          <w:szCs w:val="28"/>
        </w:rPr>
        <w:t xml:space="preserve">1. Настоящий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17EB4">
        <w:rPr>
          <w:rFonts w:ascii="Times New Roman" w:hAnsi="Times New Roman"/>
          <w:b w:val="0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Чамзинского 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>муниципальн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района Республики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 Мордовия (далее </w:t>
      </w:r>
      <w:r w:rsidRPr="007F2931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8A5AEF">
        <w:rPr>
          <w:rFonts w:ascii="Times New Roman" w:hAnsi="Times New Roman"/>
          <w:b w:val="0"/>
          <w:color w:val="auto"/>
          <w:sz w:val="28"/>
          <w:szCs w:val="28"/>
        </w:rPr>
        <w:t xml:space="preserve"> Порядок</w:t>
      </w:r>
      <w:r w:rsidRPr="004B3F1A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4B3F1A">
        <w:rPr>
          <w:rFonts w:ascii="Times New Roman" w:hAnsi="Times New Roman"/>
          <w:b w:val="0"/>
          <w:sz w:val="28"/>
          <w:szCs w:val="28"/>
        </w:rPr>
        <w:t xml:space="preserve">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 xml:space="preserve">Чамзинского </w:t>
      </w:r>
      <w:r w:rsidRPr="004B3F1A">
        <w:rPr>
          <w:rFonts w:ascii="Times New Roman" w:hAnsi="Times New Roman"/>
          <w:b w:val="0"/>
          <w:sz w:val="28"/>
          <w:szCs w:val="28"/>
        </w:rPr>
        <w:t>муниципальн</w:t>
      </w:r>
      <w:r>
        <w:rPr>
          <w:rFonts w:ascii="Times New Roman" w:hAnsi="Times New Roman"/>
          <w:b w:val="0"/>
          <w:sz w:val="28"/>
          <w:szCs w:val="28"/>
        </w:rPr>
        <w:t xml:space="preserve">ого района </w:t>
      </w:r>
      <w:r w:rsidRPr="004B3F1A">
        <w:rPr>
          <w:rFonts w:ascii="Times New Roman" w:hAnsi="Times New Roman"/>
          <w:b w:val="0"/>
          <w:sz w:val="28"/>
          <w:szCs w:val="28"/>
        </w:rPr>
        <w:t>Республик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4B3F1A">
        <w:rPr>
          <w:rFonts w:ascii="Times New Roman" w:hAnsi="Times New Roman"/>
          <w:b w:val="0"/>
          <w:sz w:val="28"/>
          <w:szCs w:val="28"/>
        </w:rPr>
        <w:t xml:space="preserve"> Мордовия, а также осуществления контроля за ходом их реализации.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" w:name="sub_1102"/>
      <w:bookmarkEnd w:id="3"/>
      <w:r w:rsidRPr="00BE7D39">
        <w:rPr>
          <w:rFonts w:ascii="Times New Roman" w:hAnsi="Times New Roman"/>
          <w:sz w:val="28"/>
          <w:szCs w:val="28"/>
        </w:rPr>
        <w:t>2. Понятия, используемые в настоящем Порядке: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" w:name="sub_11022"/>
      <w:bookmarkEnd w:id="4"/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муниципальная программа 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Чамзинского 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муниципального 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Республик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>и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 Мордовия</w:t>
      </w:r>
      <w:r w:rsidRPr="00917EB4">
        <w:rPr>
          <w:rStyle w:val="a"/>
          <w:b w:val="0"/>
          <w:bCs/>
          <w:sz w:val="28"/>
          <w:szCs w:val="28"/>
        </w:rPr>
        <w:t xml:space="preserve"> 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(далее – муниципальная программа)</w:t>
      </w:r>
      <w:r w:rsidRPr="00917EB4">
        <w:rPr>
          <w:rFonts w:ascii="Times New Roman" w:hAnsi="Times New Roman"/>
          <w:b/>
          <w:sz w:val="28"/>
          <w:szCs w:val="28"/>
        </w:rPr>
        <w:t xml:space="preserve"> –</w:t>
      </w:r>
      <w:r w:rsidRPr="00BE7D39">
        <w:rPr>
          <w:rFonts w:ascii="Times New Roman" w:hAnsi="Times New Roman"/>
          <w:sz w:val="28"/>
          <w:szCs w:val="28"/>
        </w:rPr>
        <w:t xml:space="preserve"> система мероприятий (взаимоувязанных по задачам, срокам осуществления и ресурсам), направленных на решение задач в сфере социально-экономического развития 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Чамзинского 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муниципального 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Республик</w:t>
      </w:r>
      <w:r>
        <w:rPr>
          <w:rStyle w:val="a"/>
          <w:rFonts w:ascii="Times New Roman" w:hAnsi="Times New Roman"/>
          <w:b w:val="0"/>
          <w:bCs/>
          <w:sz w:val="28"/>
          <w:szCs w:val="28"/>
        </w:rPr>
        <w:t>и</w:t>
      </w:r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 xml:space="preserve"> Мордовия</w:t>
      </w:r>
      <w:r w:rsidRPr="00917EB4">
        <w:rPr>
          <w:rStyle w:val="a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муниципального района)</w:t>
      </w:r>
      <w:r w:rsidRPr="00BE7D39">
        <w:rPr>
          <w:rFonts w:ascii="Times New Roman" w:hAnsi="Times New Roman"/>
          <w:sz w:val="28"/>
          <w:szCs w:val="28"/>
        </w:rPr>
        <w:t>, определенных Стратегией социально-экономического развития Республики Мордовия</w:t>
      </w:r>
      <w:r>
        <w:rPr>
          <w:rFonts w:ascii="Times New Roman" w:hAnsi="Times New Roman"/>
          <w:sz w:val="28"/>
          <w:szCs w:val="28"/>
        </w:rPr>
        <w:t xml:space="preserve"> на период до 2025</w:t>
      </w:r>
      <w:r w:rsidRPr="00BE7D39">
        <w:rPr>
          <w:rFonts w:ascii="Times New Roman" w:hAnsi="Times New Roman"/>
          <w:sz w:val="28"/>
          <w:szCs w:val="28"/>
        </w:rPr>
        <w:t> года;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6" w:name="sub_11023"/>
      <w:bookmarkEnd w:id="5"/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подпрограмма муниципальной программы</w:t>
      </w:r>
      <w:r w:rsidRPr="00917EB4">
        <w:rPr>
          <w:rFonts w:ascii="Times New Roman" w:hAnsi="Times New Roman"/>
          <w:b/>
          <w:sz w:val="28"/>
          <w:szCs w:val="28"/>
        </w:rPr>
        <w:t xml:space="preserve"> –</w:t>
      </w:r>
      <w:r w:rsidRPr="00BE7D39">
        <w:rPr>
          <w:rFonts w:ascii="Times New Roman" w:hAnsi="Times New Roman"/>
          <w:sz w:val="28"/>
          <w:szCs w:val="28"/>
        </w:rPr>
        <w:t xml:space="preserve"> взаимоувязанные по целям, срокам и ресурсам мероприятия, выделенные исходя из масштаба и сложности задач, решаемых в рамках муниципальной программы;</w:t>
      </w:r>
    </w:p>
    <w:p w:rsidR="00F215F8" w:rsidRPr="00B6589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7" w:name="sub_11024"/>
      <w:bookmarkEnd w:id="6"/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ответственный исполнитель муниципальной программы</w:t>
      </w:r>
      <w:r w:rsidRPr="00B65894">
        <w:rPr>
          <w:rFonts w:ascii="Times New Roman" w:hAnsi="Times New Roman"/>
          <w:sz w:val="28"/>
          <w:szCs w:val="28"/>
        </w:rPr>
        <w:t xml:space="preserve"> – отраслевой (функциональный) орган, 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65894">
        <w:rPr>
          <w:rFonts w:ascii="Times New Roman" w:hAnsi="Times New Roman"/>
          <w:sz w:val="28"/>
          <w:szCs w:val="28"/>
        </w:rPr>
        <w:t xml:space="preserve">, муниципальное учреждение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6589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65894">
        <w:rPr>
          <w:rFonts w:ascii="Times New Roman" w:hAnsi="Times New Roman"/>
          <w:sz w:val="28"/>
          <w:szCs w:val="28"/>
        </w:rPr>
        <w:t xml:space="preserve">, определенные администрацией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6589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65894">
        <w:rPr>
          <w:rFonts w:ascii="Times New Roman" w:hAnsi="Times New Roman"/>
          <w:sz w:val="28"/>
          <w:szCs w:val="28"/>
        </w:rPr>
        <w:t xml:space="preserve"> ответственными за разработку, реализацию и оценку эффективности муниципальной программы, обеспечивающие взаимодействие соисполнителей и участников муниципальной программы;</w:t>
      </w:r>
    </w:p>
    <w:p w:rsidR="00F215F8" w:rsidRPr="00B6589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8" w:name="sub_11025"/>
      <w:bookmarkEnd w:id="7"/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соисполнитель муниципальной программы</w:t>
      </w:r>
      <w:r w:rsidRPr="00917EB4">
        <w:rPr>
          <w:rFonts w:ascii="Times New Roman" w:hAnsi="Times New Roman"/>
          <w:b/>
          <w:sz w:val="28"/>
          <w:szCs w:val="28"/>
        </w:rPr>
        <w:t xml:space="preserve"> –</w:t>
      </w:r>
      <w:r w:rsidRPr="00B65894">
        <w:rPr>
          <w:rFonts w:ascii="Times New Roman" w:hAnsi="Times New Roman"/>
          <w:sz w:val="28"/>
          <w:szCs w:val="28"/>
        </w:rPr>
        <w:t xml:space="preserve"> отраслевой (функциональный) орган, 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6589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65894">
        <w:rPr>
          <w:rFonts w:ascii="Times New Roman" w:hAnsi="Times New Roman"/>
          <w:sz w:val="28"/>
          <w:szCs w:val="28"/>
        </w:rPr>
        <w:t xml:space="preserve">, муниципальное учреждение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6589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65894">
        <w:rPr>
          <w:rFonts w:ascii="Times New Roman" w:hAnsi="Times New Roman"/>
          <w:sz w:val="28"/>
          <w:szCs w:val="28"/>
        </w:rPr>
        <w:t>, являющиеся ответственными за разработку, реализацию и оценку эффективности подпрограмм, входящих в состав муниципальной программы;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9" w:name="sub_11026"/>
      <w:bookmarkEnd w:id="8"/>
      <w:r w:rsidRPr="00917EB4">
        <w:rPr>
          <w:rStyle w:val="a"/>
          <w:rFonts w:ascii="Times New Roman" w:hAnsi="Times New Roman"/>
          <w:b w:val="0"/>
          <w:bCs/>
          <w:sz w:val="28"/>
          <w:szCs w:val="28"/>
        </w:rPr>
        <w:t>участник муниципальной программы</w:t>
      </w:r>
      <w:r w:rsidRPr="00BE7D39">
        <w:rPr>
          <w:rFonts w:ascii="Times New Roman" w:hAnsi="Times New Roman"/>
          <w:sz w:val="28"/>
          <w:szCs w:val="28"/>
        </w:rPr>
        <w:t xml:space="preserve"> – отраслевой (функциональный) орган, 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E7D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E7D39">
        <w:rPr>
          <w:rFonts w:ascii="Times New Roman" w:hAnsi="Times New Roman"/>
          <w:sz w:val="28"/>
          <w:szCs w:val="28"/>
        </w:rPr>
        <w:t xml:space="preserve"> и учреждение, предприятие, организация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E7D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E7D39">
        <w:rPr>
          <w:rFonts w:ascii="Times New Roman" w:hAnsi="Times New Roman"/>
          <w:sz w:val="28"/>
          <w:szCs w:val="28"/>
        </w:rPr>
        <w:t>, участвующие в реализации одного или нескольких мероприятий подпрограммы, входящих в состав муниципальных программ, не являющиеся соисполнителями.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 xml:space="preserve">основные параметры муниципальной программы </w:t>
      </w:r>
      <w:r w:rsidRPr="001009B3">
        <w:rPr>
          <w:sz w:val="28"/>
          <w:szCs w:val="28"/>
        </w:rPr>
        <w:t xml:space="preserve">(подпрограммы)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цели, задачи, целевые показатели (индикаторы), конечные результаты реализации, сроки их достижения, объем ресурсов, необходимый для достижения целей </w:t>
      </w:r>
      <w:r w:rsidRPr="00B65894">
        <w:rPr>
          <w:sz w:val="28"/>
          <w:szCs w:val="28"/>
        </w:rPr>
        <w:t xml:space="preserve">муниципальной программы </w:t>
      </w:r>
      <w:r w:rsidRPr="001009B3">
        <w:rPr>
          <w:sz w:val="28"/>
          <w:szCs w:val="28"/>
        </w:rPr>
        <w:t>(подпрограммы);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планируемый конечный результат решения проблемы социально-экономического развития </w:t>
      </w:r>
      <w:r>
        <w:rPr>
          <w:sz w:val="28"/>
          <w:szCs w:val="28"/>
        </w:rPr>
        <w:t>Чамзинского муниципального</w:t>
      </w:r>
      <w:r w:rsidRPr="001009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1009B3">
        <w:rPr>
          <w:sz w:val="28"/>
          <w:szCs w:val="28"/>
        </w:rPr>
        <w:t xml:space="preserve"> посредством реализации </w:t>
      </w:r>
      <w:r w:rsidRPr="00B6589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1009B3">
        <w:rPr>
          <w:sz w:val="28"/>
          <w:szCs w:val="28"/>
        </w:rPr>
        <w:t>(подпрограммы), достижимый за период ее реализации;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>задача –</w:t>
      </w:r>
      <w:r w:rsidRPr="001009B3">
        <w:rPr>
          <w:sz w:val="28"/>
          <w:szCs w:val="28"/>
        </w:rPr>
        <w:t xml:space="preserve"> результат выполнения совокупности взаимосвязанных мероприятий или осуществления функций, направленных на достижение цели (целей) реализации</w:t>
      </w:r>
      <w:r>
        <w:rPr>
          <w:sz w:val="28"/>
          <w:szCs w:val="28"/>
        </w:rPr>
        <w:t xml:space="preserve"> </w:t>
      </w:r>
      <w:r w:rsidRPr="00B65894">
        <w:rPr>
          <w:sz w:val="28"/>
          <w:szCs w:val="28"/>
        </w:rPr>
        <w:t>муниципальной программы</w:t>
      </w:r>
      <w:r w:rsidRPr="001009B3">
        <w:rPr>
          <w:sz w:val="28"/>
          <w:szCs w:val="28"/>
        </w:rPr>
        <w:t xml:space="preserve"> (подпрограммы);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>мероприятие муниципальной программы</w:t>
      </w:r>
      <w:r>
        <w:rPr>
          <w:sz w:val="28"/>
          <w:szCs w:val="28"/>
        </w:rPr>
        <w:t xml:space="preserve"> –</w:t>
      </w:r>
      <w:r w:rsidRPr="001009B3">
        <w:rPr>
          <w:sz w:val="28"/>
          <w:szCs w:val="28"/>
        </w:rPr>
        <w:t xml:space="preserve"> совокупность взаимосвязанных действий, направленных на решение соответствующей задачи;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 xml:space="preserve">основное мероприятие муниципальной программы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комплекс взаимосвязанных мероприятий, обеспечивающий переход к новому этапу решения задачи и характеризуемый значимым вкладом в достижение целей </w:t>
      </w:r>
      <w:r w:rsidRPr="00B6589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(подпрограммы)</w:t>
      </w:r>
      <w:r w:rsidRPr="001009B3">
        <w:rPr>
          <w:sz w:val="28"/>
          <w:szCs w:val="28"/>
        </w:rPr>
        <w:t>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>целевой показатель (индикатор)</w:t>
      </w:r>
      <w:r w:rsidRPr="001009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количественно выраженная характеристика достижения цели или решения задачи;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>конечный результат</w:t>
      </w:r>
      <w:r w:rsidRPr="001009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ха</w:t>
      </w:r>
      <w:r>
        <w:rPr>
          <w:sz w:val="28"/>
          <w:szCs w:val="28"/>
        </w:rPr>
        <w:t>рактеризуемое количественными и</w:t>
      </w:r>
      <w:r w:rsidRPr="001009B3">
        <w:rPr>
          <w:sz w:val="28"/>
          <w:szCs w:val="28"/>
        </w:rPr>
        <w:t xml:space="preserve"> качественными показателями состояние (изменение состояния) социально-экономического развития</w:t>
      </w:r>
      <w:r>
        <w:rPr>
          <w:sz w:val="28"/>
          <w:szCs w:val="28"/>
        </w:rPr>
        <w:t xml:space="preserve"> муниципального образования</w:t>
      </w:r>
      <w:r w:rsidRPr="001009B3">
        <w:rPr>
          <w:sz w:val="28"/>
          <w:szCs w:val="28"/>
        </w:rPr>
        <w:t xml:space="preserve">, которое отражает выгоды от реализации </w:t>
      </w:r>
      <w:r>
        <w:rPr>
          <w:sz w:val="28"/>
          <w:szCs w:val="28"/>
        </w:rPr>
        <w:t>П</w:t>
      </w:r>
      <w:r w:rsidRPr="001009B3">
        <w:rPr>
          <w:sz w:val="28"/>
          <w:szCs w:val="28"/>
        </w:rPr>
        <w:t>рограммы (подпрограммы);</w:t>
      </w:r>
    </w:p>
    <w:p w:rsidR="00F215F8" w:rsidRPr="001009B3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B4">
        <w:rPr>
          <w:sz w:val="28"/>
          <w:szCs w:val="28"/>
        </w:rPr>
        <w:t>непосредственный результат</w:t>
      </w:r>
      <w:r w:rsidRPr="001009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09B3">
        <w:rPr>
          <w:sz w:val="28"/>
          <w:szCs w:val="28"/>
        </w:rPr>
        <w:t xml:space="preserve"> характеристика объема и качества реализации мероприятия, направленного на достижение конечного результата </w:t>
      </w:r>
      <w:r w:rsidRPr="00B65894">
        <w:rPr>
          <w:sz w:val="28"/>
          <w:szCs w:val="28"/>
        </w:rPr>
        <w:t>реализации муниципальной программы</w:t>
      </w:r>
      <w:r w:rsidRPr="001009B3">
        <w:rPr>
          <w:sz w:val="28"/>
          <w:szCs w:val="28"/>
        </w:rPr>
        <w:t xml:space="preserve"> (подпрограммы);</w:t>
      </w:r>
    </w:p>
    <w:p w:rsidR="00F215F8" w:rsidRDefault="00F215F8" w:rsidP="00F215F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917EB4">
        <w:rPr>
          <w:rFonts w:ascii="Times New Roman" w:hAnsi="Times New Roman"/>
          <w:sz w:val="28"/>
          <w:szCs w:val="28"/>
        </w:rPr>
        <w:t>мониторинг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Pr="00B65894">
        <w:rPr>
          <w:rFonts w:ascii="Times New Roman" w:hAnsi="Times New Roman"/>
          <w:sz w:val="28"/>
          <w:szCs w:val="28"/>
        </w:rPr>
        <w:t>– процесс наблюдения за ходом выполнения основных мероприятий муниципальной программы и реализации в целом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план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–</w:t>
      </w:r>
      <w:r w:rsidRPr="00BE7D39">
        <w:rPr>
          <w:rFonts w:ascii="Times New Roman" w:hAnsi="Times New Roman"/>
          <w:sz w:val="28"/>
          <w:szCs w:val="28"/>
        </w:rPr>
        <w:t xml:space="preserve"> перечень значимых контрольных событий муниципальной программы с указанием их сроков и ожидаемых резуль</w:t>
      </w:r>
      <w:r>
        <w:rPr>
          <w:rFonts w:ascii="Times New Roman" w:hAnsi="Times New Roman"/>
          <w:sz w:val="28"/>
          <w:szCs w:val="28"/>
        </w:rPr>
        <w:t>татов, разрабатываемый на очередной финансовый год и плановый период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FC5211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211">
        <w:rPr>
          <w:sz w:val="28"/>
          <w:szCs w:val="28"/>
        </w:rPr>
        <w:t xml:space="preserve">3. Муниципальная программа может включать в себя ранее разработанные и принятые долгосрочные целевые программы, реализуемые в соответствующей сфере социально-экономического развития </w:t>
      </w:r>
      <w:r>
        <w:rPr>
          <w:sz w:val="28"/>
          <w:szCs w:val="28"/>
        </w:rPr>
        <w:t>Чамзинского муниципального района</w:t>
      </w:r>
      <w:r w:rsidRPr="00FC5211">
        <w:rPr>
          <w:sz w:val="28"/>
          <w:szCs w:val="28"/>
        </w:rPr>
        <w:t xml:space="preserve"> (в том числе мероприятия по реализации в </w:t>
      </w:r>
      <w:r>
        <w:rPr>
          <w:sz w:val="28"/>
          <w:szCs w:val="28"/>
        </w:rPr>
        <w:t xml:space="preserve">Чамзинском </w:t>
      </w:r>
      <w:r w:rsidRPr="00FC5211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</w:t>
      </w:r>
      <w:r w:rsidRPr="00FC5211">
        <w:rPr>
          <w:sz w:val="28"/>
          <w:szCs w:val="28"/>
        </w:rPr>
        <w:t xml:space="preserve"> государственных программ Республики Мордовия).</w:t>
      </w:r>
    </w:p>
    <w:p w:rsidR="00F215F8" w:rsidRPr="00FC5211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5211">
        <w:rPr>
          <w:sz w:val="28"/>
          <w:szCs w:val="28"/>
        </w:rPr>
        <w:t xml:space="preserve">. Долгосрочные целевые программы </w:t>
      </w:r>
      <w:r>
        <w:rPr>
          <w:sz w:val="28"/>
          <w:szCs w:val="28"/>
        </w:rPr>
        <w:t>Чамзинского муниципального района</w:t>
      </w:r>
      <w:r w:rsidRPr="00FC5211">
        <w:rPr>
          <w:sz w:val="28"/>
          <w:szCs w:val="28"/>
        </w:rPr>
        <w:t>, направленные на решение конкретных задач в рамках кон</w:t>
      </w:r>
      <w:r>
        <w:rPr>
          <w:sz w:val="28"/>
          <w:szCs w:val="28"/>
        </w:rPr>
        <w:t>кретной муниципальной программы</w:t>
      </w:r>
      <w:r w:rsidRPr="00FC5211">
        <w:rPr>
          <w:sz w:val="28"/>
          <w:szCs w:val="28"/>
        </w:rPr>
        <w:t xml:space="preserve">, формируют отдельные подпрограммы муниципальной программы. </w:t>
      </w:r>
    </w:p>
    <w:p w:rsidR="00F215F8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211"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103"/>
      <w:r>
        <w:rPr>
          <w:rFonts w:ascii="Times New Roman" w:hAnsi="Times New Roman"/>
          <w:sz w:val="28"/>
          <w:szCs w:val="28"/>
        </w:rPr>
        <w:t>5</w:t>
      </w:r>
      <w:r w:rsidRPr="00BE7D39">
        <w:rPr>
          <w:rFonts w:ascii="Times New Roman" w:hAnsi="Times New Roman"/>
          <w:sz w:val="28"/>
          <w:szCs w:val="28"/>
        </w:rPr>
        <w:t xml:space="preserve">. Муниципальная программа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BE7D39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ть</w:t>
      </w:r>
      <w:r w:rsidRPr="00BE7D39">
        <w:rPr>
          <w:rFonts w:ascii="Times New Roman" w:hAnsi="Times New Roman"/>
          <w:sz w:val="28"/>
          <w:szCs w:val="28"/>
        </w:rPr>
        <w:t xml:space="preserve"> в себя подпрограммы, содержащие, в том числе</w:t>
      </w:r>
      <w:r>
        <w:rPr>
          <w:rFonts w:ascii="Times New Roman" w:hAnsi="Times New Roman"/>
          <w:sz w:val="28"/>
          <w:szCs w:val="28"/>
        </w:rPr>
        <w:t>,</w:t>
      </w:r>
      <w:r w:rsidRPr="00BE7D39">
        <w:rPr>
          <w:rFonts w:ascii="Times New Roman" w:hAnsi="Times New Roman"/>
          <w:sz w:val="28"/>
          <w:szCs w:val="28"/>
        </w:rPr>
        <w:t xml:space="preserve"> основные мероприятия и мероприятия подпрограмм, проводимые ответственным исполнителем, соисполнителями и учас</w:t>
      </w:r>
      <w:r>
        <w:rPr>
          <w:rFonts w:ascii="Times New Roman" w:hAnsi="Times New Roman"/>
          <w:sz w:val="28"/>
          <w:szCs w:val="28"/>
        </w:rPr>
        <w:t>тниками муниципальной программы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215EB4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5EB4">
        <w:rPr>
          <w:sz w:val="28"/>
          <w:szCs w:val="28"/>
        </w:rPr>
        <w:t>. Внесение изменений в подпрограммы осуществляется путем внесения изменений в муниципальную программу.</w:t>
      </w:r>
    </w:p>
    <w:bookmarkEnd w:id="10"/>
    <w:p w:rsidR="00F215F8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5211">
        <w:rPr>
          <w:sz w:val="28"/>
          <w:szCs w:val="28"/>
        </w:rPr>
        <w:t>. Мероприятия одной муниципальной программы не могут быть включены в другую муниципальную программу.</w:t>
      </w:r>
    </w:p>
    <w:p w:rsidR="00F215F8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5EB4">
        <w:rPr>
          <w:sz w:val="28"/>
          <w:szCs w:val="28"/>
        </w:rPr>
        <w:t>. Разработка и реализация муниципальной программы осуществляется отраслевым (функциональным) органом, структурным подразделением администрации</w:t>
      </w:r>
      <w:r>
        <w:rPr>
          <w:sz w:val="28"/>
          <w:szCs w:val="28"/>
        </w:rPr>
        <w:t xml:space="preserve"> Чамзинского </w:t>
      </w:r>
      <w:r w:rsidRPr="00215EB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215EB4">
        <w:rPr>
          <w:sz w:val="28"/>
          <w:szCs w:val="28"/>
        </w:rPr>
        <w:t xml:space="preserve">, муниципальным учреждением </w:t>
      </w:r>
      <w:r>
        <w:rPr>
          <w:sz w:val="28"/>
          <w:szCs w:val="28"/>
        </w:rPr>
        <w:t xml:space="preserve">Чамзинского </w:t>
      </w:r>
      <w:r w:rsidRPr="00215E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15EB4">
        <w:rPr>
          <w:sz w:val="28"/>
          <w:szCs w:val="28"/>
        </w:rPr>
        <w:t xml:space="preserve">, определенным администрацией </w:t>
      </w:r>
      <w:r>
        <w:rPr>
          <w:sz w:val="28"/>
          <w:szCs w:val="28"/>
        </w:rPr>
        <w:t xml:space="preserve">Чамзинского </w:t>
      </w:r>
      <w:r w:rsidRPr="00215E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15EB4">
        <w:rPr>
          <w:sz w:val="28"/>
          <w:szCs w:val="28"/>
        </w:rPr>
        <w:t xml:space="preserve"> в качестве ответственного исполнителя (далее</w:t>
      </w:r>
      <w:r>
        <w:rPr>
          <w:sz w:val="28"/>
          <w:szCs w:val="28"/>
        </w:rPr>
        <w:t>–</w:t>
      </w:r>
      <w:r w:rsidRPr="00215EB4">
        <w:rPr>
          <w:sz w:val="28"/>
          <w:szCs w:val="28"/>
        </w:rPr>
        <w:t xml:space="preserve"> ответственный исполнитель), совместно с заинтересованными отраслевыми (функциональными) органами, структурными подразделениями администрации </w:t>
      </w:r>
      <w:r>
        <w:rPr>
          <w:sz w:val="28"/>
          <w:szCs w:val="28"/>
        </w:rPr>
        <w:t xml:space="preserve">Чамзинского </w:t>
      </w:r>
      <w:r w:rsidRPr="00215E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15EB4">
        <w:rPr>
          <w:sz w:val="28"/>
          <w:szCs w:val="28"/>
        </w:rPr>
        <w:t>.</w:t>
      </w:r>
    </w:p>
    <w:p w:rsidR="00F215F8" w:rsidRPr="00215EB4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утверждаются администрацией Чамзинского муниципального района.</w:t>
      </w:r>
    </w:p>
    <w:p w:rsidR="00F215F8" w:rsidRPr="00215EB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15EB4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215EB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215EB4">
        <w:rPr>
          <w:rFonts w:ascii="Times New Roman" w:hAnsi="Times New Roman"/>
          <w:sz w:val="28"/>
          <w:szCs w:val="28"/>
        </w:rPr>
        <w:t xml:space="preserve"> в случае необходимости может привлекать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положениями действующего законодательства о закупках</w:t>
      </w:r>
      <w:r w:rsidRPr="00215EB4">
        <w:rPr>
          <w:rFonts w:ascii="Times New Roman" w:hAnsi="Times New Roman"/>
          <w:sz w:val="28"/>
          <w:szCs w:val="28"/>
        </w:rPr>
        <w:t xml:space="preserve"> к разработке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15EB4">
        <w:rPr>
          <w:rFonts w:ascii="Times New Roman" w:hAnsi="Times New Roman"/>
          <w:sz w:val="28"/>
          <w:szCs w:val="28"/>
        </w:rPr>
        <w:t>рограммы научно-исследовательскую и (или) иную компетентную организацию, которая будет являться разработчиком муниципальной программы.</w:t>
      </w:r>
    </w:p>
    <w:p w:rsidR="00F215F8" w:rsidRPr="00FC5211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5211">
        <w:rPr>
          <w:sz w:val="28"/>
          <w:szCs w:val="28"/>
        </w:rPr>
        <w:t xml:space="preserve">. Срок реализации муниципальной программы определяется ответственным исполнителем на стадии ее разработки и должен быть не </w:t>
      </w:r>
      <w:r w:rsidRPr="007B259F">
        <w:rPr>
          <w:sz w:val="28"/>
          <w:szCs w:val="28"/>
        </w:rPr>
        <w:t>менее трех лет</w:t>
      </w:r>
      <w:r w:rsidRPr="00FC5211">
        <w:rPr>
          <w:sz w:val="28"/>
          <w:szCs w:val="28"/>
        </w:rPr>
        <w:t xml:space="preserve"> и не более срока реализации муниципальной программы комплексного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FC5211">
        <w:rPr>
          <w:sz w:val="28"/>
          <w:szCs w:val="28"/>
        </w:rPr>
        <w:t>.</w:t>
      </w:r>
    </w:p>
    <w:p w:rsidR="00F215F8" w:rsidRPr="00FC5211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211">
        <w:rPr>
          <w:sz w:val="28"/>
          <w:szCs w:val="28"/>
        </w:rPr>
        <w:t>Срок реализации входящих в муниципальную программу</w:t>
      </w:r>
      <w:r>
        <w:rPr>
          <w:sz w:val="28"/>
          <w:szCs w:val="28"/>
        </w:rPr>
        <w:t xml:space="preserve"> подпрограмм</w:t>
      </w:r>
      <w:r w:rsidRPr="00FC5211">
        <w:rPr>
          <w:sz w:val="28"/>
          <w:szCs w:val="28"/>
        </w:rPr>
        <w:t>, а также отдельных мероприятий муниципальной программы должен быть не более срока реализации муниципальной программы в целом.</w:t>
      </w:r>
    </w:p>
    <w:p w:rsidR="00F215F8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1" w:name="sub_1200"/>
      <w:bookmarkEnd w:id="9"/>
    </w:p>
    <w:p w:rsidR="00F215F8" w:rsidRPr="00BE7D39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E7D39">
        <w:rPr>
          <w:rFonts w:ascii="Times New Roman" w:hAnsi="Times New Roman"/>
          <w:color w:val="auto"/>
          <w:sz w:val="28"/>
          <w:szCs w:val="28"/>
        </w:rPr>
        <w:t>2. Требования к содержанию муниципальной программы</w:t>
      </w:r>
    </w:p>
    <w:bookmarkEnd w:id="11"/>
    <w:p w:rsidR="00F215F8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Муниципальная п</w:t>
      </w:r>
      <w:r w:rsidRPr="00263F4A">
        <w:rPr>
          <w:sz w:val="28"/>
          <w:szCs w:val="28"/>
        </w:rPr>
        <w:t xml:space="preserve">рограмма разрабатывается исходя из положений </w:t>
      </w:r>
      <w:r w:rsidRPr="001843C2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1843C2">
        <w:rPr>
          <w:sz w:val="28"/>
          <w:szCs w:val="28"/>
        </w:rPr>
        <w:t xml:space="preserve"> социально-экономического развития Республики Мордовия до 2025 года, государственны</w:t>
      </w:r>
      <w:r>
        <w:rPr>
          <w:sz w:val="28"/>
          <w:szCs w:val="28"/>
        </w:rPr>
        <w:t>х</w:t>
      </w:r>
      <w:r w:rsidRPr="001843C2">
        <w:rPr>
          <w:sz w:val="28"/>
          <w:szCs w:val="28"/>
        </w:rPr>
        <w:t xml:space="preserve"> программ Республики Мордовия и на принципах непрерывного планирования. 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203"/>
      <w:r>
        <w:rPr>
          <w:rFonts w:ascii="Times New Roman" w:hAnsi="Times New Roman"/>
          <w:sz w:val="28"/>
          <w:szCs w:val="28"/>
        </w:rPr>
        <w:t>12</w:t>
      </w:r>
      <w:r w:rsidRPr="00BE7D39">
        <w:rPr>
          <w:rFonts w:ascii="Times New Roman" w:hAnsi="Times New Roman"/>
          <w:sz w:val="28"/>
          <w:szCs w:val="28"/>
        </w:rPr>
        <w:t>.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должна</w:t>
      </w:r>
      <w:r w:rsidRPr="00BE7D39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ать</w:t>
      </w:r>
      <w:r w:rsidRPr="00BE7D39">
        <w:rPr>
          <w:rFonts w:ascii="Times New Roman" w:hAnsi="Times New Roman"/>
          <w:sz w:val="28"/>
          <w:szCs w:val="28"/>
        </w:rPr>
        <w:t>:</w:t>
      </w:r>
    </w:p>
    <w:bookmarkEnd w:id="12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E7D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в </w:t>
      </w:r>
      <w:r w:rsidRPr="00BE7D39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BE7D39">
        <w:rPr>
          <w:rFonts w:ascii="Times New Roman" w:hAnsi="Times New Roman"/>
          <w:sz w:val="28"/>
          <w:szCs w:val="28"/>
        </w:rPr>
        <w:t xml:space="preserve"> Мордовия по форме согласно </w:t>
      </w:r>
      <w:hyperlink w:anchor="sub_1001" w:history="1">
        <w:r w:rsidRPr="003D2664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приложению 1</w:t>
        </w:r>
      </w:hyperlink>
      <w:r w:rsidRPr="00BE7D39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характеристику текущего состояния соответствующей сферы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E7D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BE7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формулировку основных проблем в указанной сфере, </w:t>
      </w:r>
      <w:r w:rsidRPr="00BE7D39">
        <w:rPr>
          <w:rFonts w:ascii="Times New Roman" w:hAnsi="Times New Roman"/>
          <w:sz w:val="28"/>
          <w:szCs w:val="28"/>
        </w:rPr>
        <w:t>анализ социальных, финансово-экономических и прочих рисков реализации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описание целей и задач муниципальной программы, прогноз развития соответствующей сферы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BE7D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района,</w:t>
      </w:r>
      <w:r w:rsidRPr="00BE7D39">
        <w:rPr>
          <w:rFonts w:ascii="Times New Roman" w:hAnsi="Times New Roman"/>
          <w:sz w:val="28"/>
          <w:szCs w:val="28"/>
        </w:rPr>
        <w:t xml:space="preserve"> планируемые показатели по итогам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целевые показатели (индикаторы) эффективности реализации муниципальной программы</w:t>
      </w:r>
      <w:r w:rsidRPr="00BE7D39">
        <w:rPr>
          <w:rFonts w:ascii="Times New Roman" w:hAnsi="Times New Roman"/>
          <w:sz w:val="28"/>
          <w:szCs w:val="28"/>
        </w:rPr>
        <w:t>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F215F8" w:rsidRPr="005D0313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перечень основных мероприятий и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собственности), сведения о порядке сбора информации и методике расчета показателя (индикатора) муниципальной программы, а также иные сведения в соответствии с </w:t>
      </w:r>
      <w:r w:rsidRPr="005D0313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и реализации муниципальных программ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D0313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5D0313">
        <w:rPr>
          <w:rFonts w:ascii="Times New Roman" w:hAnsi="Times New Roman"/>
          <w:sz w:val="28"/>
          <w:szCs w:val="28"/>
        </w:rPr>
        <w:t xml:space="preserve"> Мордовия</w:t>
      </w:r>
      <w:r>
        <w:rPr>
          <w:rFonts w:ascii="Times New Roman" w:hAnsi="Times New Roman"/>
          <w:sz w:val="28"/>
          <w:szCs w:val="28"/>
        </w:rPr>
        <w:t>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перечень целевых </w:t>
      </w:r>
      <w:r>
        <w:rPr>
          <w:rFonts w:ascii="Times New Roman" w:hAnsi="Times New Roman"/>
          <w:sz w:val="28"/>
          <w:szCs w:val="28"/>
        </w:rPr>
        <w:t>показателей (</w:t>
      </w:r>
      <w:r w:rsidRPr="00BE7D39">
        <w:rPr>
          <w:rFonts w:ascii="Times New Roman" w:hAnsi="Times New Roman"/>
          <w:sz w:val="28"/>
          <w:szCs w:val="28"/>
        </w:rPr>
        <w:t>индикаторов</w:t>
      </w:r>
      <w:r>
        <w:rPr>
          <w:rFonts w:ascii="Times New Roman" w:hAnsi="Times New Roman"/>
          <w:sz w:val="28"/>
          <w:szCs w:val="28"/>
        </w:rPr>
        <w:t>)</w:t>
      </w:r>
      <w:r w:rsidRPr="00BE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реализации </w:t>
      </w:r>
      <w:r w:rsidRPr="00BE7D39">
        <w:rPr>
          <w:rFonts w:ascii="Times New Roman" w:hAnsi="Times New Roman"/>
          <w:sz w:val="28"/>
          <w:szCs w:val="28"/>
        </w:rPr>
        <w:t>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информацию по ресурсному обеспечению муниципальной программы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11531">
        <w:rPr>
          <w:rFonts w:ascii="Times New Roman" w:hAnsi="Times New Roman"/>
          <w:sz w:val="28"/>
          <w:szCs w:val="28"/>
        </w:rPr>
        <w:t>бюджета</w:t>
      </w:r>
      <w:r w:rsidRPr="00BE7D39">
        <w:rPr>
          <w:rFonts w:ascii="Times New Roman" w:hAnsi="Times New Roman"/>
          <w:sz w:val="28"/>
          <w:szCs w:val="28"/>
        </w:rPr>
        <w:t xml:space="preserve">, а также при наличии средств федерального и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BE7D39">
        <w:rPr>
          <w:rFonts w:ascii="Times New Roman" w:hAnsi="Times New Roman"/>
          <w:sz w:val="28"/>
          <w:szCs w:val="28"/>
        </w:rPr>
        <w:t xml:space="preserve"> бюджетов и внебюджетных источников (с расшифровкой по подпрограммам, основным мероприятиям подпрограмм, мероприятиям подпрограмм, главным распорядителям бюджетных средств, а также по годам реализации муниципальной программы);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методику оценки эффективности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– </w:t>
      </w:r>
      <w:r w:rsidRPr="00BE7D39">
        <w:rPr>
          <w:rFonts w:ascii="Times New Roman" w:hAnsi="Times New Roman"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муниципальной программ;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государственных и муниципальных услуг юридическим и (или) физическим лицам);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204"/>
      <w:r>
        <w:rPr>
          <w:rFonts w:ascii="Times New Roman" w:hAnsi="Times New Roman"/>
          <w:sz w:val="28"/>
          <w:szCs w:val="28"/>
        </w:rPr>
        <w:t xml:space="preserve">13. Целевые </w:t>
      </w:r>
      <w:r w:rsidRPr="00BE7D3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(индикаторы) </w:t>
      </w:r>
      <w:r w:rsidRPr="00BE7D39">
        <w:rPr>
          <w:rFonts w:ascii="Times New Roman" w:hAnsi="Times New Roman"/>
          <w:sz w:val="28"/>
          <w:szCs w:val="28"/>
        </w:rPr>
        <w:t>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bookmarkEnd w:id="13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иметь количественное значение;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непосредственно зависеть от решения поставленных задач и реализации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отвечать иным требованиям, определяемым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BE7D39">
        <w:rPr>
          <w:rFonts w:ascii="Times New Roman" w:hAnsi="Times New Roman"/>
          <w:sz w:val="28"/>
          <w:szCs w:val="28"/>
        </w:rPr>
        <w:t>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муниципальных образований в Республике Мордовия;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рассчитываться</w:t>
      </w:r>
      <w:r w:rsidRPr="00BE7D39">
        <w:rPr>
          <w:rFonts w:ascii="Times New Roman" w:hAnsi="Times New Roman"/>
          <w:sz w:val="28"/>
          <w:szCs w:val="28"/>
        </w:rPr>
        <w:t xml:space="preserve"> на основе данных </w:t>
      </w:r>
      <w:r>
        <w:rPr>
          <w:rFonts w:ascii="Times New Roman" w:hAnsi="Times New Roman"/>
          <w:sz w:val="28"/>
          <w:szCs w:val="28"/>
        </w:rPr>
        <w:t>статистического наблюдения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5255A3" w:rsidRDefault="00F215F8" w:rsidP="00F215F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525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255A3">
        <w:rPr>
          <w:rFonts w:ascii="Times New Roman" w:hAnsi="Times New Roman"/>
          <w:sz w:val="28"/>
          <w:szCs w:val="28"/>
        </w:rPr>
        <w:t>. Программные мероприятия должны быть сгруппированы и характеризоваться конкретным планом действий по их реализации, объемом и структурой финансирования, результатами реализации с точки зрения обеспечения потребностей населения.</w:t>
      </w:r>
    </w:p>
    <w:p w:rsidR="00F215F8" w:rsidRPr="00B57E10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4" w:name="sub_1300"/>
    </w:p>
    <w:p w:rsidR="00F215F8" w:rsidRPr="00BE7D39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E7D39">
        <w:rPr>
          <w:rFonts w:ascii="Times New Roman" w:hAnsi="Times New Roman"/>
          <w:color w:val="auto"/>
          <w:sz w:val="28"/>
          <w:szCs w:val="28"/>
        </w:rPr>
        <w:t>3. Основание и этапы разработки муниципальной программы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301"/>
      <w:bookmarkEnd w:id="14"/>
      <w:r>
        <w:rPr>
          <w:rFonts w:ascii="Times New Roman" w:hAnsi="Times New Roman"/>
          <w:sz w:val="28"/>
          <w:szCs w:val="28"/>
        </w:rPr>
        <w:t>15</w:t>
      </w:r>
      <w:r w:rsidRPr="00BE7D39">
        <w:rPr>
          <w:rFonts w:ascii="Times New Roman" w:hAnsi="Times New Roman"/>
          <w:sz w:val="28"/>
          <w:szCs w:val="28"/>
        </w:rPr>
        <w:t xml:space="preserve">. Разработка муниципальной программы осуществляется на основании перечня муниципальных программ, </w:t>
      </w:r>
      <w:bookmarkEnd w:id="15"/>
      <w:r w:rsidRPr="00BE7D39">
        <w:rPr>
          <w:rFonts w:ascii="Times New Roman" w:hAnsi="Times New Roman"/>
          <w:sz w:val="28"/>
          <w:szCs w:val="28"/>
        </w:rPr>
        <w:t>формируе</w:t>
      </w:r>
      <w:r>
        <w:rPr>
          <w:rFonts w:ascii="Times New Roman" w:hAnsi="Times New Roman"/>
          <w:sz w:val="28"/>
          <w:szCs w:val="28"/>
        </w:rPr>
        <w:t xml:space="preserve">мого и утверждаемого администрацией Чамзинского  муниципального района в соответствии </w:t>
      </w:r>
      <w:r w:rsidRPr="00BE7D39">
        <w:rPr>
          <w:rFonts w:ascii="Times New Roman" w:hAnsi="Times New Roman"/>
          <w:sz w:val="28"/>
          <w:szCs w:val="28"/>
        </w:rPr>
        <w:t xml:space="preserve">с приоритетами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302"/>
      <w:r>
        <w:rPr>
          <w:rFonts w:ascii="Times New Roman" w:hAnsi="Times New Roman"/>
          <w:sz w:val="28"/>
          <w:szCs w:val="28"/>
        </w:rPr>
        <w:t>16</w:t>
      </w:r>
      <w:r w:rsidRPr="00BE7D39">
        <w:rPr>
          <w:rFonts w:ascii="Times New Roman" w:hAnsi="Times New Roman"/>
          <w:sz w:val="28"/>
          <w:szCs w:val="28"/>
        </w:rPr>
        <w:t>. Перечень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E7D3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должен  содержа</w:t>
      </w:r>
      <w:r w:rsidRPr="00BE7D3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E7D39">
        <w:rPr>
          <w:rFonts w:ascii="Times New Roman" w:hAnsi="Times New Roman"/>
          <w:sz w:val="28"/>
          <w:szCs w:val="28"/>
        </w:rPr>
        <w:t>:</w:t>
      </w:r>
    </w:p>
    <w:bookmarkEnd w:id="16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наименование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ответственных исполнителей муниципальных программ;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304"/>
      <w:r>
        <w:rPr>
          <w:rFonts w:ascii="Times New Roman" w:hAnsi="Times New Roman"/>
          <w:sz w:val="28"/>
          <w:szCs w:val="28"/>
        </w:rPr>
        <w:t>17</w:t>
      </w:r>
      <w:r w:rsidRPr="00BE7D39">
        <w:rPr>
          <w:rFonts w:ascii="Times New Roman" w:hAnsi="Times New Roman"/>
          <w:sz w:val="28"/>
          <w:szCs w:val="28"/>
        </w:rPr>
        <w:t xml:space="preserve">. Решение о целесообразности разработки муниципальной программы принимается </w:t>
      </w:r>
      <w:r>
        <w:rPr>
          <w:rFonts w:ascii="Times New Roman" w:hAnsi="Times New Roman"/>
          <w:sz w:val="28"/>
          <w:szCs w:val="28"/>
        </w:rPr>
        <w:t xml:space="preserve">администрацией Чамзинского муниципального района </w:t>
      </w:r>
      <w:r w:rsidRPr="00BE7D39">
        <w:rPr>
          <w:rFonts w:ascii="Times New Roman" w:hAnsi="Times New Roman"/>
          <w:sz w:val="28"/>
          <w:szCs w:val="28"/>
        </w:rPr>
        <w:t xml:space="preserve">по результатам оценки планируемой эффективности муниципальной программы, которая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принятия решения о разработке муниципальных программ </w:t>
      </w:r>
      <w:r w:rsidRPr="000272F9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и реализации устанавливается муниципальным правовым актом администрации Чамзинского муниципального района.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305"/>
      <w:bookmarkEnd w:id="17"/>
      <w:r>
        <w:rPr>
          <w:rFonts w:ascii="Times New Roman" w:hAnsi="Times New Roman"/>
          <w:sz w:val="28"/>
          <w:szCs w:val="28"/>
        </w:rPr>
        <w:t>18</w:t>
      </w:r>
      <w:r w:rsidRPr="00BE7D39">
        <w:rPr>
          <w:rFonts w:ascii="Times New Roman" w:hAnsi="Times New Roman"/>
          <w:sz w:val="28"/>
          <w:szCs w:val="28"/>
        </w:rPr>
        <w:t>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</w:t>
      </w:r>
      <w:r>
        <w:rPr>
          <w:rFonts w:ascii="Times New Roman" w:hAnsi="Times New Roman"/>
          <w:sz w:val="28"/>
          <w:szCs w:val="28"/>
        </w:rPr>
        <w:t xml:space="preserve"> показателей (</w:t>
      </w:r>
      <w:r w:rsidRPr="00BE7D39">
        <w:rPr>
          <w:rFonts w:ascii="Times New Roman" w:hAnsi="Times New Roman"/>
          <w:sz w:val="28"/>
          <w:szCs w:val="28"/>
        </w:rPr>
        <w:t>индикаторов</w:t>
      </w:r>
      <w:r>
        <w:rPr>
          <w:rFonts w:ascii="Times New Roman" w:hAnsi="Times New Roman"/>
          <w:sz w:val="28"/>
          <w:szCs w:val="28"/>
        </w:rPr>
        <w:t>)</w:t>
      </w:r>
      <w:r w:rsidRPr="00BE7D39">
        <w:rPr>
          <w:rFonts w:ascii="Times New Roman" w:hAnsi="Times New Roman"/>
          <w:sz w:val="28"/>
          <w:szCs w:val="28"/>
        </w:rPr>
        <w:t xml:space="preserve"> муниципальной программы, а также мероприятий.</w:t>
      </w:r>
    </w:p>
    <w:bookmarkEnd w:id="18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В качестве основных критериев планируемой эффективности реал</w:t>
      </w:r>
      <w:r>
        <w:rPr>
          <w:rFonts w:ascii="Times New Roman" w:hAnsi="Times New Roman"/>
          <w:sz w:val="28"/>
          <w:szCs w:val="28"/>
        </w:rPr>
        <w:t xml:space="preserve">изации муниципальной программы </w:t>
      </w:r>
      <w:r w:rsidRPr="00BE7D39">
        <w:rPr>
          <w:rFonts w:ascii="Times New Roman" w:hAnsi="Times New Roman"/>
          <w:sz w:val="28"/>
          <w:szCs w:val="28"/>
        </w:rPr>
        <w:t>применяются: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критерии экономической эффективности, учитывающие оценку вклада в экономическое развитие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, оценку влияния ожидаемых результатов муниципальной программы на различные сферы экономики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306"/>
      <w:r>
        <w:rPr>
          <w:rFonts w:ascii="Times New Roman" w:hAnsi="Times New Roman"/>
          <w:sz w:val="28"/>
          <w:szCs w:val="28"/>
        </w:rPr>
        <w:t>19</w:t>
      </w:r>
      <w:r w:rsidRPr="00DD1E74">
        <w:rPr>
          <w:rFonts w:ascii="Times New Roman" w:hAnsi="Times New Roman"/>
          <w:sz w:val="28"/>
          <w:szCs w:val="28"/>
        </w:rPr>
        <w:t xml:space="preserve">. Разработка проекта муниципальной программы производится ответственным исполнителем совместно с соисполнителями и участниками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DD1E74">
        <w:rPr>
          <w:rFonts w:ascii="Times New Roman" w:hAnsi="Times New Roman"/>
          <w:sz w:val="28"/>
          <w:szCs w:val="28"/>
        </w:rPr>
        <w:t>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муниципальных образований в Республике Мордовия</w:t>
      </w:r>
      <w:r w:rsidRPr="00DD1E74">
        <w:rPr>
          <w:rFonts w:ascii="Times New Roman" w:hAnsi="Times New Roman"/>
          <w:sz w:val="28"/>
          <w:szCs w:val="28"/>
        </w:rPr>
        <w:t>.</w:t>
      </w:r>
    </w:p>
    <w:bookmarkEnd w:id="19"/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D1E74">
        <w:rPr>
          <w:rFonts w:ascii="Times New Roman" w:hAnsi="Times New Roman"/>
          <w:sz w:val="28"/>
          <w:szCs w:val="28"/>
        </w:rPr>
        <w:t>. Общая процедура разработки муниципальной программы представляет собой совокупность последовательно выполняемых этапов: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организационно-подготовительный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DD1E74">
        <w:rPr>
          <w:rFonts w:ascii="Times New Roman" w:hAnsi="Times New Roman"/>
          <w:sz w:val="28"/>
          <w:szCs w:val="28"/>
        </w:rPr>
        <w:t>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формирование информационно-аналитической базы данных, группировка данных;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обобщение и первичный анализ информации;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формирование и обоснование целей и задач, основных приоритетов социально-экономического развития, ожидаемых результатов реализации муниципальной программы на плановый период;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определение размеров и источников ресурсного обеспечения муниципальной программы;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определение ожидаемых социально-экономических результатов реализации муниципальной программы;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разработка механизмов реализации и контроля за исполнением муниципальной программы.</w:t>
      </w:r>
    </w:p>
    <w:p w:rsidR="00F215F8" w:rsidRDefault="00F215F8" w:rsidP="00F215F8">
      <w:pPr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</w:t>
      </w:r>
      <w:r w:rsidRPr="00DD1E74">
        <w:rPr>
          <w:rFonts w:ascii="Times New Roman" w:hAnsi="Times New Roman"/>
          <w:sz w:val="28"/>
          <w:szCs w:val="28"/>
        </w:rPr>
        <w:t xml:space="preserve">роцедура осуществления организационно-подготовительного этапа может состоять из следующих </w:t>
      </w:r>
      <w:proofErr w:type="spellStart"/>
      <w:r w:rsidRPr="00DD1E74">
        <w:rPr>
          <w:rFonts w:ascii="Times New Roman" w:hAnsi="Times New Roman"/>
          <w:sz w:val="28"/>
          <w:szCs w:val="28"/>
        </w:rPr>
        <w:t>подэтапов</w:t>
      </w:r>
      <w:proofErr w:type="spellEnd"/>
      <w:r w:rsidRPr="00DD1E74">
        <w:rPr>
          <w:rFonts w:ascii="Times New Roman" w:hAnsi="Times New Roman"/>
          <w:sz w:val="28"/>
          <w:szCs w:val="28"/>
        </w:rPr>
        <w:t>:</w:t>
      </w:r>
    </w:p>
    <w:p w:rsidR="00F215F8" w:rsidRPr="00DD1E74" w:rsidRDefault="00F215F8" w:rsidP="00F215F8">
      <w:pPr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проблемы для программной разработки;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принятие органами местного самоуправления решения о разработке муниципальной программы;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определение разработчика муниципальной программы;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подготовка, согласование и утверждение технического задания на разработку муниципальной программы, утверждение методологии, принципов и структуры муниципальной программы, порядка их разработки;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формирование рабочей группы, определение ответственного исполнителя и соисполнителей и распределение между ними обязанностей по разработке муниципальной программы;</w:t>
      </w:r>
    </w:p>
    <w:p w:rsidR="00F215F8" w:rsidRPr="00DD1E74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DD1E74">
        <w:rPr>
          <w:rFonts w:ascii="Times New Roman" w:hAnsi="Times New Roman"/>
          <w:sz w:val="28"/>
          <w:szCs w:val="28"/>
        </w:rPr>
        <w:t>составление и утверждение календарного плана разработки муниципальной программы, отражающего все стадии ее формирования, сроки выполнения конкретных работ и ответственных лиц.</w:t>
      </w:r>
    </w:p>
    <w:p w:rsidR="00F215F8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22</w:t>
      </w:r>
      <w:r w:rsidRPr="00431BD1">
        <w:rPr>
          <w:rFonts w:ascii="Times New Roman" w:hAnsi="Times New Roman"/>
          <w:sz w:val="28"/>
          <w:szCs w:val="28"/>
        </w:rPr>
        <w:t>. Отбор проблем для программной раз</w:t>
      </w:r>
      <w:r>
        <w:rPr>
          <w:rFonts w:ascii="Times New Roman" w:hAnsi="Times New Roman"/>
          <w:sz w:val="28"/>
          <w:szCs w:val="28"/>
        </w:rPr>
        <w:t>работки и решения на муниципаль</w:t>
      </w:r>
      <w:r w:rsidRPr="00431BD1">
        <w:rPr>
          <w:rFonts w:ascii="Times New Roman" w:hAnsi="Times New Roman"/>
          <w:sz w:val="28"/>
          <w:szCs w:val="28"/>
        </w:rPr>
        <w:t>ном уровне определяется следующими факторами: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значимостью проблемы для перспектив</w:t>
      </w:r>
      <w:r>
        <w:rPr>
          <w:rFonts w:ascii="Times New Roman" w:hAnsi="Times New Roman"/>
          <w:sz w:val="28"/>
          <w:szCs w:val="28"/>
        </w:rPr>
        <w:t>ного развития Чамзинского муниципального района</w:t>
      </w:r>
      <w:r w:rsidRPr="00431BD1">
        <w:rPr>
          <w:rFonts w:ascii="Times New Roman" w:hAnsi="Times New Roman"/>
          <w:sz w:val="28"/>
          <w:szCs w:val="28"/>
        </w:rPr>
        <w:t>;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невозможностью комплексного решения проблемы в приемлемые сроки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D1">
        <w:rPr>
          <w:rFonts w:ascii="Times New Roman" w:hAnsi="Times New Roman"/>
          <w:sz w:val="28"/>
          <w:szCs w:val="28"/>
        </w:rPr>
        <w:t>счет использования действующего рыночного механизма и 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D1">
        <w:rPr>
          <w:rFonts w:ascii="Times New Roman" w:hAnsi="Times New Roman"/>
          <w:sz w:val="28"/>
          <w:szCs w:val="28"/>
        </w:rPr>
        <w:t>муниципальной поддержки для ее решения;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новизной и высокой эффективностью технических, организационных и</w:t>
      </w:r>
    </w:p>
    <w:p w:rsidR="00F215F8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31BD1">
        <w:rPr>
          <w:rFonts w:ascii="Times New Roman" w:hAnsi="Times New Roman"/>
          <w:sz w:val="28"/>
          <w:szCs w:val="28"/>
        </w:rPr>
        <w:t>иных мероприятий, предлагаемых для реали</w:t>
      </w:r>
      <w:r>
        <w:rPr>
          <w:rFonts w:ascii="Times New Roman" w:hAnsi="Times New Roman"/>
          <w:sz w:val="28"/>
          <w:szCs w:val="28"/>
        </w:rPr>
        <w:t>зации и обеспечивающих структур</w:t>
      </w:r>
      <w:r w:rsidRPr="00431BD1">
        <w:rPr>
          <w:rFonts w:ascii="Times New Roman" w:hAnsi="Times New Roman"/>
          <w:sz w:val="28"/>
          <w:szCs w:val="28"/>
        </w:rPr>
        <w:t>ные сдвиги в экономике, значительный со</w:t>
      </w:r>
      <w:r>
        <w:rPr>
          <w:rFonts w:ascii="Times New Roman" w:hAnsi="Times New Roman"/>
          <w:sz w:val="28"/>
          <w:szCs w:val="28"/>
        </w:rPr>
        <w:t>циальный, культурный, экономический, экологический эффект.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При обосновании необходимости реше</w:t>
      </w:r>
      <w:r>
        <w:rPr>
          <w:rFonts w:ascii="Times New Roman" w:hAnsi="Times New Roman"/>
          <w:sz w:val="28"/>
          <w:szCs w:val="28"/>
        </w:rPr>
        <w:t>ния проблем программными метода</w:t>
      </w:r>
      <w:r w:rsidRPr="00431BD1">
        <w:rPr>
          <w:rFonts w:ascii="Times New Roman" w:hAnsi="Times New Roman"/>
          <w:sz w:val="28"/>
          <w:szCs w:val="28"/>
        </w:rPr>
        <w:t>ми должны учитываться приоритеты и цели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</w:t>
      </w:r>
      <w:r w:rsidRPr="00431BD1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431BD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31BD1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ния структурной и производствен</w:t>
      </w:r>
      <w:r w:rsidRPr="00431BD1">
        <w:rPr>
          <w:rFonts w:ascii="Times New Roman" w:hAnsi="Times New Roman"/>
          <w:sz w:val="28"/>
          <w:szCs w:val="28"/>
        </w:rPr>
        <w:t>но-технической политики, прогнозы развит</w:t>
      </w:r>
      <w:r>
        <w:rPr>
          <w:rFonts w:ascii="Times New Roman" w:hAnsi="Times New Roman"/>
          <w:sz w:val="28"/>
          <w:szCs w:val="28"/>
        </w:rPr>
        <w:t>ия потребностей и финансовых ре</w:t>
      </w:r>
      <w:r w:rsidRPr="00431BD1">
        <w:rPr>
          <w:rFonts w:ascii="Times New Roman" w:hAnsi="Times New Roman"/>
          <w:sz w:val="28"/>
          <w:szCs w:val="28"/>
        </w:rPr>
        <w:t xml:space="preserve">сурсов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431BD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31BD1">
        <w:rPr>
          <w:rFonts w:ascii="Times New Roman" w:hAnsi="Times New Roman"/>
          <w:sz w:val="28"/>
          <w:szCs w:val="28"/>
        </w:rPr>
        <w:t>, резуль</w:t>
      </w:r>
      <w:r>
        <w:rPr>
          <w:rFonts w:ascii="Times New Roman" w:hAnsi="Times New Roman"/>
          <w:sz w:val="28"/>
          <w:szCs w:val="28"/>
        </w:rPr>
        <w:t>таты анализа экономического, со</w:t>
      </w:r>
      <w:r w:rsidRPr="00431BD1">
        <w:rPr>
          <w:rFonts w:ascii="Times New Roman" w:hAnsi="Times New Roman"/>
          <w:sz w:val="28"/>
          <w:szCs w:val="28"/>
        </w:rPr>
        <w:t xml:space="preserve">циального, культурного и экологического состояния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431BD1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>о района</w:t>
      </w:r>
      <w:r w:rsidRPr="00431BD1">
        <w:rPr>
          <w:rFonts w:ascii="Times New Roman" w:hAnsi="Times New Roman"/>
          <w:sz w:val="28"/>
          <w:szCs w:val="28"/>
        </w:rPr>
        <w:t>, возможности привлечения внебюджетных источников финансирования.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31BD1">
        <w:rPr>
          <w:rFonts w:ascii="Times New Roman" w:hAnsi="Times New Roman"/>
          <w:sz w:val="28"/>
          <w:szCs w:val="28"/>
        </w:rPr>
        <w:t xml:space="preserve">. Предложения для разработки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31BD1">
        <w:rPr>
          <w:rFonts w:ascii="Times New Roman" w:hAnsi="Times New Roman"/>
          <w:sz w:val="28"/>
          <w:szCs w:val="28"/>
        </w:rPr>
        <w:t>должны содержать: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наименование проблемы и анализ причин ее возникновения;</w:t>
      </w:r>
    </w:p>
    <w:p w:rsidR="00F215F8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>возможные способы решения проблемы, предполагаемый переч</w:t>
      </w:r>
      <w:r>
        <w:rPr>
          <w:rFonts w:ascii="Times New Roman" w:hAnsi="Times New Roman"/>
          <w:sz w:val="28"/>
          <w:szCs w:val="28"/>
        </w:rPr>
        <w:t>ень ме</w:t>
      </w:r>
      <w:r w:rsidRPr="00431BD1">
        <w:rPr>
          <w:rFonts w:ascii="Times New Roman" w:hAnsi="Times New Roman"/>
          <w:sz w:val="28"/>
          <w:szCs w:val="28"/>
        </w:rPr>
        <w:t>роприятий, которые необходимо осуществит</w:t>
      </w:r>
      <w:r>
        <w:rPr>
          <w:rFonts w:ascii="Times New Roman" w:hAnsi="Times New Roman"/>
          <w:sz w:val="28"/>
          <w:szCs w:val="28"/>
        </w:rPr>
        <w:t>ь в сфере науки, техники, произ</w:t>
      </w:r>
      <w:r w:rsidRPr="00431BD1">
        <w:rPr>
          <w:rFonts w:ascii="Times New Roman" w:hAnsi="Times New Roman"/>
          <w:sz w:val="28"/>
          <w:szCs w:val="28"/>
        </w:rPr>
        <w:t>водства и реализации продукции (работ, услуг), организационных, трудовых,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D1">
        <w:rPr>
          <w:rFonts w:ascii="Times New Roman" w:hAnsi="Times New Roman"/>
          <w:sz w:val="28"/>
          <w:szCs w:val="28"/>
        </w:rPr>
        <w:t xml:space="preserve">хозяйственных и правовых отношений для </w:t>
      </w:r>
      <w:r>
        <w:rPr>
          <w:rFonts w:ascii="Times New Roman" w:hAnsi="Times New Roman"/>
          <w:sz w:val="28"/>
          <w:szCs w:val="28"/>
        </w:rPr>
        <w:t>решения проблемы, возможные сро</w:t>
      </w:r>
      <w:r w:rsidRPr="00431BD1">
        <w:rPr>
          <w:rFonts w:ascii="Times New Roman" w:hAnsi="Times New Roman"/>
          <w:sz w:val="28"/>
          <w:szCs w:val="28"/>
        </w:rPr>
        <w:t>ки их реализации;</w:t>
      </w:r>
    </w:p>
    <w:p w:rsidR="00F215F8" w:rsidRPr="00431BD1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1BD1">
        <w:rPr>
          <w:rFonts w:ascii="Times New Roman" w:hAnsi="Times New Roman"/>
          <w:sz w:val="28"/>
          <w:szCs w:val="28"/>
        </w:rPr>
        <w:t xml:space="preserve">потребность в финансовых ресурсах </w:t>
      </w:r>
      <w:r>
        <w:rPr>
          <w:rFonts w:ascii="Times New Roman" w:hAnsi="Times New Roman"/>
          <w:sz w:val="28"/>
          <w:szCs w:val="28"/>
        </w:rPr>
        <w:t>и возможные источники их обеспе</w:t>
      </w:r>
      <w:r w:rsidRPr="00431BD1">
        <w:rPr>
          <w:rFonts w:ascii="Times New Roman" w:hAnsi="Times New Roman"/>
          <w:sz w:val="28"/>
          <w:szCs w:val="28"/>
        </w:rPr>
        <w:t>чения (самофинансирование, кредитование, федеральное и республиканское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BD1">
        <w:rPr>
          <w:rFonts w:ascii="Times New Roman" w:hAnsi="Times New Roman"/>
          <w:sz w:val="28"/>
          <w:szCs w:val="28"/>
        </w:rPr>
        <w:t>финансирование, внебюджетные средства, в том числе средства организаций);</w:t>
      </w:r>
    </w:p>
    <w:p w:rsidR="00F215F8" w:rsidRDefault="00F215F8" w:rsidP="00F215F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938">
        <w:rPr>
          <w:rFonts w:ascii="Times New Roman" w:hAnsi="Times New Roman"/>
          <w:sz w:val="28"/>
          <w:szCs w:val="28"/>
        </w:rPr>
        <w:t>предварительную оценку социально-экономической и бюджетной эффективности реализации муниципальной программы.</w:t>
      </w:r>
    </w:p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  <w:bookmarkStart w:id="20" w:name="sub_1208"/>
      <w:r>
        <w:rPr>
          <w:rFonts w:ascii="Times New Roman" w:hAnsi="Times New Roman"/>
          <w:sz w:val="28"/>
          <w:szCs w:val="28"/>
        </w:rPr>
        <w:t>24</w:t>
      </w:r>
      <w:r w:rsidRPr="00CF3938">
        <w:rPr>
          <w:rFonts w:ascii="Times New Roman" w:hAnsi="Times New Roman"/>
          <w:sz w:val="28"/>
          <w:szCs w:val="28"/>
        </w:rPr>
        <w:t>. Муниципальные программы согласовываются с исполнительными органами государственной власти Республики Мордовия.</w:t>
      </w:r>
      <w:bookmarkEnd w:id="20"/>
    </w:p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  <w:bookmarkStart w:id="21" w:name="sub_1206"/>
      <w:bookmarkStart w:id="22" w:name="sub_1400"/>
      <w:r>
        <w:rPr>
          <w:rFonts w:ascii="Times New Roman" w:hAnsi="Times New Roman"/>
          <w:sz w:val="28"/>
          <w:szCs w:val="28"/>
        </w:rPr>
        <w:t>25</w:t>
      </w:r>
      <w:r w:rsidRPr="00CF3938">
        <w:rPr>
          <w:rFonts w:ascii="Times New Roman" w:hAnsi="Times New Roman"/>
          <w:sz w:val="28"/>
          <w:szCs w:val="28"/>
        </w:rPr>
        <w:t>. 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требованиями действующего законодательства.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  <w:bookmarkStart w:id="23" w:name="sub_1207"/>
      <w:bookmarkEnd w:id="21"/>
      <w:r>
        <w:rPr>
          <w:rFonts w:ascii="Times New Roman" w:hAnsi="Times New Roman"/>
          <w:sz w:val="28"/>
          <w:szCs w:val="28"/>
        </w:rPr>
        <w:t>26</w:t>
      </w:r>
      <w:r w:rsidRPr="00CF3938">
        <w:rPr>
          <w:rFonts w:ascii="Times New Roman" w:hAnsi="Times New Roman"/>
          <w:sz w:val="28"/>
          <w:szCs w:val="28"/>
        </w:rPr>
        <w:t>. В целях публичного обсуждения проект муниципальной программы  должен быть</w:t>
      </w:r>
      <w:r>
        <w:rPr>
          <w:rFonts w:ascii="Times New Roman" w:hAnsi="Times New Roman"/>
          <w:sz w:val="28"/>
          <w:szCs w:val="28"/>
        </w:rPr>
        <w:t>: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  <w:r w:rsidRPr="00CF3938">
        <w:rPr>
          <w:rFonts w:ascii="Times New Roman" w:hAnsi="Times New Roman"/>
          <w:sz w:val="28"/>
          <w:szCs w:val="28"/>
        </w:rPr>
        <w:t xml:space="preserve">размещен в информационно-телекоммуникационной сети «Интернет»  на официальном сайте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CF393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F3938">
        <w:rPr>
          <w:rFonts w:ascii="Times New Roman" w:hAnsi="Times New Roman"/>
          <w:sz w:val="28"/>
          <w:szCs w:val="28"/>
        </w:rPr>
        <w:t xml:space="preserve"> в недельный срок после официального направления на согласование</w:t>
      </w:r>
      <w:r>
        <w:rPr>
          <w:rFonts w:ascii="Times New Roman" w:hAnsi="Times New Roman"/>
          <w:sz w:val="28"/>
          <w:szCs w:val="28"/>
        </w:rPr>
        <w:t>;</w:t>
      </w:r>
      <w:r w:rsidRPr="00CF3938">
        <w:rPr>
          <w:rFonts w:ascii="Times New Roman" w:hAnsi="Times New Roman"/>
          <w:sz w:val="28"/>
          <w:szCs w:val="28"/>
        </w:rPr>
        <w:t xml:space="preserve"> </w:t>
      </w:r>
    </w:p>
    <w:p w:rsidR="00F215F8" w:rsidRDefault="00F215F8" w:rsidP="00F215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 на рассмотрение в представительный орган муниципального образования (далее –  Совет депутатов Чамзинского муниципального района) после согласования с соисполнителями и исполнительными органами государственной власти Республики Мордовия</w:t>
      </w:r>
    </w:p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  <w:r w:rsidRPr="00CF3938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обязан принимать к рассмотрению замечания и предложения, поступающие в ходе публичного обсуждения муниципальной программы.</w:t>
      </w:r>
    </w:p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  <w:bookmarkStart w:id="24" w:name="sub_1311"/>
      <w:bookmarkEnd w:id="23"/>
      <w:r>
        <w:rPr>
          <w:rFonts w:ascii="Times New Roman" w:hAnsi="Times New Roman"/>
          <w:sz w:val="28"/>
          <w:szCs w:val="28"/>
        </w:rPr>
        <w:t>27</w:t>
      </w:r>
      <w:r w:rsidRPr="00CF3938">
        <w:rPr>
          <w:rFonts w:ascii="Times New Roman" w:hAnsi="Times New Roman"/>
          <w:sz w:val="28"/>
          <w:szCs w:val="28"/>
        </w:rPr>
        <w:t xml:space="preserve">. Внесение изменений (далее </w:t>
      </w:r>
      <w:r>
        <w:rPr>
          <w:rFonts w:ascii="Times New Roman" w:hAnsi="Times New Roman"/>
          <w:sz w:val="28"/>
          <w:szCs w:val="28"/>
        </w:rPr>
        <w:t>–</w:t>
      </w:r>
      <w:r w:rsidRPr="00CF3938">
        <w:rPr>
          <w:rFonts w:ascii="Times New Roman" w:hAnsi="Times New Roman"/>
          <w:sz w:val="28"/>
          <w:szCs w:val="28"/>
        </w:rPr>
        <w:t xml:space="preserve"> корректировка) в муниципальную программу осуществляется ответственным исполнителем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  <w:bookmarkStart w:id="25" w:name="sub_1312"/>
      <w:bookmarkEnd w:id="24"/>
      <w:r>
        <w:rPr>
          <w:rFonts w:ascii="Times New Roman" w:hAnsi="Times New Roman"/>
          <w:sz w:val="28"/>
          <w:szCs w:val="28"/>
        </w:rPr>
        <w:t>28</w:t>
      </w:r>
      <w:r w:rsidRPr="00CF3938">
        <w:rPr>
          <w:rFonts w:ascii="Times New Roman" w:hAnsi="Times New Roman"/>
          <w:sz w:val="28"/>
          <w:szCs w:val="28"/>
        </w:rPr>
        <w:t>. Корректировка муниципальной программы согласовывается с заинтересованными исполнительными органами государственной власти Республики Мордовия</w:t>
      </w:r>
      <w:r>
        <w:rPr>
          <w:rFonts w:ascii="Times New Roman" w:hAnsi="Times New Roman"/>
          <w:sz w:val="28"/>
          <w:szCs w:val="28"/>
        </w:rPr>
        <w:t xml:space="preserve"> и направляется на рассмотрение Совета депутатов Чамзинского муниципального района</w:t>
      </w:r>
      <w:r w:rsidRPr="00CF3938">
        <w:rPr>
          <w:rFonts w:ascii="Times New Roman" w:hAnsi="Times New Roman"/>
          <w:sz w:val="28"/>
          <w:szCs w:val="28"/>
        </w:rPr>
        <w:t>.</w:t>
      </w:r>
    </w:p>
    <w:bookmarkEnd w:id="25"/>
    <w:p w:rsidR="00F215F8" w:rsidRPr="00CF3938" w:rsidRDefault="00F215F8" w:rsidP="00F215F8">
      <w:pPr>
        <w:rPr>
          <w:rFonts w:ascii="Times New Roman" w:hAnsi="Times New Roman"/>
          <w:sz w:val="28"/>
          <w:szCs w:val="28"/>
        </w:rPr>
      </w:pPr>
    </w:p>
    <w:p w:rsidR="00F215F8" w:rsidRPr="00BE7D39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BE7D39">
        <w:rPr>
          <w:rFonts w:ascii="Times New Roman" w:hAnsi="Times New Roman"/>
          <w:color w:val="auto"/>
          <w:sz w:val="28"/>
          <w:szCs w:val="28"/>
        </w:rPr>
        <w:t>. Финансовое обеспечение реализации муниципальных программ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26" w:name="sub_1401"/>
      <w:bookmarkEnd w:id="22"/>
      <w:r>
        <w:rPr>
          <w:rFonts w:ascii="Times New Roman" w:hAnsi="Times New Roman"/>
          <w:sz w:val="28"/>
          <w:szCs w:val="28"/>
        </w:rPr>
        <w:t>29</w:t>
      </w:r>
      <w:r w:rsidRPr="00BE7D39">
        <w:rPr>
          <w:rFonts w:ascii="Times New Roman" w:hAnsi="Times New Roman"/>
          <w:sz w:val="28"/>
          <w:szCs w:val="28"/>
        </w:rPr>
        <w:t xml:space="preserve">. Финансовое обеспечение реализации муниципальных программ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11531">
        <w:rPr>
          <w:rFonts w:ascii="Times New Roman" w:hAnsi="Times New Roman"/>
          <w:sz w:val="28"/>
          <w:szCs w:val="28"/>
        </w:rPr>
        <w:t>бюджета</w:t>
      </w:r>
      <w:r w:rsidRPr="00BE7D39">
        <w:rPr>
          <w:rFonts w:ascii="Times New Roman" w:hAnsi="Times New Roman"/>
          <w:sz w:val="28"/>
          <w:szCs w:val="28"/>
        </w:rPr>
        <w:t xml:space="preserve"> и может осуществляться за счет средств федерального и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BE7D39">
        <w:rPr>
          <w:rFonts w:ascii="Times New Roman" w:hAnsi="Times New Roman"/>
          <w:sz w:val="28"/>
          <w:szCs w:val="28"/>
        </w:rPr>
        <w:t xml:space="preserve"> бюджетов </w:t>
      </w:r>
      <w:r>
        <w:rPr>
          <w:rFonts w:ascii="Times New Roman" w:hAnsi="Times New Roman"/>
          <w:sz w:val="28"/>
          <w:szCs w:val="28"/>
        </w:rPr>
        <w:t xml:space="preserve">(за счет субсидий, предоставляемых местным бюджетам на реализацию муниципальных программ, направленных на достижение целей государственных программ) </w:t>
      </w:r>
      <w:r w:rsidRPr="00BE7D39">
        <w:rPr>
          <w:rFonts w:ascii="Times New Roman" w:hAnsi="Times New Roman"/>
          <w:sz w:val="28"/>
          <w:szCs w:val="28"/>
        </w:rPr>
        <w:t>и внебюджетных источников.</w:t>
      </w:r>
    </w:p>
    <w:bookmarkEnd w:id="26"/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</w:t>
      </w:r>
      <w:r>
        <w:rPr>
          <w:rFonts w:ascii="Times New Roman" w:hAnsi="Times New Roman"/>
          <w:sz w:val="28"/>
          <w:szCs w:val="28"/>
        </w:rPr>
        <w:t>Совета депутатов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по соответствующей каждой программе целевой статье расходов бюджета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E5350F">
        <w:rPr>
          <w:rFonts w:ascii="Times New Roman" w:hAnsi="Times New Roman"/>
          <w:sz w:val="28"/>
          <w:szCs w:val="28"/>
        </w:rPr>
        <w:t xml:space="preserve">Внесение изменений в муниципальные программы является основанием для подготовки проекта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E5350F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>о района</w:t>
      </w:r>
      <w:r w:rsidRPr="00E5350F">
        <w:rPr>
          <w:rFonts w:ascii="Times New Roman" w:hAnsi="Times New Roman"/>
          <w:sz w:val="28"/>
          <w:szCs w:val="28"/>
        </w:rPr>
        <w:t xml:space="preserve"> о внесении изменений в бюджет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E5350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E5350F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215F8" w:rsidRPr="004427C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27" w:name="sub_1402"/>
      <w:r>
        <w:rPr>
          <w:rFonts w:ascii="Times New Roman" w:hAnsi="Times New Roman"/>
          <w:sz w:val="28"/>
          <w:szCs w:val="28"/>
        </w:rPr>
        <w:t>30</w:t>
      </w:r>
      <w:r w:rsidRPr="004427C6">
        <w:rPr>
          <w:rFonts w:ascii="Times New Roman" w:hAnsi="Times New Roman"/>
          <w:sz w:val="28"/>
          <w:szCs w:val="28"/>
        </w:rPr>
        <w:t xml:space="preserve">. Муниципальные программы, предлагаемые к </w:t>
      </w:r>
      <w:r>
        <w:rPr>
          <w:rFonts w:ascii="Times New Roman" w:hAnsi="Times New Roman"/>
          <w:sz w:val="28"/>
          <w:szCs w:val="28"/>
        </w:rPr>
        <w:t>реализации</w:t>
      </w:r>
      <w:r w:rsidRPr="004427C6">
        <w:rPr>
          <w:rFonts w:ascii="Times New Roman" w:hAnsi="Times New Roman"/>
          <w:sz w:val="28"/>
          <w:szCs w:val="28"/>
        </w:rPr>
        <w:t xml:space="preserve">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администрацией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4427C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42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</w:t>
      </w:r>
      <w:r w:rsidRPr="004427C6">
        <w:rPr>
          <w:rFonts w:ascii="Times New Roman" w:hAnsi="Times New Roman"/>
          <w:sz w:val="28"/>
          <w:szCs w:val="28"/>
        </w:rPr>
        <w:t xml:space="preserve"> сентября текущего финансового года.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28" w:name="sub_1403"/>
      <w:bookmarkEnd w:id="27"/>
      <w:r>
        <w:rPr>
          <w:rFonts w:ascii="Times New Roman" w:hAnsi="Times New Roman"/>
          <w:sz w:val="28"/>
          <w:szCs w:val="28"/>
        </w:rPr>
        <w:t>31</w:t>
      </w:r>
      <w:r w:rsidRPr="00BE7D39">
        <w:rPr>
          <w:rFonts w:ascii="Times New Roman" w:hAnsi="Times New Roman"/>
          <w:sz w:val="28"/>
          <w:szCs w:val="28"/>
        </w:rPr>
        <w:t xml:space="preserve">. Муниципальные программы подлежат приведению в соответствие с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Чамзинского муниципального района </w:t>
      </w:r>
      <w:r w:rsidRPr="00BE7D39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Чамзинского муниципального  района</w:t>
      </w:r>
      <w:r w:rsidRPr="00BE7D3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не позднее двух месяцев со дня вступления его в силу.</w:t>
      </w:r>
      <w:bookmarkStart w:id="29" w:name="sub_1404"/>
      <w:bookmarkEnd w:id="28"/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BE7D39">
        <w:rPr>
          <w:rFonts w:ascii="Times New Roman" w:hAnsi="Times New Roman"/>
          <w:sz w:val="28"/>
          <w:szCs w:val="28"/>
        </w:rPr>
        <w:t xml:space="preserve">. Муниципальные программы подлежат приведению в соответствие с решением </w:t>
      </w:r>
      <w:r>
        <w:rPr>
          <w:rFonts w:ascii="Times New Roman" w:hAnsi="Times New Roman"/>
          <w:sz w:val="28"/>
          <w:szCs w:val="28"/>
        </w:rPr>
        <w:t>сессии Совета депутатов 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о внесении изменений в бюджет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о бюджете на текущий финансовый год и на плановый период не позднее </w:t>
      </w:r>
      <w:r>
        <w:rPr>
          <w:rFonts w:ascii="Times New Roman" w:hAnsi="Times New Roman"/>
          <w:sz w:val="28"/>
          <w:szCs w:val="28"/>
        </w:rPr>
        <w:t>одного</w:t>
      </w:r>
      <w:r w:rsidRPr="00BE7D39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BE7D39">
        <w:rPr>
          <w:rFonts w:ascii="Times New Roman" w:hAnsi="Times New Roman"/>
          <w:sz w:val="28"/>
          <w:szCs w:val="28"/>
        </w:rPr>
        <w:t xml:space="preserve"> со дня вступления его в силу.</w:t>
      </w:r>
    </w:p>
    <w:p w:rsidR="00F215F8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0" w:name="sub_1500"/>
      <w:bookmarkEnd w:id="29"/>
    </w:p>
    <w:p w:rsidR="00F215F8" w:rsidRPr="00BE7D39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BE7D39">
        <w:rPr>
          <w:rFonts w:ascii="Times New Roman" w:hAnsi="Times New Roman"/>
          <w:color w:val="auto"/>
          <w:sz w:val="28"/>
          <w:szCs w:val="28"/>
        </w:rPr>
        <w:t>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1" w:name="sub_1601"/>
      <w:r>
        <w:rPr>
          <w:rFonts w:ascii="Times New Roman" w:hAnsi="Times New Roman"/>
          <w:sz w:val="28"/>
          <w:szCs w:val="28"/>
        </w:rPr>
        <w:t>33</w:t>
      </w:r>
      <w:r w:rsidRPr="00BE7D39">
        <w:rPr>
          <w:rFonts w:ascii="Times New Roman" w:hAnsi="Times New Roman"/>
          <w:sz w:val="28"/>
          <w:szCs w:val="28"/>
        </w:rPr>
        <w:t>. Ответственный исполнитель муниципальной программы: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2" w:name="sub_1611"/>
      <w:bookmarkEnd w:id="31"/>
      <w:r w:rsidRPr="00BE7D39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соисполнителями;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3" w:name="sub_1612"/>
      <w:bookmarkEnd w:id="32"/>
      <w:r w:rsidRPr="00BE7D39">
        <w:rPr>
          <w:rFonts w:ascii="Times New Roman" w:hAnsi="Times New Roman"/>
          <w:sz w:val="28"/>
          <w:szCs w:val="28"/>
        </w:rPr>
        <w:t xml:space="preserve">формирует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BE7D39">
        <w:rPr>
          <w:rFonts w:ascii="Times New Roman" w:hAnsi="Times New Roman"/>
          <w:sz w:val="28"/>
          <w:szCs w:val="28"/>
        </w:rPr>
        <w:t xml:space="preserve">етодическими рекомендациями </w:t>
      </w:r>
      <w:r>
        <w:rPr>
          <w:rFonts w:ascii="Times New Roman" w:hAnsi="Times New Roman"/>
          <w:sz w:val="28"/>
          <w:szCs w:val="28"/>
        </w:rPr>
        <w:t xml:space="preserve">по разработке и реализации муниципальных программ муниципальных образований в Республике Мордовия </w:t>
      </w:r>
      <w:r w:rsidRPr="00BE7D39">
        <w:rPr>
          <w:rFonts w:ascii="Times New Roman" w:hAnsi="Times New Roman"/>
          <w:sz w:val="28"/>
          <w:szCs w:val="28"/>
        </w:rPr>
        <w:t>структуру муниципальной программы, а также перечень соисполнителей и участников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4" w:name="sub_1613"/>
      <w:bookmarkEnd w:id="33"/>
      <w:r w:rsidRPr="00BE7D39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вносит предложения </w:t>
      </w:r>
      <w:r>
        <w:rPr>
          <w:rFonts w:ascii="Times New Roman" w:hAnsi="Times New Roman"/>
          <w:sz w:val="28"/>
          <w:szCs w:val="28"/>
        </w:rPr>
        <w:t>главе администрации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5" w:name="sub_1614"/>
      <w:bookmarkEnd w:id="34"/>
      <w:r w:rsidRPr="00BE7D39">
        <w:rPr>
          <w:rFonts w:ascii="Times New Roman" w:hAnsi="Times New Roman"/>
          <w:sz w:val="28"/>
          <w:szCs w:val="28"/>
        </w:rPr>
        <w:t>предоставляет сведения (с учетом информации, предоставленной соисполнителями и участниками муниципальной программы) о реализации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6" w:name="sub_1615"/>
      <w:bookmarkEnd w:id="35"/>
      <w:r w:rsidRPr="00BE7D39">
        <w:rPr>
          <w:rFonts w:ascii="Times New Roman" w:hAnsi="Times New Roman"/>
          <w:sz w:val="28"/>
          <w:szCs w:val="28"/>
        </w:rPr>
        <w:t>подготавливает отчеты об исполнении плана реализации (с учетом информации, предоставленной соисполнителями и участника</w:t>
      </w:r>
      <w:r>
        <w:rPr>
          <w:rFonts w:ascii="Times New Roman" w:hAnsi="Times New Roman"/>
          <w:sz w:val="28"/>
          <w:szCs w:val="28"/>
        </w:rPr>
        <w:t>ми муниципальной программы) и вносит их на рассмотрение главе администрации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7" w:name="sub_1616"/>
      <w:bookmarkEnd w:id="36"/>
      <w:r w:rsidRPr="00BE7D39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 года.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8" w:name="sub_1602"/>
      <w:bookmarkEnd w:id="37"/>
      <w:r>
        <w:rPr>
          <w:rFonts w:ascii="Times New Roman" w:hAnsi="Times New Roman"/>
          <w:sz w:val="28"/>
          <w:szCs w:val="28"/>
        </w:rPr>
        <w:t>34</w:t>
      </w:r>
      <w:r w:rsidRPr="00BE7D39">
        <w:rPr>
          <w:rFonts w:ascii="Times New Roman" w:hAnsi="Times New Roman"/>
          <w:sz w:val="28"/>
          <w:szCs w:val="28"/>
        </w:rPr>
        <w:t>. Соисполнитель муниципальной программы: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39" w:name="sub_1621"/>
      <w:bookmarkEnd w:id="38"/>
      <w:r w:rsidRPr="00BE7D39">
        <w:rPr>
          <w:rFonts w:ascii="Times New Roman" w:hAnsi="Times New Roman"/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0" w:name="sub_1622"/>
      <w:bookmarkEnd w:id="39"/>
      <w:r w:rsidRPr="00BE7D39">
        <w:rPr>
          <w:rFonts w:ascii="Times New Roman" w:hAnsi="Times New Roman"/>
          <w:sz w:val="28"/>
          <w:szCs w:val="28"/>
        </w:rPr>
        <w:t xml:space="preserve">вносит предложения </w:t>
      </w:r>
      <w:r>
        <w:rPr>
          <w:rFonts w:ascii="Times New Roman" w:hAnsi="Times New Roman"/>
          <w:sz w:val="28"/>
          <w:szCs w:val="28"/>
        </w:rPr>
        <w:t>главе администрации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 об изменениях в муниципальную программу, согласованные с ответственным исполнителем муниципальной программы;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1" w:name="sub_1623"/>
      <w:bookmarkEnd w:id="40"/>
      <w:r w:rsidRPr="00BE7D39">
        <w:rPr>
          <w:rFonts w:ascii="Times New Roman" w:hAnsi="Times New Roman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2" w:name="sub_1624"/>
      <w:bookmarkEnd w:id="41"/>
      <w:r w:rsidRPr="00BE7D39">
        <w:rPr>
          <w:rFonts w:ascii="Times New Roman" w:hAnsi="Times New Roman"/>
          <w:sz w:val="28"/>
          <w:szCs w:val="28"/>
        </w:rPr>
        <w:t xml:space="preserve">предоставляет ответственному исполнителю сведения </w:t>
      </w:r>
      <w:r>
        <w:rPr>
          <w:rFonts w:ascii="Times New Roman" w:hAnsi="Times New Roman"/>
          <w:sz w:val="28"/>
          <w:szCs w:val="28"/>
        </w:rPr>
        <w:t xml:space="preserve">о реализации мероприятий подпрограммы </w:t>
      </w:r>
      <w:r w:rsidRPr="00BE7D39">
        <w:rPr>
          <w:rFonts w:ascii="Times New Roman" w:hAnsi="Times New Roman"/>
          <w:sz w:val="28"/>
          <w:szCs w:val="28"/>
        </w:rPr>
        <w:t>(с учетом информации, предоставленной участниками муниципальной программы)</w:t>
      </w:r>
      <w:r>
        <w:rPr>
          <w:rFonts w:ascii="Times New Roman" w:hAnsi="Times New Roman"/>
          <w:sz w:val="28"/>
          <w:szCs w:val="28"/>
        </w:rPr>
        <w:t>;</w:t>
      </w:r>
      <w:r w:rsidRPr="00BE7D39">
        <w:rPr>
          <w:rFonts w:ascii="Times New Roman" w:hAnsi="Times New Roman"/>
          <w:sz w:val="28"/>
          <w:szCs w:val="28"/>
        </w:rPr>
        <w:t xml:space="preserve"> </w:t>
      </w:r>
      <w:bookmarkStart w:id="43" w:name="sub_1625"/>
      <w:bookmarkEnd w:id="42"/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предоставляет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4" w:name="sub_1626"/>
      <w:bookmarkEnd w:id="43"/>
      <w:r w:rsidRPr="00BE7D39">
        <w:rPr>
          <w:rFonts w:ascii="Times New Roman" w:hAnsi="Times New Roman"/>
          <w:sz w:val="28"/>
          <w:szCs w:val="28"/>
        </w:rPr>
        <w:t>предоставляет ответственному исполнителю информацию, подтверждающую сдачу и прием в эксплуатацию объектов, строительство которых завершено, информацию о выполненных работах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5" w:name="sub_1603"/>
      <w:bookmarkEnd w:id="44"/>
      <w:r>
        <w:rPr>
          <w:rFonts w:ascii="Times New Roman" w:hAnsi="Times New Roman"/>
          <w:sz w:val="28"/>
          <w:szCs w:val="28"/>
        </w:rPr>
        <w:t xml:space="preserve">35. </w:t>
      </w:r>
      <w:r w:rsidRPr="00BE7D39">
        <w:rPr>
          <w:rFonts w:ascii="Times New Roman" w:hAnsi="Times New Roman"/>
          <w:sz w:val="28"/>
          <w:szCs w:val="28"/>
        </w:rPr>
        <w:t>Участник муниципальной программы: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6" w:name="sub_1631"/>
      <w:bookmarkEnd w:id="45"/>
      <w:r w:rsidRPr="00BE7D39">
        <w:rPr>
          <w:rFonts w:ascii="Times New Roman" w:hAnsi="Times New Roman"/>
          <w:sz w:val="28"/>
          <w:szCs w:val="28"/>
        </w:rPr>
        <w:t>осуществляет реализацию основного мероприятия подпрограммы, мероприятия подпрограммы, входящих в состав муниципальной программы, в рамках своей компетенции;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7" w:name="sub_1632"/>
      <w:bookmarkEnd w:id="46"/>
      <w:r w:rsidRPr="00BE7D39">
        <w:rPr>
          <w:rFonts w:ascii="Times New Roman" w:hAnsi="Times New Roman"/>
          <w:sz w:val="28"/>
          <w:szCs w:val="28"/>
        </w:rPr>
        <w:t>предоставляет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подпрограммы, входящих в состав муниципальной программы, в реализации которых предполагается его участие;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8" w:name="sub_1634"/>
      <w:bookmarkEnd w:id="47"/>
      <w:r w:rsidRPr="00BE7D39">
        <w:rPr>
          <w:rFonts w:ascii="Times New Roman" w:hAnsi="Times New Roman"/>
          <w:sz w:val="28"/>
          <w:szCs w:val="28"/>
        </w:rPr>
        <w:t>предоставляет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49" w:name="sub_1635"/>
      <w:bookmarkEnd w:id="48"/>
      <w:r w:rsidRPr="00BE7D39">
        <w:rPr>
          <w:rFonts w:ascii="Times New Roman" w:hAnsi="Times New Roman"/>
          <w:sz w:val="28"/>
          <w:szCs w:val="28"/>
        </w:rPr>
        <w:t>предоставляет соисполнителю информацию, подтверждающую сдачу и прием в эксплуатацию объектов, строительство которых завершено, информацию о выполнении работ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bookmarkEnd w:id="49"/>
    <w:p w:rsidR="00F215F8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3D2664" w:rsidRPr="003D2664" w:rsidRDefault="003D2664" w:rsidP="003D2664"/>
    <w:p w:rsidR="00F215F8" w:rsidRPr="00BE7D39" w:rsidRDefault="00F215F8" w:rsidP="00F215F8">
      <w:pPr>
        <w:pStyle w:val="Heading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BE7D39">
        <w:rPr>
          <w:rFonts w:ascii="Times New Roman" w:hAnsi="Times New Roman"/>
          <w:color w:val="auto"/>
          <w:sz w:val="28"/>
          <w:szCs w:val="28"/>
        </w:rPr>
        <w:t>. Управление и контроль реализации муниципальной программы</w:t>
      </w:r>
    </w:p>
    <w:bookmarkEnd w:id="30"/>
    <w:p w:rsidR="00F215F8" w:rsidRPr="00263F4A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63F4A">
        <w:rPr>
          <w:sz w:val="28"/>
          <w:szCs w:val="28"/>
        </w:rPr>
        <w:t xml:space="preserve">. Реализация и текущее управление реализацией </w:t>
      </w:r>
      <w:r>
        <w:rPr>
          <w:sz w:val="28"/>
          <w:szCs w:val="28"/>
        </w:rPr>
        <w:t>муниципальной п</w:t>
      </w:r>
      <w:r w:rsidRPr="00263F4A">
        <w:rPr>
          <w:sz w:val="28"/>
          <w:szCs w:val="28"/>
        </w:rPr>
        <w:t xml:space="preserve">рограммы осуществляется ответственным исполнителем совместно с соисполнителем. </w:t>
      </w:r>
    </w:p>
    <w:p w:rsidR="00F215F8" w:rsidRDefault="00F215F8" w:rsidP="00F215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63F4A">
        <w:rPr>
          <w:sz w:val="28"/>
          <w:szCs w:val="28"/>
        </w:rPr>
        <w:t xml:space="preserve">. В целях осуществления контроля за реализацией </w:t>
      </w:r>
      <w:r>
        <w:rPr>
          <w:sz w:val="28"/>
          <w:szCs w:val="28"/>
        </w:rPr>
        <w:t>муниципальной п</w:t>
      </w:r>
      <w:r w:rsidRPr="00263F4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63F4A">
        <w:rPr>
          <w:sz w:val="28"/>
          <w:szCs w:val="28"/>
        </w:rPr>
        <w:t xml:space="preserve">и предупреждения возникновения проблем в ходе ее реализации на постоянной основе осуществляется мониторинг реализации </w:t>
      </w:r>
      <w:r>
        <w:rPr>
          <w:sz w:val="28"/>
          <w:szCs w:val="28"/>
        </w:rPr>
        <w:t>муниципальной п</w:t>
      </w:r>
      <w:r w:rsidRPr="00263F4A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</w:t>
      </w:r>
      <w:r w:rsidRPr="00263F4A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 п</w:t>
      </w:r>
      <w:r w:rsidRPr="00263F4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63F4A">
        <w:rPr>
          <w:sz w:val="28"/>
          <w:szCs w:val="28"/>
        </w:rPr>
        <w:t>осуществляют ответственный исполнитель и соисполнители.</w:t>
      </w:r>
    </w:p>
    <w:p w:rsidR="00F215F8" w:rsidRPr="00D458D7" w:rsidRDefault="00F215F8" w:rsidP="00F215F8">
      <w:pPr>
        <w:pStyle w:val="ListParagraph"/>
        <w:numPr>
          <w:ilvl w:val="0"/>
          <w:numId w:val="0"/>
        </w:numPr>
        <w:spacing w:line="240" w:lineRule="auto"/>
        <w:ind w:firstLine="709"/>
        <w:rPr>
          <w:snapToGrid w:val="0"/>
          <w:szCs w:val="28"/>
          <w:lang w:eastAsia="ru-RU"/>
        </w:rPr>
      </w:pPr>
      <w:r>
        <w:rPr>
          <w:snapToGrid w:val="0"/>
          <w:szCs w:val="28"/>
        </w:rPr>
        <w:t>38</w:t>
      </w:r>
      <w:r w:rsidRPr="00D458D7">
        <w:rPr>
          <w:snapToGrid w:val="0"/>
          <w:szCs w:val="28"/>
        </w:rPr>
        <w:t xml:space="preserve">. Мониторинг хода реализации </w:t>
      </w:r>
      <w:r>
        <w:rPr>
          <w:szCs w:val="28"/>
        </w:rPr>
        <w:t>муниципальной п</w:t>
      </w:r>
      <w:r w:rsidRPr="00263F4A">
        <w:rPr>
          <w:szCs w:val="28"/>
        </w:rPr>
        <w:t>рограммы</w:t>
      </w:r>
      <w:r w:rsidRPr="00D458D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должен </w:t>
      </w:r>
      <w:r w:rsidRPr="00D458D7">
        <w:rPr>
          <w:snapToGrid w:val="0"/>
          <w:szCs w:val="28"/>
        </w:rPr>
        <w:t>предполага</w:t>
      </w:r>
      <w:r>
        <w:rPr>
          <w:snapToGrid w:val="0"/>
          <w:szCs w:val="28"/>
        </w:rPr>
        <w:t>ть</w:t>
      </w:r>
      <w:r w:rsidRPr="00D458D7">
        <w:rPr>
          <w:snapToGrid w:val="0"/>
          <w:szCs w:val="28"/>
        </w:rPr>
        <w:t xml:space="preserve"> мониторинг каждого мероприятия и оценку влияния степени его выполнения на взаимосвязанные с ним другие мероприятия </w:t>
      </w:r>
      <w:r>
        <w:rPr>
          <w:snapToGrid w:val="0"/>
          <w:szCs w:val="28"/>
        </w:rPr>
        <w:t>муниципальной п</w:t>
      </w:r>
      <w:r w:rsidRPr="00D458D7">
        <w:rPr>
          <w:snapToGrid w:val="0"/>
          <w:szCs w:val="28"/>
        </w:rPr>
        <w:t xml:space="preserve">рограммы. 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0" w:name="sub_1501"/>
      <w:r>
        <w:rPr>
          <w:rFonts w:ascii="Times New Roman" w:hAnsi="Times New Roman"/>
          <w:sz w:val="28"/>
          <w:szCs w:val="28"/>
        </w:rPr>
        <w:t>39</w:t>
      </w:r>
      <w:r w:rsidRPr="00BE7D39">
        <w:rPr>
          <w:rFonts w:ascii="Times New Roman" w:hAnsi="Times New Roman"/>
          <w:sz w:val="28"/>
          <w:szCs w:val="28"/>
        </w:rPr>
        <w:t>. Руководитель отрас</w:t>
      </w:r>
      <w:r>
        <w:rPr>
          <w:rFonts w:ascii="Times New Roman" w:hAnsi="Times New Roman"/>
          <w:sz w:val="28"/>
          <w:szCs w:val="28"/>
        </w:rPr>
        <w:t>левого (функционального) органа, структурного подразделения 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bookmarkEnd w:id="50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Руководитель отрасл</w:t>
      </w:r>
      <w:r>
        <w:rPr>
          <w:rFonts w:ascii="Times New Roman" w:hAnsi="Times New Roman"/>
          <w:sz w:val="28"/>
          <w:szCs w:val="28"/>
        </w:rPr>
        <w:t>евого (функционального) органа, структурного подразделения 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>Руководитель участника муниципальной программы, являющегося отраслевым (функциональным) органом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Pr="00BE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, муниципальным учреждением, несёт персональную ответственность за реализацию основного мероприятия, мероприятия программы и использование выделяемых на их выполнение финансовых средств.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1" w:name="sub_1502"/>
      <w:r>
        <w:rPr>
          <w:rFonts w:ascii="Times New Roman" w:hAnsi="Times New Roman"/>
          <w:sz w:val="28"/>
          <w:szCs w:val="28"/>
        </w:rPr>
        <w:t>40. Заместители главы 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 xml:space="preserve">, управляющий делами </w:t>
      </w:r>
      <w:r>
        <w:rPr>
          <w:rFonts w:ascii="Times New Roman" w:hAnsi="Times New Roman"/>
          <w:sz w:val="28"/>
          <w:szCs w:val="28"/>
        </w:rPr>
        <w:t>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Чамзинскогомуниципального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E7D39">
        <w:rPr>
          <w:rFonts w:ascii="Times New Roman" w:hAnsi="Times New Roman"/>
          <w:sz w:val="28"/>
          <w:szCs w:val="28"/>
        </w:rPr>
        <w:t xml:space="preserve">, по курируемым направлениям, в случае, если ответственным исполнителем, соисполнителем или участником муниципальной программы является подведомственное структурное подразделение </w:t>
      </w:r>
      <w:r>
        <w:rPr>
          <w:rFonts w:ascii="Times New Roman" w:hAnsi="Times New Roman"/>
          <w:sz w:val="28"/>
          <w:szCs w:val="28"/>
        </w:rPr>
        <w:t>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Pr="00BE7D39">
        <w:rPr>
          <w:rFonts w:ascii="Times New Roman" w:hAnsi="Times New Roman"/>
          <w:sz w:val="28"/>
          <w:szCs w:val="28"/>
        </w:rPr>
        <w:t>, несут персональную ответственность за текущее управление реализацией муниципальной программы, подпрограммы и конечные результаты, рациональное использование выделяемых на ее выполнение финансовых средств.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2" w:name="sub_1503"/>
      <w:bookmarkEnd w:id="51"/>
      <w:r>
        <w:rPr>
          <w:rFonts w:ascii="Times New Roman" w:hAnsi="Times New Roman"/>
          <w:sz w:val="28"/>
          <w:szCs w:val="28"/>
        </w:rPr>
        <w:t>41</w:t>
      </w:r>
      <w:r w:rsidRPr="00BE7D39">
        <w:rPr>
          <w:rFonts w:ascii="Times New Roman" w:hAnsi="Times New Roman"/>
          <w:sz w:val="28"/>
          <w:szCs w:val="28"/>
        </w:rPr>
        <w:t xml:space="preserve">. Реализация муниципальной программы осуществляется в соответствии с планом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(далее –</w:t>
      </w:r>
      <w:r w:rsidRPr="00BE7D39">
        <w:rPr>
          <w:rFonts w:ascii="Times New Roman" w:hAnsi="Times New Roman"/>
          <w:sz w:val="28"/>
          <w:szCs w:val="28"/>
        </w:rPr>
        <w:t xml:space="preserve"> план реализации)</w:t>
      </w:r>
      <w:r>
        <w:rPr>
          <w:rFonts w:ascii="Times New Roman" w:hAnsi="Times New Roman"/>
          <w:sz w:val="28"/>
          <w:szCs w:val="28"/>
        </w:rPr>
        <w:t xml:space="preserve"> и детальным планом-графиком</w:t>
      </w:r>
      <w:r w:rsidRPr="00BE7D39">
        <w:rPr>
          <w:rFonts w:ascii="Times New Roman" w:hAnsi="Times New Roman"/>
          <w:sz w:val="28"/>
          <w:szCs w:val="28"/>
        </w:rPr>
        <w:t xml:space="preserve">, разрабатываемым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BE7D39">
        <w:rPr>
          <w:rFonts w:ascii="Times New Roman" w:hAnsi="Times New Roman"/>
          <w:sz w:val="28"/>
          <w:szCs w:val="28"/>
        </w:rPr>
        <w:t>и содержащим</w:t>
      </w:r>
      <w:r>
        <w:rPr>
          <w:rFonts w:ascii="Times New Roman" w:hAnsi="Times New Roman"/>
          <w:sz w:val="28"/>
          <w:szCs w:val="28"/>
        </w:rPr>
        <w:t>и</w:t>
      </w:r>
      <w:r w:rsidRPr="00BE7D39">
        <w:rPr>
          <w:rFonts w:ascii="Times New Roman" w:hAnsi="Times New Roman"/>
          <w:sz w:val="28"/>
          <w:szCs w:val="28"/>
        </w:rPr>
        <w:t xml:space="preserve"> перечень значимых контрольных событий муниципальной программы с указанием </w:t>
      </w:r>
      <w:r>
        <w:rPr>
          <w:rFonts w:ascii="Times New Roman" w:hAnsi="Times New Roman"/>
          <w:sz w:val="28"/>
          <w:szCs w:val="28"/>
        </w:rPr>
        <w:t>сроков их реализации,</w:t>
      </w:r>
      <w:r w:rsidRPr="00BE7D39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 xml:space="preserve">и объемов ресурсного обеспечения </w:t>
      </w:r>
      <w:r w:rsidRPr="00BE7D3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BE7D39">
        <w:rPr>
          <w:rFonts w:ascii="Times New Roman" w:hAnsi="Times New Roman"/>
          <w:sz w:val="28"/>
          <w:szCs w:val="28"/>
        </w:rPr>
        <w:t>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муниципальных образований в Республике Мордовия</w:t>
      </w:r>
      <w:r w:rsidRPr="00BE7D39">
        <w:rPr>
          <w:rFonts w:ascii="Times New Roman" w:hAnsi="Times New Roman"/>
          <w:sz w:val="28"/>
          <w:szCs w:val="28"/>
        </w:rPr>
        <w:t>.</w:t>
      </w:r>
    </w:p>
    <w:bookmarkEnd w:id="52"/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BE7D39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и детальный план-график</w:t>
      </w:r>
      <w:r w:rsidRPr="00BE7D39">
        <w:rPr>
          <w:rFonts w:ascii="Times New Roman" w:hAnsi="Times New Roman"/>
          <w:sz w:val="28"/>
          <w:szCs w:val="28"/>
        </w:rPr>
        <w:t xml:space="preserve">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BE7D39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 xml:space="preserve">и детальный план-график </w:t>
      </w:r>
      <w:r w:rsidRPr="00BE7D39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  <w:r w:rsidRPr="00BE7D3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Pr="00BE7D39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одного месяца </w:t>
      </w:r>
      <w:r w:rsidRPr="00BE7D39">
        <w:rPr>
          <w:rFonts w:ascii="Times New Roman" w:hAnsi="Times New Roman"/>
          <w:sz w:val="28"/>
          <w:szCs w:val="28"/>
        </w:rPr>
        <w:t xml:space="preserve"> со дня утверждения муниципальной программы и далее ежегодно, не позднее 1 декабря текущего финансового года.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</w:t>
      </w:r>
      <w:r>
        <w:rPr>
          <w:rFonts w:ascii="Times New Roman" w:hAnsi="Times New Roman"/>
          <w:sz w:val="28"/>
          <w:szCs w:val="28"/>
        </w:rPr>
        <w:t xml:space="preserve"> и в детальный план-график реализации</w:t>
      </w:r>
      <w:r w:rsidRPr="007730E6">
        <w:rPr>
          <w:rFonts w:ascii="Times New Roman" w:hAnsi="Times New Roman"/>
          <w:sz w:val="28"/>
          <w:szCs w:val="28"/>
        </w:rPr>
        <w:t>, не влияющих на параметры муниципальной программы, план</w:t>
      </w:r>
      <w:r>
        <w:rPr>
          <w:rFonts w:ascii="Times New Roman" w:hAnsi="Times New Roman"/>
          <w:sz w:val="28"/>
          <w:szCs w:val="28"/>
        </w:rPr>
        <w:t xml:space="preserve"> и детальный план-график реализации</w:t>
      </w:r>
      <w:r w:rsidRPr="007730E6">
        <w:rPr>
          <w:rFonts w:ascii="Times New Roman" w:hAnsi="Times New Roman"/>
          <w:sz w:val="28"/>
          <w:szCs w:val="28"/>
        </w:rPr>
        <w:t xml:space="preserve"> с учетом изменений утвержда</w:t>
      </w:r>
      <w:r>
        <w:rPr>
          <w:rFonts w:ascii="Times New Roman" w:hAnsi="Times New Roman"/>
          <w:sz w:val="28"/>
          <w:szCs w:val="28"/>
        </w:rPr>
        <w:t>ю</w:t>
      </w:r>
      <w:r w:rsidRPr="007730E6">
        <w:rPr>
          <w:rFonts w:ascii="Times New Roman" w:hAnsi="Times New Roman"/>
          <w:sz w:val="28"/>
          <w:szCs w:val="28"/>
        </w:rPr>
        <w:t>тся не позднее 5 рабочих дней со дня принятия решения.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3" w:name="sub_1504"/>
      <w:r>
        <w:rPr>
          <w:rFonts w:ascii="Times New Roman" w:hAnsi="Times New Roman"/>
          <w:sz w:val="28"/>
          <w:szCs w:val="28"/>
        </w:rPr>
        <w:t xml:space="preserve">43. Контроль за реализацией </w:t>
      </w:r>
      <w:r w:rsidRPr="007730E6">
        <w:rPr>
          <w:rFonts w:ascii="Times New Roman" w:hAnsi="Times New Roman"/>
          <w:sz w:val="28"/>
          <w:szCs w:val="28"/>
        </w:rPr>
        <w:t xml:space="preserve">муниципальных программ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7730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730E6">
        <w:rPr>
          <w:rFonts w:ascii="Times New Roman" w:hAnsi="Times New Roman"/>
          <w:sz w:val="28"/>
          <w:szCs w:val="28"/>
        </w:rPr>
        <w:t>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4" w:name="sub_1505"/>
      <w:bookmarkEnd w:id="53"/>
      <w:r>
        <w:rPr>
          <w:rFonts w:ascii="Times New Roman" w:hAnsi="Times New Roman"/>
          <w:sz w:val="28"/>
          <w:szCs w:val="28"/>
        </w:rPr>
        <w:t>44</w:t>
      </w:r>
      <w:r w:rsidRPr="007730E6">
        <w:rPr>
          <w:rFonts w:ascii="Times New Roman" w:hAnsi="Times New Roman"/>
          <w:sz w:val="28"/>
          <w:szCs w:val="28"/>
        </w:rPr>
        <w:t>. В целях обеспечения оперативного контроля за реализацией муниципальных программ ответственный исполнитель муниципальной программы: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5" w:name="sub_1551"/>
      <w:bookmarkEnd w:id="54"/>
      <w:r w:rsidRPr="007730E6">
        <w:rPr>
          <w:rFonts w:ascii="Times New Roman" w:hAnsi="Times New Roman"/>
          <w:sz w:val="28"/>
          <w:szCs w:val="28"/>
        </w:rPr>
        <w:t xml:space="preserve">1) вносит на рассмотрение главе администрации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7730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7730E6">
        <w:rPr>
          <w:rFonts w:ascii="Times New Roman" w:hAnsi="Times New Roman"/>
          <w:sz w:val="28"/>
          <w:szCs w:val="28"/>
        </w:rPr>
        <w:t xml:space="preserve"> отчет об исполнении плана реализации по итогам: полугодия, 9 месяцев – до 15-го числа второго месяца, следующего за отчетным периодом; за год – до 1 марта года, следующего за отчетным.</w:t>
      </w:r>
    </w:p>
    <w:bookmarkEnd w:id="55"/>
    <w:p w:rsidR="00F215F8" w:rsidRPr="007730E6" w:rsidRDefault="00F215F8" w:rsidP="00F215F8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к отчету об исполнении плана реализации определяются </w:t>
      </w:r>
      <w:hyperlink w:anchor="sub_1002" w:history="1">
        <w:r w:rsidRPr="007730E6">
          <w:rPr>
            <w:rStyle w:val="a0"/>
            <w:rFonts w:ascii="Times New Roman" w:hAnsi="Times New Roman"/>
            <w:color w:val="auto"/>
            <w:sz w:val="28"/>
            <w:szCs w:val="28"/>
          </w:rPr>
          <w:t>Методическими рекомендациями</w:t>
        </w:r>
      </w:hyperlink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 по разработке и реализации муниципальных программ муниципальных образований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 Мордовия;</w:t>
      </w:r>
    </w:p>
    <w:p w:rsidR="00F215F8" w:rsidRPr="007730E6" w:rsidRDefault="00F215F8" w:rsidP="00F215F8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6" w:name="sub_1552"/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2) ежеквартально, в срок до 15-го числа месяца, следующего за отчетным кварталом, предоставляет в структурное подразделение администрации муниципального образования, ответственное за оценку эффективности реализации муниципальной программы, сведения об использовании средств </w:t>
      </w:r>
      <w:r w:rsidRPr="00252AF2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, республиканского и федерального бюджетов, внебюджетных источников на реализацию муниципальной программы по форме согласно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приложению 13 к М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>етодически</w:t>
      </w: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 рекомендаци</w:t>
      </w:r>
      <w:r>
        <w:rPr>
          <w:rFonts w:ascii="Times New Roman" w:hAnsi="Times New Roman"/>
          <w:b w:val="0"/>
          <w:color w:val="auto"/>
          <w:sz w:val="28"/>
          <w:szCs w:val="28"/>
        </w:rPr>
        <w:t>ям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 по разработке и реализации муниципальных программ муниципальных </w:t>
      </w:r>
      <w:r>
        <w:rPr>
          <w:rFonts w:ascii="Times New Roman" w:hAnsi="Times New Roman"/>
          <w:b w:val="0"/>
          <w:color w:val="auto"/>
          <w:sz w:val="28"/>
          <w:szCs w:val="28"/>
        </w:rPr>
        <w:t>образований в Республике Мордовия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7" w:name="sub_1507"/>
      <w:bookmarkEnd w:id="56"/>
      <w:r>
        <w:rPr>
          <w:rFonts w:ascii="Times New Roman" w:hAnsi="Times New Roman"/>
          <w:sz w:val="28"/>
          <w:szCs w:val="28"/>
        </w:rPr>
        <w:t>45</w:t>
      </w:r>
      <w:r w:rsidRPr="007730E6">
        <w:rPr>
          <w:rFonts w:ascii="Times New Roman" w:hAnsi="Times New Roman"/>
          <w:sz w:val="28"/>
          <w:szCs w:val="28"/>
        </w:rPr>
        <w:t xml:space="preserve">. Ответственный исполнитель муниципальной программы по результатам рассмотрения отчета о реализации муниципальной программы за год подготавливает </w:t>
      </w:r>
      <w:r>
        <w:rPr>
          <w:rFonts w:ascii="Times New Roman" w:hAnsi="Times New Roman"/>
          <w:sz w:val="28"/>
          <w:szCs w:val="28"/>
        </w:rPr>
        <w:t>проект нормативного правового акта  об утверждении отчета</w:t>
      </w:r>
      <w:r w:rsidRPr="007730E6">
        <w:rPr>
          <w:rFonts w:ascii="Times New Roman" w:hAnsi="Times New Roman"/>
          <w:sz w:val="28"/>
          <w:szCs w:val="28"/>
        </w:rPr>
        <w:t xml:space="preserve"> о реализации муниципальной программы за год (далее </w:t>
      </w:r>
      <w:r w:rsidRPr="00B526DB">
        <w:rPr>
          <w:rFonts w:ascii="Times New Roman" w:hAnsi="Times New Roman"/>
          <w:sz w:val="28"/>
          <w:szCs w:val="28"/>
        </w:rPr>
        <w:t>–</w:t>
      </w:r>
      <w:r w:rsidRPr="007730E6">
        <w:rPr>
          <w:rFonts w:ascii="Times New Roman" w:hAnsi="Times New Roman"/>
          <w:sz w:val="28"/>
          <w:szCs w:val="28"/>
        </w:rPr>
        <w:t xml:space="preserve"> годовой отчет) в срок до 1 мая года, следующего за отчетным.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8" w:name="sub_1508"/>
      <w:bookmarkEnd w:id="57"/>
      <w:r>
        <w:rPr>
          <w:rFonts w:ascii="Times New Roman" w:hAnsi="Times New Roman"/>
          <w:sz w:val="28"/>
          <w:szCs w:val="28"/>
        </w:rPr>
        <w:t>46</w:t>
      </w:r>
      <w:r w:rsidRPr="007730E6">
        <w:rPr>
          <w:rFonts w:ascii="Times New Roman" w:hAnsi="Times New Roman"/>
          <w:sz w:val="28"/>
          <w:szCs w:val="28"/>
        </w:rPr>
        <w:t>. Годовой отчет должен содержать:</w:t>
      </w:r>
    </w:p>
    <w:bookmarkEnd w:id="58"/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сведения о достижении значений</w:t>
      </w:r>
      <w:r>
        <w:rPr>
          <w:rFonts w:ascii="Times New Roman" w:hAnsi="Times New Roman"/>
          <w:sz w:val="28"/>
          <w:szCs w:val="28"/>
        </w:rPr>
        <w:t xml:space="preserve"> целевых</w:t>
      </w:r>
      <w:r w:rsidRPr="007730E6">
        <w:rPr>
          <w:rFonts w:ascii="Times New Roman" w:hAnsi="Times New Roman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результативности </w:t>
      </w:r>
      <w:r w:rsidRPr="007730E6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 w:rsidRPr="007730E6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</w:t>
      </w:r>
      <w:r>
        <w:rPr>
          <w:rFonts w:ascii="Times New Roman" w:hAnsi="Times New Roman"/>
          <w:sz w:val="28"/>
          <w:szCs w:val="28"/>
        </w:rPr>
        <w:t xml:space="preserve"> (индикаторов)</w:t>
      </w:r>
      <w:r w:rsidRPr="007730E6">
        <w:rPr>
          <w:rFonts w:ascii="Times New Roman" w:hAnsi="Times New Roman"/>
          <w:sz w:val="28"/>
          <w:szCs w:val="28"/>
        </w:rPr>
        <w:t xml:space="preserve"> реализации программы на текущий финансовый год и плановый период);</w:t>
      </w:r>
    </w:p>
    <w:p w:rsidR="00F215F8" w:rsidRPr="007730E6" w:rsidRDefault="00F215F8" w:rsidP="00F215F8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иную информацию в соответствии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Методическими рекомендациями 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 xml:space="preserve">по разработке и реализации муниципальных программ муниципальных </w:t>
      </w:r>
      <w:r>
        <w:rPr>
          <w:rFonts w:ascii="Times New Roman" w:hAnsi="Times New Roman"/>
          <w:b w:val="0"/>
          <w:color w:val="auto"/>
          <w:sz w:val="28"/>
          <w:szCs w:val="28"/>
        </w:rPr>
        <w:t>образований в Республике Мордовия</w:t>
      </w:r>
      <w:r w:rsidRPr="007730E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59" w:name="sub_1509"/>
      <w:r>
        <w:rPr>
          <w:rFonts w:ascii="Times New Roman" w:hAnsi="Times New Roman"/>
          <w:sz w:val="28"/>
          <w:szCs w:val="28"/>
        </w:rPr>
        <w:t>47</w:t>
      </w:r>
      <w:r w:rsidRPr="007730E6">
        <w:rPr>
          <w:rFonts w:ascii="Times New Roman" w:hAnsi="Times New Roman"/>
          <w:sz w:val="28"/>
          <w:szCs w:val="28"/>
        </w:rPr>
        <w:t xml:space="preserve">. Оценка эффективности реализации муниципальной программы проводится ответственным исполнителем в составе годового отчета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7730E6">
        <w:rPr>
          <w:rFonts w:ascii="Times New Roman" w:hAnsi="Times New Roman"/>
          <w:sz w:val="28"/>
          <w:szCs w:val="28"/>
        </w:rPr>
        <w:t>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муниципальных образований в Республике Мордовия</w:t>
      </w:r>
      <w:r w:rsidRPr="007730E6">
        <w:rPr>
          <w:rFonts w:ascii="Times New Roman" w:hAnsi="Times New Roman"/>
          <w:sz w:val="28"/>
          <w:szCs w:val="28"/>
        </w:rPr>
        <w:t>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60" w:name="sub_1510"/>
      <w:bookmarkEnd w:id="59"/>
      <w:r>
        <w:rPr>
          <w:rFonts w:ascii="Times New Roman" w:hAnsi="Times New Roman"/>
          <w:sz w:val="28"/>
          <w:szCs w:val="28"/>
        </w:rPr>
        <w:t>48</w:t>
      </w:r>
      <w:r w:rsidRPr="007730E6">
        <w:rPr>
          <w:rFonts w:ascii="Times New Roman" w:hAnsi="Times New Roman"/>
          <w:sz w:val="28"/>
          <w:szCs w:val="28"/>
        </w:rPr>
        <w:t>. По результатам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7730E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730E6">
        <w:rPr>
          <w:rFonts w:ascii="Times New Roman" w:hAnsi="Times New Roman"/>
          <w:sz w:val="28"/>
          <w:szCs w:val="28"/>
        </w:rPr>
        <w:t xml:space="preserve"> программ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Чамзинского </w:t>
      </w:r>
      <w:r w:rsidRPr="007730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7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(главой администрации Чамзинского муниципального района) </w:t>
      </w:r>
      <w:r w:rsidRPr="007730E6">
        <w:rPr>
          <w:rFonts w:ascii="Times New Roman" w:hAnsi="Times New Roman"/>
          <w:sz w:val="28"/>
          <w:szCs w:val="28"/>
        </w:rPr>
        <w:t xml:space="preserve">может быть принято решение о </w:t>
      </w:r>
      <w:r>
        <w:rPr>
          <w:rFonts w:ascii="Times New Roman" w:hAnsi="Times New Roman"/>
          <w:sz w:val="28"/>
          <w:szCs w:val="28"/>
        </w:rPr>
        <w:t xml:space="preserve">целесообразности продолжения реализации соответствующих муниципальных программ, </w:t>
      </w:r>
      <w:r w:rsidRPr="007730E6">
        <w:rPr>
          <w:rFonts w:ascii="Times New Roman" w:hAnsi="Times New Roman"/>
          <w:sz w:val="28"/>
          <w:szCs w:val="28"/>
        </w:rPr>
        <w:t xml:space="preserve">необходимости </w:t>
      </w:r>
      <w:r>
        <w:rPr>
          <w:rFonts w:ascii="Times New Roman" w:hAnsi="Times New Roman"/>
          <w:sz w:val="28"/>
          <w:szCs w:val="28"/>
        </w:rPr>
        <w:t xml:space="preserve">досрочного </w:t>
      </w:r>
      <w:r w:rsidRPr="007730E6">
        <w:rPr>
          <w:rFonts w:ascii="Times New Roman" w:hAnsi="Times New Roman"/>
          <w:sz w:val="28"/>
          <w:szCs w:val="28"/>
        </w:rPr>
        <w:t xml:space="preserve">прекращения </w:t>
      </w:r>
      <w:r>
        <w:rPr>
          <w:rFonts w:ascii="Times New Roman" w:hAnsi="Times New Roman"/>
          <w:sz w:val="28"/>
          <w:szCs w:val="28"/>
        </w:rPr>
        <w:t xml:space="preserve">реализации муниципальных программ (досрочного прекращения реализации отдельных мероприятий) </w:t>
      </w:r>
      <w:r w:rsidRPr="007730E6">
        <w:rPr>
          <w:rFonts w:ascii="Times New Roman" w:hAnsi="Times New Roman"/>
          <w:sz w:val="28"/>
          <w:szCs w:val="28"/>
        </w:rPr>
        <w:t>или об изменении, начиная с очередного финансового года, ранее 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7730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7730E6">
        <w:rPr>
          <w:rFonts w:ascii="Times New Roman" w:hAnsi="Times New Roman"/>
          <w:sz w:val="28"/>
          <w:szCs w:val="28"/>
        </w:rPr>
        <w:t>, в том числе необходимости изменения объема бюджетных ассигнований на финансовое обеспечение реализации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730E6">
        <w:rPr>
          <w:rFonts w:ascii="Times New Roman" w:hAnsi="Times New Roman"/>
          <w:sz w:val="28"/>
          <w:szCs w:val="28"/>
        </w:rPr>
        <w:t xml:space="preserve"> программ.</w:t>
      </w:r>
    </w:p>
    <w:p w:rsidR="00F215F8" w:rsidRPr="00BE7D39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61" w:name="sub_1512"/>
      <w:bookmarkEnd w:id="60"/>
      <w:r>
        <w:rPr>
          <w:rFonts w:ascii="Times New Roman" w:hAnsi="Times New Roman"/>
          <w:sz w:val="28"/>
          <w:szCs w:val="28"/>
        </w:rPr>
        <w:t>49</w:t>
      </w:r>
      <w:r w:rsidRPr="00BE7D39">
        <w:rPr>
          <w:rFonts w:ascii="Times New Roman" w:hAnsi="Times New Roman"/>
          <w:sz w:val="28"/>
          <w:szCs w:val="28"/>
        </w:rPr>
        <w:t xml:space="preserve">. Годовой отчет подлежит размещению ответственным исполнителем муниципальной программы на </w:t>
      </w:r>
      <w:hyperlink r:id="rId6" w:history="1">
        <w:r w:rsidRPr="003D2664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BE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E7D3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Чамзинского муниципального района </w:t>
      </w:r>
      <w:r w:rsidRPr="00BE7D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7D39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7D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7D39">
        <w:rPr>
          <w:rFonts w:ascii="Times New Roman" w:hAnsi="Times New Roman"/>
          <w:sz w:val="28"/>
          <w:szCs w:val="28"/>
        </w:rPr>
        <w:t>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bookmarkStart w:id="62" w:name="sub_1513"/>
      <w:bookmarkEnd w:id="61"/>
      <w:r>
        <w:rPr>
          <w:rFonts w:ascii="Times New Roman" w:hAnsi="Times New Roman"/>
          <w:sz w:val="28"/>
          <w:szCs w:val="28"/>
        </w:rPr>
        <w:t>50</w:t>
      </w:r>
      <w:r w:rsidRPr="007730E6">
        <w:rPr>
          <w:rFonts w:ascii="Times New Roman" w:hAnsi="Times New Roman"/>
          <w:sz w:val="28"/>
          <w:szCs w:val="28"/>
        </w:rPr>
        <w:t>. Внесение изменений в муниципальную программу осуществляется по инициативе ответственного исполнителя, либо соисполнителя (по согласованию с ответственным исполнителем).</w:t>
      </w:r>
    </w:p>
    <w:p w:rsidR="00F215F8" w:rsidRPr="007730E6" w:rsidRDefault="00F215F8" w:rsidP="00F215F8">
      <w:pPr>
        <w:ind w:firstLine="709"/>
        <w:rPr>
          <w:rFonts w:ascii="Times New Roman" w:hAnsi="Times New Roman"/>
          <w:snapToGrid w:val="0"/>
          <w:sz w:val="28"/>
          <w:szCs w:val="28"/>
        </w:rPr>
      </w:pPr>
      <w:bookmarkStart w:id="63" w:name="sub_1514"/>
      <w:bookmarkEnd w:id="62"/>
      <w:r>
        <w:rPr>
          <w:rFonts w:ascii="Times New Roman" w:hAnsi="Times New Roman"/>
          <w:snapToGrid w:val="0"/>
          <w:sz w:val="28"/>
          <w:szCs w:val="28"/>
        </w:rPr>
        <w:t>51</w:t>
      </w:r>
      <w:r w:rsidRPr="007730E6">
        <w:rPr>
          <w:rFonts w:ascii="Times New Roman" w:hAnsi="Times New Roman"/>
          <w:snapToGrid w:val="0"/>
          <w:sz w:val="28"/>
          <w:szCs w:val="28"/>
        </w:rPr>
        <w:t xml:space="preserve">. Актуализация </w:t>
      </w:r>
      <w:r>
        <w:rPr>
          <w:rFonts w:ascii="Times New Roman" w:hAnsi="Times New Roman"/>
          <w:snapToGrid w:val="0"/>
          <w:sz w:val="28"/>
          <w:szCs w:val="28"/>
        </w:rPr>
        <w:t>муниципальной п</w:t>
      </w:r>
      <w:r w:rsidRPr="007730E6">
        <w:rPr>
          <w:rFonts w:ascii="Times New Roman" w:hAnsi="Times New Roman"/>
          <w:snapToGrid w:val="0"/>
          <w:sz w:val="28"/>
          <w:szCs w:val="28"/>
        </w:rPr>
        <w:t>рограммы должна производиться ответственным исполнителем по результатам ежегодно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7730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730E6">
        <w:rPr>
          <w:rFonts w:ascii="Times New Roman" w:hAnsi="Times New Roman"/>
          <w:sz w:val="28"/>
          <w:szCs w:val="28"/>
        </w:rPr>
        <w:t>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7730E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730E6">
        <w:rPr>
          <w:rFonts w:ascii="Times New Roman" w:hAnsi="Times New Roman"/>
          <w:sz w:val="28"/>
          <w:szCs w:val="28"/>
        </w:rPr>
        <w:t xml:space="preserve"> программ</w:t>
      </w:r>
      <w:r w:rsidRPr="007730E6">
        <w:rPr>
          <w:rFonts w:ascii="Times New Roman" w:hAnsi="Times New Roman"/>
          <w:snapToGrid w:val="0"/>
          <w:sz w:val="28"/>
          <w:szCs w:val="28"/>
        </w:rPr>
        <w:t xml:space="preserve">. Причинами </w:t>
      </w:r>
      <w:r>
        <w:rPr>
          <w:rFonts w:ascii="Times New Roman" w:hAnsi="Times New Roman"/>
          <w:snapToGrid w:val="0"/>
          <w:sz w:val="28"/>
          <w:szCs w:val="28"/>
        </w:rPr>
        <w:t xml:space="preserve">внесения </w:t>
      </w:r>
      <w:r w:rsidRPr="007730E6">
        <w:rPr>
          <w:rFonts w:ascii="Times New Roman" w:hAnsi="Times New Roman"/>
          <w:snapToGrid w:val="0"/>
          <w:sz w:val="28"/>
          <w:szCs w:val="28"/>
        </w:rPr>
        <w:t>изменени</w:t>
      </w:r>
      <w:r>
        <w:rPr>
          <w:rFonts w:ascii="Times New Roman" w:hAnsi="Times New Roman"/>
          <w:snapToGrid w:val="0"/>
          <w:sz w:val="28"/>
          <w:szCs w:val="28"/>
        </w:rPr>
        <w:t>й являются</w:t>
      </w:r>
      <w:r w:rsidRPr="007730E6">
        <w:rPr>
          <w:rFonts w:ascii="Times New Roman" w:hAnsi="Times New Roman"/>
          <w:snapToGrid w:val="0"/>
          <w:sz w:val="28"/>
          <w:szCs w:val="28"/>
        </w:rPr>
        <w:t>:</w:t>
      </w:r>
    </w:p>
    <w:p w:rsidR="00F215F8" w:rsidRPr="007730E6" w:rsidRDefault="00F215F8" w:rsidP="00F215F8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7730E6">
        <w:rPr>
          <w:rFonts w:ascii="Times New Roman" w:hAnsi="Times New Roman"/>
          <w:snapToGrid w:val="0"/>
          <w:sz w:val="28"/>
          <w:szCs w:val="28"/>
        </w:rPr>
        <w:t xml:space="preserve">исключение из </w:t>
      </w:r>
      <w:r>
        <w:rPr>
          <w:rFonts w:ascii="Times New Roman" w:hAnsi="Times New Roman"/>
          <w:snapToGrid w:val="0"/>
          <w:sz w:val="28"/>
          <w:szCs w:val="28"/>
        </w:rPr>
        <w:t>муниципальной п</w:t>
      </w:r>
      <w:r w:rsidRPr="007730E6">
        <w:rPr>
          <w:rFonts w:ascii="Times New Roman" w:hAnsi="Times New Roman"/>
          <w:snapToGrid w:val="0"/>
          <w:sz w:val="28"/>
          <w:szCs w:val="28"/>
        </w:rPr>
        <w:t>рограммы мероприятий (как неактуальных либо исполненных);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7730E6">
        <w:rPr>
          <w:rFonts w:ascii="Times New Roman" w:hAnsi="Times New Roman"/>
          <w:snapToGrid w:val="0"/>
          <w:sz w:val="28"/>
          <w:szCs w:val="28"/>
        </w:rPr>
        <w:t xml:space="preserve">включение в </w:t>
      </w:r>
      <w:r>
        <w:rPr>
          <w:rFonts w:ascii="Times New Roman" w:hAnsi="Times New Roman"/>
          <w:snapToGrid w:val="0"/>
          <w:sz w:val="28"/>
          <w:szCs w:val="28"/>
        </w:rPr>
        <w:t>муниципальную п</w:t>
      </w:r>
      <w:r w:rsidRPr="007730E6">
        <w:rPr>
          <w:rFonts w:ascii="Times New Roman" w:hAnsi="Times New Roman"/>
          <w:snapToGrid w:val="0"/>
          <w:sz w:val="28"/>
          <w:szCs w:val="28"/>
        </w:rPr>
        <w:t>рограмму новых мероприятий;</w:t>
      </w:r>
    </w:p>
    <w:p w:rsidR="00F215F8" w:rsidRDefault="00F215F8" w:rsidP="00F215F8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уточнение</w:t>
      </w:r>
      <w:r w:rsidRPr="007730E6">
        <w:rPr>
          <w:rFonts w:ascii="Times New Roman" w:hAnsi="Times New Roman"/>
          <w:snapToGrid w:val="0"/>
          <w:sz w:val="28"/>
          <w:szCs w:val="28"/>
        </w:rPr>
        <w:t xml:space="preserve"> мероприятий;</w:t>
      </w:r>
    </w:p>
    <w:p w:rsidR="00F215F8" w:rsidRPr="007730E6" w:rsidRDefault="00F215F8" w:rsidP="00F215F8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изменение сроков реализации мероприятий и объемов финансирования, предусмотренных на реализацию муниципальной программы;</w:t>
      </w:r>
    </w:p>
    <w:p w:rsidR="00F215F8" w:rsidRDefault="00F215F8" w:rsidP="00F215F8">
      <w:pPr>
        <w:ind w:firstLine="709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7730E6">
        <w:rPr>
          <w:rFonts w:ascii="Times New Roman" w:hAnsi="Times New Roman"/>
          <w:snapToGrid w:val="0"/>
          <w:sz w:val="28"/>
          <w:szCs w:val="28"/>
        </w:rPr>
        <w:t xml:space="preserve">пересмотр плановых значений индикаторов, показателей и запланированных мероприятий исходя из достигнутых итогов социально-экономического развития </w:t>
      </w:r>
      <w:r>
        <w:rPr>
          <w:rFonts w:ascii="Times New Roman" w:hAnsi="Times New Roman"/>
          <w:snapToGrid w:val="0"/>
          <w:sz w:val="28"/>
          <w:szCs w:val="28"/>
        </w:rPr>
        <w:t xml:space="preserve">Чамзинского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30E6">
        <w:rPr>
          <w:rFonts w:ascii="Times New Roman" w:hAnsi="Times New Roman"/>
          <w:sz w:val="28"/>
          <w:szCs w:val="28"/>
        </w:rPr>
        <w:t xml:space="preserve"> </w:t>
      </w:r>
      <w:r w:rsidRPr="007730E6">
        <w:rPr>
          <w:rFonts w:ascii="Times New Roman" w:hAnsi="Times New Roman"/>
          <w:snapToGrid w:val="0"/>
          <w:sz w:val="28"/>
          <w:szCs w:val="28"/>
        </w:rPr>
        <w:t>за предыдущий период.</w:t>
      </w:r>
    </w:p>
    <w:p w:rsidR="00F215F8" w:rsidRDefault="00F215F8" w:rsidP="00F215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7730E6">
        <w:rPr>
          <w:rFonts w:ascii="Times New Roman" w:hAnsi="Times New Roman"/>
          <w:sz w:val="28"/>
          <w:szCs w:val="28"/>
        </w:rPr>
        <w:t>. В случае внесения в муниципальную программу изменений, влияющих на параметры плана реализации, ответственный исполнитель муниципальной программы вносит соответствующие изменения в план реализации</w:t>
      </w:r>
      <w:r>
        <w:rPr>
          <w:rFonts w:ascii="Times New Roman" w:hAnsi="Times New Roman"/>
          <w:sz w:val="28"/>
          <w:szCs w:val="28"/>
        </w:rPr>
        <w:t xml:space="preserve"> и детальный план-график</w:t>
      </w:r>
      <w:r w:rsidRPr="007730E6">
        <w:rPr>
          <w:rFonts w:ascii="Times New Roman" w:hAnsi="Times New Roman"/>
          <w:sz w:val="28"/>
          <w:szCs w:val="28"/>
        </w:rPr>
        <w:t>.</w:t>
      </w:r>
    </w:p>
    <w:p w:rsidR="00F215F8" w:rsidRPr="007B259F" w:rsidRDefault="00F215F8" w:rsidP="00F215F8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7730E6">
        <w:rPr>
          <w:rFonts w:ascii="Times New Roman" w:hAnsi="Times New Roman"/>
          <w:sz w:val="28"/>
          <w:szCs w:val="28"/>
        </w:rPr>
        <w:t xml:space="preserve">.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7730E6">
        <w:rPr>
          <w:rFonts w:ascii="Times New Roman" w:hAnsi="Times New Roman"/>
          <w:sz w:val="28"/>
          <w:szCs w:val="28"/>
        </w:rPr>
        <w:t>должна оцениваться ежегодно в соответствии со степенью достижения целевых показателей (индикаторов) результативности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7730E6">
        <w:rPr>
          <w:rFonts w:ascii="Times New Roman" w:hAnsi="Times New Roman"/>
          <w:sz w:val="28"/>
          <w:szCs w:val="28"/>
        </w:rPr>
        <w:t>.</w:t>
      </w:r>
      <w:bookmarkEnd w:id="63"/>
    </w:p>
    <w:p w:rsidR="00F215F8" w:rsidRPr="00013B50" w:rsidRDefault="00F215F8" w:rsidP="00F215F8">
      <w:pPr>
        <w:ind w:left="4820" w:firstLine="0"/>
        <w:jc w:val="center"/>
        <w:rPr>
          <w:rFonts w:ascii="Times New Roman" w:hAnsi="Times New Roman"/>
        </w:rPr>
      </w:pPr>
      <w:bookmarkStart w:id="64" w:name="sub_1001"/>
      <w:r>
        <w:rPr>
          <w:rStyle w:val="a"/>
          <w:rFonts w:ascii="Times New Roman" w:hAnsi="Times New Roman"/>
          <w:bCs/>
        </w:rPr>
        <w:br w:type="page"/>
      </w:r>
      <w:r w:rsidRPr="00013B50">
        <w:rPr>
          <w:rStyle w:val="a"/>
          <w:rFonts w:ascii="Times New Roman" w:hAnsi="Times New Roman"/>
          <w:bCs/>
        </w:rPr>
        <w:t>ПРИЛОЖЕНИЕ</w:t>
      </w:r>
    </w:p>
    <w:bookmarkEnd w:id="64"/>
    <w:p w:rsidR="00F215F8" w:rsidRPr="00013B50" w:rsidRDefault="00F215F8" w:rsidP="00F215F8">
      <w:pPr>
        <w:ind w:left="4820" w:firstLine="0"/>
        <w:jc w:val="center"/>
        <w:rPr>
          <w:rStyle w:val="a"/>
          <w:rFonts w:ascii="Times New Roman" w:hAnsi="Times New Roman"/>
          <w:b w:val="0"/>
          <w:bCs/>
        </w:rPr>
      </w:pPr>
      <w:r w:rsidRPr="00013B50">
        <w:rPr>
          <w:rStyle w:val="a"/>
          <w:rFonts w:ascii="Times New Roman" w:hAnsi="Times New Roman"/>
          <w:b w:val="0"/>
          <w:bCs/>
        </w:rPr>
        <w:t xml:space="preserve">к </w:t>
      </w:r>
      <w:hyperlink w:anchor="sub_1000" w:history="1">
        <w:r w:rsidRPr="003D2664">
          <w:rPr>
            <w:rStyle w:val="a0"/>
            <w:rFonts w:ascii="Times New Roman" w:hAnsi="Times New Roman"/>
            <w:b w:val="0"/>
            <w:bCs/>
            <w:color w:val="auto"/>
          </w:rPr>
          <w:t>Порядку</w:t>
        </w:r>
      </w:hyperlink>
      <w:r w:rsidRPr="00013B50">
        <w:rPr>
          <w:rStyle w:val="a"/>
          <w:rFonts w:ascii="Times New Roman" w:hAnsi="Times New Roman"/>
          <w:b w:val="0"/>
          <w:bCs/>
        </w:rPr>
        <w:t xml:space="preserve"> разработки,</w:t>
      </w:r>
    </w:p>
    <w:p w:rsidR="00F215F8" w:rsidRPr="00013B50" w:rsidRDefault="00F215F8" w:rsidP="00F215F8">
      <w:pPr>
        <w:ind w:left="4820" w:firstLine="0"/>
        <w:jc w:val="center"/>
        <w:rPr>
          <w:rFonts w:ascii="Times New Roman" w:hAnsi="Times New Roman"/>
          <w:b/>
        </w:rPr>
      </w:pPr>
      <w:r w:rsidRPr="00013B50">
        <w:rPr>
          <w:rStyle w:val="a"/>
          <w:rFonts w:ascii="Times New Roman" w:hAnsi="Times New Roman"/>
          <w:b w:val="0"/>
          <w:bCs/>
        </w:rPr>
        <w:t>реализации</w:t>
      </w:r>
      <w:r w:rsidRPr="00013B50">
        <w:rPr>
          <w:rFonts w:ascii="Times New Roman" w:hAnsi="Times New Roman"/>
          <w:b/>
        </w:rPr>
        <w:t xml:space="preserve"> </w:t>
      </w:r>
      <w:r w:rsidRPr="00013B50">
        <w:rPr>
          <w:rStyle w:val="a"/>
          <w:rFonts w:ascii="Times New Roman" w:hAnsi="Times New Roman"/>
          <w:b w:val="0"/>
          <w:bCs/>
        </w:rPr>
        <w:t>и оценки эффективности</w:t>
      </w:r>
    </w:p>
    <w:p w:rsidR="00F215F8" w:rsidRPr="00013B50" w:rsidRDefault="00F215F8" w:rsidP="00F215F8">
      <w:pPr>
        <w:ind w:left="4820" w:firstLine="0"/>
        <w:jc w:val="center"/>
        <w:rPr>
          <w:rFonts w:ascii="Times New Roman" w:hAnsi="Times New Roman"/>
          <w:b/>
        </w:rPr>
      </w:pPr>
      <w:r w:rsidRPr="00013B50">
        <w:rPr>
          <w:rStyle w:val="a"/>
          <w:rFonts w:ascii="Times New Roman" w:hAnsi="Times New Roman"/>
          <w:b w:val="0"/>
          <w:bCs/>
        </w:rPr>
        <w:t>муниципальных программ</w:t>
      </w:r>
    </w:p>
    <w:p w:rsidR="00F215F8" w:rsidRPr="00013B50" w:rsidRDefault="00F215F8" w:rsidP="00F215F8">
      <w:pPr>
        <w:ind w:left="4820" w:firstLine="0"/>
        <w:jc w:val="center"/>
        <w:rPr>
          <w:rStyle w:val="a"/>
          <w:rFonts w:ascii="Times New Roman" w:hAnsi="Times New Roman"/>
          <w:b w:val="0"/>
          <w:bCs/>
        </w:rPr>
      </w:pPr>
      <w:r>
        <w:rPr>
          <w:rStyle w:val="a"/>
          <w:rFonts w:ascii="Times New Roman" w:hAnsi="Times New Roman"/>
          <w:b w:val="0"/>
          <w:bCs/>
        </w:rPr>
        <w:t xml:space="preserve">Чамзинского </w:t>
      </w:r>
      <w:r w:rsidRPr="00013B50">
        <w:rPr>
          <w:rStyle w:val="a"/>
          <w:rFonts w:ascii="Times New Roman" w:hAnsi="Times New Roman"/>
          <w:b w:val="0"/>
          <w:bCs/>
        </w:rPr>
        <w:t>муниципальн</w:t>
      </w:r>
      <w:r>
        <w:rPr>
          <w:rStyle w:val="a"/>
          <w:rFonts w:ascii="Times New Roman" w:hAnsi="Times New Roman"/>
          <w:b w:val="0"/>
          <w:bCs/>
        </w:rPr>
        <w:t xml:space="preserve">ого района </w:t>
      </w:r>
    </w:p>
    <w:p w:rsidR="00F215F8" w:rsidRPr="00013B50" w:rsidRDefault="00F215F8" w:rsidP="00F215F8">
      <w:pPr>
        <w:ind w:left="4820" w:firstLine="0"/>
        <w:jc w:val="center"/>
        <w:rPr>
          <w:rFonts w:ascii="Times New Roman" w:hAnsi="Times New Roman"/>
          <w:b/>
        </w:rPr>
      </w:pPr>
      <w:r w:rsidRPr="00013B50">
        <w:rPr>
          <w:rStyle w:val="a"/>
          <w:rFonts w:ascii="Times New Roman" w:hAnsi="Times New Roman"/>
          <w:b w:val="0"/>
          <w:bCs/>
        </w:rPr>
        <w:t>Республик</w:t>
      </w:r>
      <w:r>
        <w:rPr>
          <w:rStyle w:val="a"/>
          <w:rFonts w:ascii="Times New Roman" w:hAnsi="Times New Roman"/>
          <w:b w:val="0"/>
          <w:bCs/>
        </w:rPr>
        <w:t>и</w:t>
      </w:r>
      <w:r w:rsidRPr="00013B50">
        <w:rPr>
          <w:rStyle w:val="a"/>
          <w:rFonts w:ascii="Times New Roman" w:hAnsi="Times New Roman"/>
          <w:b w:val="0"/>
          <w:bCs/>
        </w:rPr>
        <w:t xml:space="preserve"> Мордовия</w:t>
      </w:r>
    </w:p>
    <w:p w:rsidR="00F215F8" w:rsidRPr="00D35229" w:rsidRDefault="00F215F8" w:rsidP="00F215F8">
      <w:pPr>
        <w:rPr>
          <w:rFonts w:ascii="Times New Roman" w:hAnsi="Times New Roman"/>
        </w:rPr>
      </w:pPr>
    </w:p>
    <w:tbl>
      <w:tblPr>
        <w:tblW w:w="95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919"/>
      </w:tblGrid>
      <w:tr w:rsidR="00F215F8" w:rsidRPr="00D35229" w:rsidTr="003D2664">
        <w:tc>
          <w:tcPr>
            <w:tcW w:w="9582" w:type="dxa"/>
            <w:gridSpan w:val="2"/>
          </w:tcPr>
          <w:p w:rsidR="00F215F8" w:rsidRPr="00D129BF" w:rsidRDefault="00F215F8" w:rsidP="003D2664">
            <w:pPr>
              <w:pStyle w:val="Heading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BE7D39">
              <w:rPr>
                <w:rFonts w:ascii="Times New Roman" w:hAnsi="Times New Roman"/>
                <w:color w:val="auto"/>
                <w:sz w:val="28"/>
              </w:rPr>
              <w:t>Паспорт</w:t>
            </w:r>
            <w:r w:rsidRPr="00BE7D39">
              <w:rPr>
                <w:rFonts w:ascii="Times New Roman" w:hAnsi="Times New Roman"/>
                <w:color w:val="auto"/>
                <w:sz w:val="28"/>
              </w:rPr>
              <w:br/>
            </w:r>
            <w:r w:rsidRPr="00D129BF">
              <w:rPr>
                <w:rFonts w:ascii="Times New Roman" w:hAnsi="Times New Roman"/>
                <w:b w:val="0"/>
                <w:color w:val="auto"/>
                <w:sz w:val="28"/>
              </w:rPr>
              <w:t xml:space="preserve">муниципальной программы </w:t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Чамзинского </w:t>
            </w:r>
            <w:r w:rsidRPr="00D129BF">
              <w:rPr>
                <w:rFonts w:ascii="Times New Roman" w:hAnsi="Times New Roman"/>
                <w:b w:val="0"/>
                <w:color w:val="auto"/>
                <w:sz w:val="28"/>
              </w:rPr>
              <w:t xml:space="preserve">муниципального </w:t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>района</w:t>
            </w:r>
            <w:r w:rsidRPr="00D129BF">
              <w:rPr>
                <w:rFonts w:ascii="Times New Roman" w:hAnsi="Times New Roman"/>
                <w:b w:val="0"/>
                <w:color w:val="auto"/>
                <w:sz w:val="28"/>
              </w:rPr>
              <w:br/>
              <w:t>Республик</w:t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>и</w:t>
            </w:r>
            <w:r w:rsidRPr="00D129BF">
              <w:rPr>
                <w:rFonts w:ascii="Times New Roman" w:hAnsi="Times New Roman"/>
                <w:b w:val="0"/>
                <w:color w:val="auto"/>
                <w:sz w:val="28"/>
              </w:rPr>
              <w:t xml:space="preserve"> Мордовия</w:t>
            </w:r>
          </w:p>
          <w:p w:rsidR="00F215F8" w:rsidRPr="00B93496" w:rsidRDefault="00F215F8" w:rsidP="003D2664">
            <w:r>
              <w:t>________________________________________________________</w:t>
            </w:r>
          </w:p>
        </w:tc>
      </w:tr>
      <w:tr w:rsidR="00F215F8" w:rsidRPr="00D35229" w:rsidTr="003D2664">
        <w:tc>
          <w:tcPr>
            <w:tcW w:w="9582" w:type="dxa"/>
            <w:gridSpan w:val="2"/>
          </w:tcPr>
          <w:p w:rsidR="00F215F8" w:rsidRDefault="00F215F8" w:rsidP="003D2664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(название программы)</w:t>
            </w:r>
          </w:p>
          <w:p w:rsidR="00F215F8" w:rsidRPr="00B93496" w:rsidRDefault="00F215F8" w:rsidP="003D2664"/>
        </w:tc>
      </w:tr>
      <w:tr w:rsidR="00F215F8" w:rsidRPr="009B10EE" w:rsidTr="003D2664">
        <w:trPr>
          <w:trHeight w:val="510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944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703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Ответственный исполнитель муниципальной программы, основные разработчики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30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35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Участники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13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Подпрограммы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19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Программно-целевые инструменты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26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31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707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</w:pPr>
            <w:r w:rsidRPr="005A36BB">
              <w:rPr>
                <w:rFonts w:ascii="Times New Roman" w:hAnsi="Times New Roman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33"/>
        </w:trPr>
        <w:tc>
          <w:tcPr>
            <w:tcW w:w="6663" w:type="dxa"/>
          </w:tcPr>
          <w:p w:rsidR="00F215F8" w:rsidRPr="005A36BB" w:rsidRDefault="00F215F8" w:rsidP="003D2664">
            <w:pPr>
              <w:ind w:firstLine="0"/>
            </w:pPr>
            <w:r w:rsidRPr="005A36BB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425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Ресурсное обеспечение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701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  <w:tr w:rsidR="00F215F8" w:rsidRPr="009B10EE" w:rsidTr="003D2664">
        <w:trPr>
          <w:trHeight w:val="794"/>
        </w:trPr>
        <w:tc>
          <w:tcPr>
            <w:tcW w:w="6663" w:type="dxa"/>
          </w:tcPr>
          <w:p w:rsidR="00F215F8" w:rsidRPr="005A36BB" w:rsidRDefault="00F215F8" w:rsidP="003D2664">
            <w:pPr>
              <w:pStyle w:val="a2"/>
              <w:jc w:val="both"/>
              <w:rPr>
                <w:rFonts w:ascii="Times New Roman" w:hAnsi="Times New Roman"/>
              </w:rPr>
            </w:pPr>
            <w:r w:rsidRPr="005A36BB">
              <w:rPr>
                <w:rFonts w:ascii="Times New Roman" w:hAnsi="Times New Roman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2919" w:type="dxa"/>
          </w:tcPr>
          <w:p w:rsidR="00F215F8" w:rsidRPr="009B10EE" w:rsidRDefault="00F215F8" w:rsidP="003D2664">
            <w:pPr>
              <w:pStyle w:val="a1"/>
              <w:rPr>
                <w:rFonts w:ascii="Times New Roman" w:hAnsi="Times New Roman"/>
                <w:sz w:val="28"/>
              </w:rPr>
            </w:pPr>
          </w:p>
        </w:tc>
      </w:tr>
    </w:tbl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F215F8" w:rsidRDefault="00F215F8" w:rsidP="00F215F8">
      <w:pPr>
        <w:ind w:left="5103" w:firstLine="0"/>
        <w:jc w:val="center"/>
        <w:rPr>
          <w:rFonts w:ascii="Times New Roman" w:hAnsi="Times New Roman"/>
        </w:rPr>
      </w:pPr>
    </w:p>
    <w:p w:rsidR="00E17595" w:rsidRDefault="00E17595"/>
    <w:sectPr w:rsidR="00E17595" w:rsidSect="00C5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F8"/>
    <w:rsid w:val="003D2664"/>
    <w:rsid w:val="003E6A12"/>
    <w:rsid w:val="00C56AF5"/>
    <w:rsid w:val="00E17595"/>
    <w:rsid w:val="00F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4733BB-AED4-49F0-B1E7-051F3C81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F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5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5F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215F8"/>
    <w:rPr>
      <w:b/>
      <w:color w:val="26282F"/>
    </w:rPr>
  </w:style>
  <w:style w:type="character" w:customStyle="1" w:styleId="a0">
    <w:name w:val="Гипертекстовая ссылка"/>
    <w:uiPriority w:val="99"/>
    <w:rsid w:val="00F215F8"/>
    <w:rPr>
      <w:rFonts w:cs="Times New Roman"/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F215F8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F215F8"/>
    <w:pPr>
      <w:ind w:firstLine="0"/>
      <w:jc w:val="left"/>
    </w:pPr>
  </w:style>
  <w:style w:type="paragraph" w:styleId="NormalWeb">
    <w:name w:val="Normal (Web)"/>
    <w:basedOn w:val="Normal"/>
    <w:uiPriority w:val="99"/>
    <w:rsid w:val="00F215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215F8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</w:pPr>
    <w:rPr>
      <w:rFonts w:ascii="Times New Roman" w:hAnsi="Times New Roman"/>
      <w:sz w:val="28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215F8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F215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15512.64" TargetMode="External"/><Relationship Id="rId5" Type="http://schemas.openxmlformats.org/officeDocument/2006/relationships/hyperlink" Target="garantF1://7007094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5320</Words>
  <Characters>30325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35574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garantf1://9915512.64/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2015-02-02T11:16:00Z</cp:lastPrinted>
  <dcterms:created xsi:type="dcterms:W3CDTF">2024-05-02T08:30:00Z</dcterms:created>
  <dcterms:modified xsi:type="dcterms:W3CDTF">2024-05-02T08:30:00Z</dcterms:modified>
</cp:coreProperties>
</file>