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D2" w:rsidRDefault="00984BD2" w:rsidP="00984BD2">
      <w:pPr>
        <w:ind w:firstLine="709"/>
        <w:jc w:val="center"/>
        <w:rPr>
          <w:rFonts w:ascii="Segoe UI" w:hAnsi="Segoe UI" w:cs="Segoe UI"/>
          <w:b/>
          <w:bCs/>
          <w:sz w:val="26"/>
          <w:szCs w:val="26"/>
        </w:rPr>
      </w:pPr>
      <w:r w:rsidRPr="00984BD2">
        <w:rPr>
          <w:rFonts w:ascii="Segoe UI" w:hAnsi="Segoe UI" w:cs="Segoe UI"/>
          <w:b/>
          <w:bCs/>
          <w:sz w:val="26"/>
          <w:szCs w:val="26"/>
        </w:rPr>
        <w:t>Росреестр Мордовии провел семинары для районных администраций</w:t>
      </w:r>
    </w:p>
    <w:p w:rsidR="00CE6B84" w:rsidRPr="00984BD2" w:rsidRDefault="00CE6B84" w:rsidP="00984BD2">
      <w:pPr>
        <w:ind w:firstLine="709"/>
        <w:jc w:val="center"/>
        <w:rPr>
          <w:rFonts w:ascii="Segoe UI" w:hAnsi="Segoe UI" w:cs="Segoe UI"/>
          <w:b/>
          <w:bCs/>
          <w:sz w:val="26"/>
          <w:szCs w:val="26"/>
        </w:rPr>
      </w:pPr>
    </w:p>
    <w:p w:rsidR="006863BE" w:rsidRDefault="006863BE" w:rsidP="006863BE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Представители Управления Росреестра по Республике Мордовия организовали очередную серию выездных совещаний с органами местного самоуправления. </w:t>
      </w:r>
    </w:p>
    <w:p w:rsidR="006863BE" w:rsidRDefault="006863BE" w:rsidP="006863BE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Мероприятия прошли в Атяшевском, Рузаевском, Торбеевском и других районах республики.</w:t>
      </w:r>
    </w:p>
    <w:p w:rsidR="006863BE" w:rsidRDefault="006863BE" w:rsidP="006863BE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Участники обсудили реализацию Федерального закона от 31.07.2023 № 397-ФЗ «О внесении изменений в отдельные законодательные акты Российской Федерации», а также проблемные вопросы, возникающие у органов местного самоуправления, в том числе при проведении мероприятий по выявлению правообладателей ранее учтенных объектов недвижимости.</w:t>
      </w:r>
    </w:p>
    <w:p w:rsidR="006863BE" w:rsidRDefault="006863BE" w:rsidP="006863BE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Напомним, Росреестром ведется активная работа по наполнению ЕГРН недостающими сведениями. В этом плане важна активность органов местного самоуправления. За время действия закона о выявлении правообладателей в Мордовии государственная регистрация ранее возникшего права осуществлена в отношении 8520 объектов. Более 8800 объектов сняты с государственного учета в связи с прекращением их существования.</w:t>
      </w:r>
    </w:p>
    <w:p w:rsidR="006863BE" w:rsidRDefault="006863BE" w:rsidP="006863BE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«Результатом проведен</w:t>
      </w:r>
      <w:r w:rsidR="009D18D0">
        <w:rPr>
          <w:rFonts w:ascii="Segoe UI" w:hAnsi="Segoe UI" w:cs="Segoe UI"/>
          <w:i/>
          <w:sz w:val="26"/>
          <w:szCs w:val="26"/>
        </w:rPr>
        <w:t>ных</w:t>
      </w:r>
      <w:bookmarkStart w:id="0" w:name="_GoBack"/>
      <w:bookmarkEnd w:id="0"/>
      <w:r>
        <w:rPr>
          <w:rFonts w:ascii="Segoe UI" w:hAnsi="Segoe UI" w:cs="Segoe UI"/>
          <w:i/>
          <w:sz w:val="26"/>
          <w:szCs w:val="26"/>
        </w:rPr>
        <w:t xml:space="preserve"> мероприятий является наполнение ЕГРН точными и достоверными сведениями о правообладателях. Наличие таких сведений обеспечит гражданам защиту их прав и имущественных интересов, убережет от мошеннических действий с их имуществом»</w:t>
      </w:r>
      <w:r>
        <w:rPr>
          <w:rFonts w:ascii="Segoe UI" w:hAnsi="Segoe UI" w:cs="Segoe UI"/>
          <w:sz w:val="26"/>
          <w:szCs w:val="26"/>
        </w:rPr>
        <w:t>, - отметила заместитель руководителя Управления Росреестра по РМ Екатерина Ручина</w:t>
      </w:r>
    </w:p>
    <w:p w:rsidR="003B1E62" w:rsidRPr="007338BB" w:rsidRDefault="003B1E62" w:rsidP="003B1E62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3B1E62" w:rsidRPr="003B1E62" w:rsidRDefault="003B1E62" w:rsidP="003B1E62">
      <w:pPr>
        <w:spacing w:after="100"/>
        <w:jc w:val="both"/>
      </w:pPr>
    </w:p>
    <w:sectPr w:rsidR="003B1E62" w:rsidRPr="003B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4E"/>
    <w:rsid w:val="00106763"/>
    <w:rsid w:val="001C365D"/>
    <w:rsid w:val="003045F7"/>
    <w:rsid w:val="003B1E62"/>
    <w:rsid w:val="005606F8"/>
    <w:rsid w:val="00590A82"/>
    <w:rsid w:val="0064384E"/>
    <w:rsid w:val="006838B8"/>
    <w:rsid w:val="006863BE"/>
    <w:rsid w:val="00864AF2"/>
    <w:rsid w:val="00984BD2"/>
    <w:rsid w:val="00986FE8"/>
    <w:rsid w:val="009B55DE"/>
    <w:rsid w:val="009D18D0"/>
    <w:rsid w:val="00B01067"/>
    <w:rsid w:val="00CE6B84"/>
    <w:rsid w:val="00D9320A"/>
    <w:rsid w:val="00E023F2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D340"/>
  <w15:chartTrackingRefBased/>
  <w15:docId w15:val="{139A5A92-BE4A-4491-BC3C-1DB11203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B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18</cp:revision>
  <dcterms:created xsi:type="dcterms:W3CDTF">2023-08-02T07:53:00Z</dcterms:created>
  <dcterms:modified xsi:type="dcterms:W3CDTF">2023-11-14T07:18:00Z</dcterms:modified>
</cp:coreProperties>
</file>