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D3" w:rsidRPr="00C00FD3" w:rsidRDefault="00C00FD3" w:rsidP="00C00FD3">
      <w:pPr>
        <w:tabs>
          <w:tab w:val="left" w:pos="1418"/>
        </w:tabs>
        <w:ind w:left="1560" w:right="1558"/>
        <w:jc w:val="center"/>
        <w:rPr>
          <w:sz w:val="28"/>
          <w:szCs w:val="28"/>
        </w:rPr>
      </w:pPr>
      <w:r w:rsidRPr="00C00FD3">
        <w:rPr>
          <w:sz w:val="28"/>
          <w:szCs w:val="28"/>
        </w:rPr>
        <w:t xml:space="preserve">Администрация </w:t>
      </w:r>
      <w:proofErr w:type="spellStart"/>
      <w:r w:rsidRPr="00C00FD3">
        <w:rPr>
          <w:sz w:val="28"/>
          <w:szCs w:val="28"/>
        </w:rPr>
        <w:t>Чамзинского</w:t>
      </w:r>
      <w:proofErr w:type="spellEnd"/>
      <w:r w:rsidRPr="00C00FD3">
        <w:rPr>
          <w:sz w:val="28"/>
          <w:szCs w:val="28"/>
        </w:rPr>
        <w:t xml:space="preserve"> муниципального района Республике Мордовия</w:t>
      </w:r>
    </w:p>
    <w:p w:rsidR="00C00FD3" w:rsidRPr="00C00FD3" w:rsidRDefault="00C00FD3" w:rsidP="00C00FD3">
      <w:pPr>
        <w:tabs>
          <w:tab w:val="left" w:pos="1276"/>
        </w:tabs>
        <w:ind w:right="-1"/>
        <w:jc w:val="center"/>
        <w:rPr>
          <w:sz w:val="28"/>
          <w:szCs w:val="28"/>
        </w:rPr>
      </w:pPr>
    </w:p>
    <w:p w:rsidR="00C00FD3" w:rsidRDefault="00C00FD3" w:rsidP="00C00FD3">
      <w:pPr>
        <w:tabs>
          <w:tab w:val="left" w:pos="1276"/>
        </w:tabs>
        <w:ind w:right="-1"/>
        <w:jc w:val="center"/>
        <w:rPr>
          <w:sz w:val="28"/>
          <w:szCs w:val="28"/>
        </w:rPr>
      </w:pPr>
      <w:r w:rsidRPr="00C00FD3">
        <w:rPr>
          <w:sz w:val="28"/>
          <w:szCs w:val="28"/>
        </w:rPr>
        <w:t>ПОСТАНОВЛЕНИЕ</w:t>
      </w:r>
    </w:p>
    <w:p w:rsidR="00C00FD3" w:rsidRPr="00C00FD3" w:rsidRDefault="00C00FD3" w:rsidP="00C00FD3">
      <w:pPr>
        <w:tabs>
          <w:tab w:val="left" w:pos="1276"/>
        </w:tabs>
        <w:ind w:right="-1"/>
        <w:jc w:val="center"/>
        <w:rPr>
          <w:sz w:val="28"/>
          <w:szCs w:val="28"/>
        </w:rPr>
      </w:pPr>
    </w:p>
    <w:p w:rsidR="00C00FD3" w:rsidRPr="00C00FD3" w:rsidRDefault="00C00FD3" w:rsidP="00C00FD3">
      <w:pPr>
        <w:tabs>
          <w:tab w:val="left" w:pos="1276"/>
        </w:tabs>
        <w:ind w:right="-1"/>
        <w:rPr>
          <w:sz w:val="28"/>
          <w:szCs w:val="28"/>
        </w:rPr>
      </w:pPr>
      <w:r w:rsidRPr="00C00FD3">
        <w:rPr>
          <w:sz w:val="28"/>
          <w:szCs w:val="28"/>
        </w:rPr>
        <w:t>«</w:t>
      </w:r>
      <w:r w:rsidR="00126E39">
        <w:rPr>
          <w:sz w:val="28"/>
          <w:szCs w:val="28"/>
        </w:rPr>
        <w:t>19</w:t>
      </w:r>
      <w:r w:rsidRPr="00C00FD3">
        <w:rPr>
          <w:sz w:val="28"/>
          <w:szCs w:val="28"/>
        </w:rPr>
        <w:t>»</w:t>
      </w:r>
      <w:r w:rsidR="00126E39">
        <w:rPr>
          <w:sz w:val="28"/>
          <w:szCs w:val="28"/>
        </w:rPr>
        <w:t xml:space="preserve"> марта </w:t>
      </w:r>
      <w:r w:rsidRPr="00C00FD3">
        <w:rPr>
          <w:sz w:val="28"/>
          <w:szCs w:val="28"/>
        </w:rPr>
        <w:t xml:space="preserve">2021 г.                                                                      </w:t>
      </w:r>
      <w:r w:rsidR="00126E39">
        <w:rPr>
          <w:sz w:val="28"/>
          <w:szCs w:val="28"/>
        </w:rPr>
        <w:t xml:space="preserve">                   </w:t>
      </w:r>
      <w:bookmarkStart w:id="0" w:name="_GoBack"/>
      <w:bookmarkEnd w:id="0"/>
      <w:r w:rsidRPr="00C00FD3">
        <w:rPr>
          <w:sz w:val="28"/>
          <w:szCs w:val="28"/>
        </w:rPr>
        <w:t xml:space="preserve">  №</w:t>
      </w:r>
      <w:r w:rsidR="00126E39">
        <w:rPr>
          <w:sz w:val="28"/>
          <w:szCs w:val="28"/>
        </w:rPr>
        <w:t xml:space="preserve"> 174</w:t>
      </w:r>
    </w:p>
    <w:p w:rsidR="00C00FD3" w:rsidRDefault="00C00FD3" w:rsidP="00C00FD3">
      <w:pPr>
        <w:tabs>
          <w:tab w:val="left" w:pos="1276"/>
        </w:tabs>
        <w:ind w:right="-1"/>
        <w:jc w:val="center"/>
        <w:rPr>
          <w:sz w:val="28"/>
          <w:szCs w:val="28"/>
        </w:rPr>
      </w:pPr>
    </w:p>
    <w:p w:rsidR="00C00FD3" w:rsidRPr="00C00FD3" w:rsidRDefault="00C00FD3" w:rsidP="00C00FD3">
      <w:pPr>
        <w:tabs>
          <w:tab w:val="left" w:pos="1276"/>
        </w:tabs>
        <w:ind w:right="-1"/>
        <w:jc w:val="center"/>
        <w:rPr>
          <w:sz w:val="28"/>
          <w:szCs w:val="28"/>
        </w:rPr>
      </w:pPr>
      <w:proofErr w:type="spellStart"/>
      <w:r w:rsidRPr="00C00FD3">
        <w:rPr>
          <w:sz w:val="28"/>
          <w:szCs w:val="28"/>
        </w:rPr>
        <w:t>р.п</w:t>
      </w:r>
      <w:proofErr w:type="gramStart"/>
      <w:r w:rsidRPr="00C00FD3">
        <w:rPr>
          <w:sz w:val="28"/>
          <w:szCs w:val="28"/>
        </w:rPr>
        <w:t>.Ч</w:t>
      </w:r>
      <w:proofErr w:type="gramEnd"/>
      <w:r w:rsidRPr="00C00FD3">
        <w:rPr>
          <w:sz w:val="28"/>
          <w:szCs w:val="28"/>
        </w:rPr>
        <w:t>амзинка</w:t>
      </w:r>
      <w:proofErr w:type="spellEnd"/>
    </w:p>
    <w:p w:rsidR="00C00FD3" w:rsidRDefault="00C00FD3" w:rsidP="00C00FD3">
      <w:pPr>
        <w:tabs>
          <w:tab w:val="left" w:pos="1276"/>
        </w:tabs>
        <w:ind w:right="-1"/>
        <w:jc w:val="center"/>
        <w:rPr>
          <w:b/>
        </w:rPr>
      </w:pPr>
    </w:p>
    <w:p w:rsidR="0074219C" w:rsidRPr="0074219C" w:rsidRDefault="0074219C" w:rsidP="0074219C">
      <w:pPr>
        <w:pStyle w:val="1"/>
        <w:ind w:firstLine="567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74219C">
        <w:rPr>
          <w:rFonts w:ascii="Times New Roman" w:hAnsi="Times New Roman" w:cs="Times New Roman"/>
          <w:color w:val="2D2D2D"/>
          <w:sz w:val="28"/>
          <w:szCs w:val="28"/>
        </w:rPr>
        <w:t>Об утверждении программы профилактики нарушений обязательных требований, требований, установленных муниципальными правовыми актами, на 202</w:t>
      </w:r>
      <w:r w:rsidR="00512FC3">
        <w:rPr>
          <w:rFonts w:ascii="Times New Roman" w:hAnsi="Times New Roman" w:cs="Times New Roman"/>
          <w:color w:val="2D2D2D"/>
          <w:sz w:val="28"/>
          <w:szCs w:val="28"/>
        </w:rPr>
        <w:t>1</w:t>
      </w:r>
      <w:r w:rsidRPr="0074219C">
        <w:rPr>
          <w:rFonts w:ascii="Times New Roman" w:hAnsi="Times New Roman" w:cs="Times New Roman"/>
          <w:color w:val="2D2D2D"/>
          <w:sz w:val="28"/>
          <w:szCs w:val="28"/>
        </w:rPr>
        <w:t xml:space="preserve"> год</w:t>
      </w:r>
      <w:r w:rsidR="007A368B">
        <w:rPr>
          <w:rFonts w:ascii="Times New Roman" w:hAnsi="Times New Roman" w:cs="Times New Roman"/>
          <w:color w:val="2D2D2D"/>
          <w:sz w:val="28"/>
          <w:szCs w:val="28"/>
        </w:rPr>
        <w:t xml:space="preserve"> на территории </w:t>
      </w:r>
      <w:proofErr w:type="spellStart"/>
      <w:r w:rsidR="007A368B">
        <w:rPr>
          <w:rFonts w:ascii="Times New Roman" w:hAnsi="Times New Roman" w:cs="Times New Roman"/>
          <w:color w:val="2D2D2D"/>
          <w:sz w:val="28"/>
          <w:szCs w:val="28"/>
        </w:rPr>
        <w:t>Чамзинского</w:t>
      </w:r>
      <w:proofErr w:type="spellEnd"/>
      <w:r w:rsidR="007A368B">
        <w:rPr>
          <w:rFonts w:ascii="Times New Roman" w:hAnsi="Times New Roman" w:cs="Times New Roman"/>
          <w:color w:val="2D2D2D"/>
          <w:sz w:val="28"/>
          <w:szCs w:val="28"/>
        </w:rPr>
        <w:t xml:space="preserve"> муниципального района</w:t>
      </w:r>
    </w:p>
    <w:p w:rsidR="00391E15" w:rsidRDefault="0074219C" w:rsidP="002B4874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219C">
        <w:rPr>
          <w:color w:val="3C3C3C"/>
          <w:spacing w:val="2"/>
          <w:sz w:val="28"/>
          <w:szCs w:val="28"/>
        </w:rPr>
        <w:br/>
      </w:r>
      <w:r w:rsidR="002B4874">
        <w:rPr>
          <w:color w:val="2D2D2D"/>
          <w:spacing w:val="2"/>
          <w:sz w:val="28"/>
          <w:szCs w:val="28"/>
        </w:rPr>
        <w:t xml:space="preserve">         </w:t>
      </w:r>
      <w:proofErr w:type="gramStart"/>
      <w:r w:rsidRPr="0074219C">
        <w:rPr>
          <w:color w:val="2D2D2D"/>
          <w:spacing w:val="2"/>
          <w:sz w:val="28"/>
          <w:szCs w:val="28"/>
        </w:rPr>
        <w:t xml:space="preserve">В соответствии с частью </w:t>
      </w:r>
      <w:r w:rsidRPr="002B4874">
        <w:rPr>
          <w:spacing w:val="2"/>
          <w:sz w:val="28"/>
          <w:szCs w:val="28"/>
        </w:rPr>
        <w:t>1 </w:t>
      </w:r>
      <w:hyperlink r:id="rId7" w:history="1">
        <w:r w:rsidRPr="002B4874">
          <w:rPr>
            <w:rStyle w:val="a3"/>
            <w:color w:val="auto"/>
            <w:spacing w:val="2"/>
            <w:sz w:val="28"/>
            <w:szCs w:val="28"/>
            <w:u w:val="none"/>
          </w:rPr>
          <w:t>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2B4874">
        <w:rPr>
          <w:spacing w:val="2"/>
          <w:sz w:val="28"/>
          <w:szCs w:val="28"/>
        </w:rPr>
        <w:t>, </w:t>
      </w:r>
      <w:hyperlink r:id="rId8" w:history="1">
        <w:r w:rsidRPr="002B4874">
          <w:rPr>
            <w:rStyle w:val="a3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  </w:r>
        <w:proofErr w:type="gramEnd"/>
        <w:r w:rsidRPr="002B4874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муниципальными правовыми</w:t>
        </w:r>
        <w:r w:rsidR="002B4874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Pr="002B4874">
          <w:rPr>
            <w:rStyle w:val="a3"/>
            <w:color w:val="auto"/>
            <w:spacing w:val="2"/>
            <w:sz w:val="28"/>
            <w:szCs w:val="28"/>
            <w:u w:val="none"/>
          </w:rPr>
          <w:t>актами"</w:t>
        </w:r>
      </w:hyperlink>
      <w:r w:rsidR="002B4874">
        <w:rPr>
          <w:spacing w:val="2"/>
          <w:sz w:val="28"/>
          <w:szCs w:val="28"/>
        </w:rPr>
        <w:t>,</w:t>
      </w:r>
      <w:r w:rsidR="00A63ADA">
        <w:rPr>
          <w:spacing w:val="2"/>
          <w:sz w:val="28"/>
          <w:szCs w:val="28"/>
        </w:rPr>
        <w:t xml:space="preserve"> принимая во внимание представление прокуратуры </w:t>
      </w:r>
      <w:proofErr w:type="spellStart"/>
      <w:r w:rsidR="00A63ADA">
        <w:rPr>
          <w:spacing w:val="2"/>
          <w:sz w:val="28"/>
          <w:szCs w:val="28"/>
        </w:rPr>
        <w:t>Чамзинского</w:t>
      </w:r>
      <w:proofErr w:type="spellEnd"/>
      <w:r w:rsidR="00A63ADA">
        <w:rPr>
          <w:spacing w:val="2"/>
          <w:sz w:val="28"/>
          <w:szCs w:val="28"/>
        </w:rPr>
        <w:t xml:space="preserve"> муниципального района РМ, </w:t>
      </w:r>
      <w:r w:rsidR="002B4874">
        <w:rPr>
          <w:spacing w:val="2"/>
          <w:sz w:val="28"/>
          <w:szCs w:val="28"/>
        </w:rPr>
        <w:t xml:space="preserve"> администрация </w:t>
      </w:r>
      <w:proofErr w:type="spellStart"/>
      <w:r w:rsidR="002B4874">
        <w:rPr>
          <w:spacing w:val="2"/>
          <w:sz w:val="28"/>
          <w:szCs w:val="28"/>
        </w:rPr>
        <w:t>Чамзинского</w:t>
      </w:r>
      <w:proofErr w:type="spellEnd"/>
      <w:r w:rsidR="002B4874">
        <w:rPr>
          <w:spacing w:val="2"/>
          <w:sz w:val="28"/>
          <w:szCs w:val="28"/>
        </w:rPr>
        <w:t xml:space="preserve"> муниципального</w:t>
      </w:r>
      <w:r w:rsidR="00A63ADA">
        <w:rPr>
          <w:spacing w:val="2"/>
          <w:sz w:val="28"/>
          <w:szCs w:val="28"/>
        </w:rPr>
        <w:t xml:space="preserve"> </w:t>
      </w:r>
      <w:r w:rsidR="002B4874">
        <w:rPr>
          <w:spacing w:val="2"/>
          <w:sz w:val="28"/>
          <w:szCs w:val="28"/>
        </w:rPr>
        <w:t xml:space="preserve">района </w:t>
      </w:r>
      <w:r w:rsidRPr="00C630D4">
        <w:rPr>
          <w:spacing w:val="2"/>
          <w:sz w:val="28"/>
          <w:szCs w:val="28"/>
        </w:rPr>
        <w:t>постановля</w:t>
      </w:r>
      <w:r w:rsidR="002B4874" w:rsidRPr="00C630D4">
        <w:rPr>
          <w:spacing w:val="2"/>
          <w:sz w:val="28"/>
          <w:szCs w:val="28"/>
        </w:rPr>
        <w:t>ет</w:t>
      </w:r>
      <w:r w:rsidRPr="00C630D4">
        <w:rPr>
          <w:spacing w:val="2"/>
          <w:sz w:val="28"/>
          <w:szCs w:val="28"/>
        </w:rPr>
        <w:t>:</w:t>
      </w:r>
      <w:r w:rsidRPr="00C630D4">
        <w:rPr>
          <w:spacing w:val="2"/>
          <w:sz w:val="28"/>
          <w:szCs w:val="28"/>
        </w:rPr>
        <w:br/>
      </w:r>
      <w:r w:rsidRPr="00C630D4">
        <w:rPr>
          <w:spacing w:val="2"/>
          <w:sz w:val="28"/>
          <w:szCs w:val="28"/>
        </w:rPr>
        <w:br/>
        <w:t>1. Утвердить программу профилактики нарушений обязательных требований, требований, установленных муниципальными правовыми актами, на 202</w:t>
      </w:r>
      <w:r w:rsidR="00512FC3">
        <w:rPr>
          <w:spacing w:val="2"/>
          <w:sz w:val="28"/>
          <w:szCs w:val="28"/>
        </w:rPr>
        <w:t>1</w:t>
      </w:r>
      <w:r w:rsidRPr="00C630D4">
        <w:rPr>
          <w:spacing w:val="2"/>
          <w:sz w:val="28"/>
          <w:szCs w:val="28"/>
        </w:rPr>
        <w:t xml:space="preserve"> год</w:t>
      </w:r>
      <w:r w:rsidR="006F26C2">
        <w:rPr>
          <w:spacing w:val="2"/>
          <w:sz w:val="28"/>
          <w:szCs w:val="28"/>
        </w:rPr>
        <w:t xml:space="preserve"> на территории </w:t>
      </w:r>
      <w:proofErr w:type="spellStart"/>
      <w:r w:rsidR="006F26C2">
        <w:rPr>
          <w:spacing w:val="2"/>
          <w:sz w:val="28"/>
          <w:szCs w:val="28"/>
        </w:rPr>
        <w:t>Чамзинского</w:t>
      </w:r>
      <w:proofErr w:type="spellEnd"/>
      <w:r w:rsidR="006F26C2">
        <w:rPr>
          <w:spacing w:val="2"/>
          <w:sz w:val="28"/>
          <w:szCs w:val="28"/>
        </w:rPr>
        <w:t xml:space="preserve"> муниципального района,</w:t>
      </w:r>
      <w:r w:rsidRPr="00C630D4">
        <w:rPr>
          <w:spacing w:val="2"/>
          <w:sz w:val="28"/>
          <w:szCs w:val="28"/>
        </w:rPr>
        <w:t xml:space="preserve"> согласно приложению.</w:t>
      </w:r>
    </w:p>
    <w:p w:rsidR="00391E15" w:rsidRDefault="0074219C" w:rsidP="00391E15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630D4">
        <w:rPr>
          <w:spacing w:val="2"/>
          <w:sz w:val="28"/>
          <w:szCs w:val="28"/>
        </w:rPr>
        <w:br/>
        <w:t xml:space="preserve">2. </w:t>
      </w:r>
      <w:r w:rsidR="00391E15" w:rsidRPr="00391E15">
        <w:rPr>
          <w:spacing w:val="2"/>
          <w:sz w:val="28"/>
          <w:szCs w:val="28"/>
        </w:rPr>
        <w:t xml:space="preserve">Настоящее постановление вступает в законную силу </w:t>
      </w:r>
      <w:r w:rsidR="00056E20">
        <w:rPr>
          <w:spacing w:val="2"/>
          <w:sz w:val="28"/>
          <w:szCs w:val="28"/>
        </w:rPr>
        <w:t>после</w:t>
      </w:r>
      <w:r w:rsidR="00391E15" w:rsidRPr="00391E15">
        <w:rPr>
          <w:spacing w:val="2"/>
          <w:sz w:val="28"/>
          <w:szCs w:val="28"/>
        </w:rPr>
        <w:t xml:space="preserve"> его официального опубликования в информационном бюллетене </w:t>
      </w:r>
      <w:proofErr w:type="spellStart"/>
      <w:r w:rsidR="00391E15" w:rsidRPr="00391E15">
        <w:rPr>
          <w:spacing w:val="2"/>
          <w:sz w:val="28"/>
          <w:szCs w:val="28"/>
        </w:rPr>
        <w:t>Чамзинского</w:t>
      </w:r>
      <w:proofErr w:type="spellEnd"/>
      <w:r w:rsidR="00391E15" w:rsidRPr="00391E15">
        <w:rPr>
          <w:spacing w:val="2"/>
          <w:sz w:val="28"/>
          <w:szCs w:val="28"/>
        </w:rPr>
        <w:t xml:space="preserve"> муниципального района. </w:t>
      </w:r>
      <w:r w:rsidRPr="00C630D4">
        <w:rPr>
          <w:spacing w:val="2"/>
          <w:sz w:val="28"/>
          <w:szCs w:val="28"/>
        </w:rPr>
        <w:br/>
      </w:r>
      <w:r w:rsidRPr="00C630D4">
        <w:rPr>
          <w:spacing w:val="2"/>
          <w:sz w:val="28"/>
          <w:szCs w:val="28"/>
        </w:rPr>
        <w:br/>
        <w:t xml:space="preserve">3. Контроль за исполнением настоящего постановления возложить на </w:t>
      </w:r>
      <w:r w:rsidR="00391E15">
        <w:rPr>
          <w:spacing w:val="2"/>
          <w:sz w:val="28"/>
          <w:szCs w:val="28"/>
        </w:rPr>
        <w:t xml:space="preserve">руководителя аппарата администрации </w:t>
      </w:r>
      <w:proofErr w:type="spellStart"/>
      <w:r w:rsidR="00391E15">
        <w:rPr>
          <w:spacing w:val="2"/>
          <w:sz w:val="28"/>
          <w:szCs w:val="28"/>
        </w:rPr>
        <w:t>Чамзинского</w:t>
      </w:r>
      <w:proofErr w:type="spellEnd"/>
      <w:r w:rsidR="00391E15">
        <w:rPr>
          <w:spacing w:val="2"/>
          <w:sz w:val="28"/>
          <w:szCs w:val="28"/>
        </w:rPr>
        <w:t xml:space="preserve"> муниципального района Республики Мордовия </w:t>
      </w:r>
      <w:proofErr w:type="gramStart"/>
      <w:r w:rsidR="00391E15">
        <w:rPr>
          <w:spacing w:val="2"/>
          <w:sz w:val="28"/>
          <w:szCs w:val="28"/>
        </w:rPr>
        <w:t>Настину</w:t>
      </w:r>
      <w:proofErr w:type="gramEnd"/>
      <w:r w:rsidR="00391E15">
        <w:rPr>
          <w:spacing w:val="2"/>
          <w:sz w:val="28"/>
          <w:szCs w:val="28"/>
        </w:rPr>
        <w:t xml:space="preserve"> С.М. </w:t>
      </w:r>
    </w:p>
    <w:p w:rsidR="00391E15" w:rsidRDefault="00391E15" w:rsidP="00391E15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391E15" w:rsidRDefault="00391E15" w:rsidP="00391E15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A63ADA" w:rsidRDefault="00391E15" w:rsidP="00391E15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</w:t>
      </w:r>
      <w:r w:rsidR="0074219C" w:rsidRPr="00C630D4">
        <w:rPr>
          <w:spacing w:val="2"/>
          <w:sz w:val="28"/>
          <w:szCs w:val="28"/>
        </w:rPr>
        <w:t>лава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Чамзинского</w:t>
      </w:r>
      <w:proofErr w:type="spellEnd"/>
    </w:p>
    <w:p w:rsidR="00391E15" w:rsidRDefault="00391E15" w:rsidP="00391E15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муниципального района                              </w:t>
      </w:r>
      <w:r w:rsidR="00A63ADA">
        <w:rPr>
          <w:spacing w:val="2"/>
          <w:sz w:val="28"/>
          <w:szCs w:val="28"/>
        </w:rPr>
        <w:t xml:space="preserve">                                       </w:t>
      </w:r>
      <w:r>
        <w:rPr>
          <w:spacing w:val="2"/>
          <w:sz w:val="28"/>
          <w:szCs w:val="28"/>
        </w:rPr>
        <w:t xml:space="preserve">  В.Г. </w:t>
      </w:r>
      <w:proofErr w:type="spellStart"/>
      <w:r>
        <w:rPr>
          <w:spacing w:val="2"/>
          <w:sz w:val="28"/>
          <w:szCs w:val="28"/>
        </w:rPr>
        <w:t>Цыбаков</w:t>
      </w:r>
      <w:proofErr w:type="spellEnd"/>
    </w:p>
    <w:p w:rsidR="00391E15" w:rsidRDefault="00391E15" w:rsidP="00391E15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74219C" w:rsidRPr="00C630D4" w:rsidRDefault="0074219C" w:rsidP="00391E15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391E15" w:rsidRDefault="00391E15" w:rsidP="002B487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391E15" w:rsidRDefault="00391E15" w:rsidP="002B487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391E15" w:rsidRDefault="0074219C" w:rsidP="00391E15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8"/>
          <w:szCs w:val="28"/>
        </w:rPr>
      </w:pPr>
      <w:r w:rsidRPr="00C630D4">
        <w:rPr>
          <w:spacing w:val="2"/>
          <w:sz w:val="28"/>
          <w:szCs w:val="28"/>
        </w:rPr>
        <w:lastRenderedPageBreak/>
        <w:t>Приложение</w:t>
      </w:r>
      <w:r w:rsidRPr="00C630D4">
        <w:rPr>
          <w:spacing w:val="2"/>
          <w:sz w:val="28"/>
          <w:szCs w:val="28"/>
        </w:rPr>
        <w:br/>
        <w:t xml:space="preserve">к постановлению </w:t>
      </w:r>
    </w:p>
    <w:p w:rsidR="0074219C" w:rsidRDefault="00391E15" w:rsidP="00391E15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администрации </w:t>
      </w:r>
      <w:proofErr w:type="spellStart"/>
      <w:r>
        <w:rPr>
          <w:spacing w:val="2"/>
          <w:sz w:val="28"/>
          <w:szCs w:val="28"/>
        </w:rPr>
        <w:t>Чамзинского</w:t>
      </w:r>
      <w:proofErr w:type="spellEnd"/>
      <w:r>
        <w:rPr>
          <w:spacing w:val="2"/>
          <w:sz w:val="28"/>
          <w:szCs w:val="28"/>
        </w:rPr>
        <w:t xml:space="preserve"> муниципального района</w:t>
      </w:r>
      <w:r w:rsidR="0074219C" w:rsidRPr="00C630D4">
        <w:rPr>
          <w:spacing w:val="2"/>
          <w:sz w:val="28"/>
          <w:szCs w:val="28"/>
        </w:rPr>
        <w:br/>
        <w:t xml:space="preserve">от </w:t>
      </w:r>
      <w:r w:rsidR="00A63ADA">
        <w:rPr>
          <w:spacing w:val="2"/>
          <w:sz w:val="28"/>
          <w:szCs w:val="28"/>
        </w:rPr>
        <w:t>«     »______2021 г.</w:t>
      </w:r>
      <w:r w:rsidR="0074219C" w:rsidRPr="00C630D4">
        <w:rPr>
          <w:spacing w:val="2"/>
          <w:sz w:val="28"/>
          <w:szCs w:val="28"/>
        </w:rPr>
        <w:t xml:space="preserve"> N </w:t>
      </w:r>
      <w:r>
        <w:rPr>
          <w:spacing w:val="2"/>
          <w:sz w:val="28"/>
          <w:szCs w:val="28"/>
        </w:rPr>
        <w:t>_____</w:t>
      </w:r>
    </w:p>
    <w:p w:rsidR="00816536" w:rsidRDefault="00816536" w:rsidP="00391E15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816536" w:rsidRDefault="00816536" w:rsidP="00391E15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391E15" w:rsidRPr="00C630D4" w:rsidRDefault="00816536" w:rsidP="005370F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="00391E15" w:rsidRPr="00C630D4">
        <w:rPr>
          <w:spacing w:val="2"/>
          <w:sz w:val="28"/>
          <w:szCs w:val="28"/>
        </w:rPr>
        <w:t>рограмм</w:t>
      </w:r>
      <w:r>
        <w:rPr>
          <w:spacing w:val="2"/>
          <w:sz w:val="28"/>
          <w:szCs w:val="28"/>
        </w:rPr>
        <w:t>а</w:t>
      </w:r>
      <w:r w:rsidR="00391E15" w:rsidRPr="00C630D4">
        <w:rPr>
          <w:spacing w:val="2"/>
          <w:sz w:val="28"/>
          <w:szCs w:val="28"/>
        </w:rPr>
        <w:t xml:space="preserve"> профилактики нарушений обязательных требований, требований, установленных муниципальными правовыми актами, на 202</w:t>
      </w:r>
      <w:r w:rsidR="00F51A32">
        <w:rPr>
          <w:spacing w:val="2"/>
          <w:sz w:val="28"/>
          <w:szCs w:val="28"/>
        </w:rPr>
        <w:t>1</w:t>
      </w:r>
      <w:r w:rsidR="00391E15" w:rsidRPr="00C630D4">
        <w:rPr>
          <w:spacing w:val="2"/>
          <w:sz w:val="28"/>
          <w:szCs w:val="28"/>
        </w:rPr>
        <w:t xml:space="preserve"> год</w:t>
      </w:r>
      <w:r w:rsidR="006F26C2">
        <w:rPr>
          <w:spacing w:val="2"/>
          <w:sz w:val="28"/>
          <w:szCs w:val="28"/>
        </w:rPr>
        <w:t xml:space="preserve">, на территории </w:t>
      </w:r>
      <w:proofErr w:type="spellStart"/>
      <w:r w:rsidR="006F26C2">
        <w:rPr>
          <w:spacing w:val="2"/>
          <w:sz w:val="28"/>
          <w:szCs w:val="28"/>
        </w:rPr>
        <w:t>Чамзинского</w:t>
      </w:r>
      <w:proofErr w:type="spellEnd"/>
      <w:r w:rsidR="006F26C2">
        <w:rPr>
          <w:spacing w:val="2"/>
          <w:sz w:val="28"/>
          <w:szCs w:val="28"/>
        </w:rPr>
        <w:t xml:space="preserve"> муниципального района</w:t>
      </w:r>
    </w:p>
    <w:p w:rsidR="0074219C" w:rsidRPr="00C630D4" w:rsidRDefault="0074219C" w:rsidP="005370F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74219C" w:rsidRPr="00C630D4" w:rsidRDefault="0074219C" w:rsidP="005370F2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C630D4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I. Общие положения</w:t>
      </w:r>
    </w:p>
    <w:p w:rsidR="0074219C" w:rsidRPr="00C630D4" w:rsidRDefault="0074219C" w:rsidP="002B487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630D4">
        <w:rPr>
          <w:spacing w:val="2"/>
          <w:sz w:val="28"/>
          <w:szCs w:val="28"/>
        </w:rPr>
        <w:br/>
      </w:r>
      <w:r w:rsidR="00391E15">
        <w:rPr>
          <w:spacing w:val="2"/>
          <w:sz w:val="28"/>
          <w:szCs w:val="28"/>
        </w:rPr>
        <w:t xml:space="preserve">        </w:t>
      </w:r>
      <w:r w:rsidRPr="00C630D4">
        <w:rPr>
          <w:spacing w:val="2"/>
          <w:sz w:val="28"/>
          <w:szCs w:val="28"/>
        </w:rPr>
        <w:t xml:space="preserve">1. </w:t>
      </w:r>
      <w:proofErr w:type="gramStart"/>
      <w:r w:rsidRPr="00C630D4">
        <w:rPr>
          <w:spacing w:val="2"/>
          <w:sz w:val="28"/>
          <w:szCs w:val="28"/>
        </w:rPr>
        <w:t>Программа профилактики нарушений обязательных требований, требований, установленных муниципальными правовыми актами на 202</w:t>
      </w:r>
      <w:r w:rsidR="00F51A32">
        <w:rPr>
          <w:spacing w:val="2"/>
          <w:sz w:val="28"/>
          <w:szCs w:val="28"/>
        </w:rPr>
        <w:t>1</w:t>
      </w:r>
      <w:r w:rsidRPr="00C630D4">
        <w:rPr>
          <w:spacing w:val="2"/>
          <w:sz w:val="28"/>
          <w:szCs w:val="28"/>
        </w:rPr>
        <w:t xml:space="preserve"> год  (далее - Программа профилактики), разработана в соответствии с </w:t>
      </w:r>
      <w:hyperlink r:id="rId9" w:history="1">
        <w:r w:rsidRPr="00C630D4">
          <w:rPr>
            <w:rStyle w:val="a3"/>
            <w:color w:val="auto"/>
            <w:spacing w:val="2"/>
            <w:sz w:val="28"/>
            <w:szCs w:val="28"/>
          </w:rPr>
          <w:t>пунктом 1 статьи 8.2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C630D4">
        <w:rPr>
          <w:spacing w:val="2"/>
          <w:sz w:val="28"/>
          <w:szCs w:val="28"/>
        </w:rPr>
        <w:t> и Общими требованиями к организации и осуществлению органами государственного контроля (надзора</w:t>
      </w:r>
      <w:proofErr w:type="gramEnd"/>
      <w:r w:rsidRPr="00C630D4">
        <w:rPr>
          <w:spacing w:val="2"/>
          <w:sz w:val="28"/>
          <w:szCs w:val="28"/>
        </w:rPr>
        <w:t xml:space="preserve">), </w:t>
      </w:r>
      <w:proofErr w:type="gramStart"/>
      <w:r w:rsidRPr="00C630D4">
        <w:rPr>
          <w:spacing w:val="2"/>
          <w:sz w:val="28"/>
          <w:szCs w:val="28"/>
        </w:rPr>
        <w:t>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 </w:t>
      </w:r>
      <w:hyperlink r:id="rId10" w:history="1">
        <w:r w:rsidRPr="00C630D4">
          <w:rPr>
            <w:rStyle w:val="a3"/>
            <w:color w:val="auto"/>
            <w:spacing w:val="2"/>
            <w:sz w:val="28"/>
            <w:szCs w:val="28"/>
          </w:rPr>
          <w:t>Постановлением Правительства Российской Федерации от 26 декабря 2018 г. N 1680</w:t>
        </w:r>
      </w:hyperlink>
      <w:r w:rsidRPr="00C630D4">
        <w:rPr>
          <w:spacing w:val="2"/>
          <w:sz w:val="28"/>
          <w:szCs w:val="28"/>
        </w:rPr>
        <w:t>, в целях организации проведения в 2020 году администраци</w:t>
      </w:r>
      <w:r w:rsidR="00056E20">
        <w:rPr>
          <w:spacing w:val="2"/>
          <w:sz w:val="28"/>
          <w:szCs w:val="28"/>
        </w:rPr>
        <w:t xml:space="preserve">ей </w:t>
      </w:r>
      <w:proofErr w:type="spellStart"/>
      <w:r w:rsidR="00056E20">
        <w:rPr>
          <w:spacing w:val="2"/>
          <w:sz w:val="28"/>
          <w:szCs w:val="28"/>
        </w:rPr>
        <w:t>Чамзинского</w:t>
      </w:r>
      <w:proofErr w:type="spellEnd"/>
      <w:r w:rsidR="00056E20">
        <w:rPr>
          <w:spacing w:val="2"/>
          <w:sz w:val="28"/>
          <w:szCs w:val="28"/>
        </w:rPr>
        <w:t xml:space="preserve"> муниципального района РМ</w:t>
      </w:r>
      <w:r w:rsidRPr="00C630D4">
        <w:rPr>
          <w:spacing w:val="2"/>
          <w:sz w:val="28"/>
          <w:szCs w:val="28"/>
        </w:rPr>
        <w:t xml:space="preserve"> 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(далее - обязательные требования), предупреждения</w:t>
      </w:r>
      <w:proofErr w:type="gramEnd"/>
      <w:r w:rsidRPr="00C630D4">
        <w:rPr>
          <w:spacing w:val="2"/>
          <w:sz w:val="28"/>
          <w:szCs w:val="28"/>
        </w:rPr>
        <w:t xml:space="preserve">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  <w:r w:rsidRPr="00C630D4">
        <w:rPr>
          <w:spacing w:val="2"/>
          <w:sz w:val="28"/>
          <w:szCs w:val="28"/>
        </w:rPr>
        <w:br/>
      </w:r>
      <w:r w:rsidRPr="00C630D4">
        <w:rPr>
          <w:spacing w:val="2"/>
          <w:sz w:val="28"/>
          <w:szCs w:val="28"/>
        </w:rPr>
        <w:br/>
      </w:r>
      <w:r w:rsidR="005370F2">
        <w:rPr>
          <w:spacing w:val="2"/>
          <w:sz w:val="28"/>
          <w:szCs w:val="28"/>
        </w:rPr>
        <w:t xml:space="preserve">         </w:t>
      </w:r>
      <w:r w:rsidRPr="00C630D4">
        <w:rPr>
          <w:spacing w:val="2"/>
          <w:sz w:val="28"/>
          <w:szCs w:val="28"/>
        </w:rPr>
        <w:t xml:space="preserve">2. Профилактика нарушений обязательных требований проводится в рамках осуществления муниципального земельного контроля, муниципального жилищного контроля, на территории </w:t>
      </w:r>
      <w:proofErr w:type="spellStart"/>
      <w:r w:rsidR="005370F2">
        <w:rPr>
          <w:spacing w:val="2"/>
          <w:sz w:val="28"/>
          <w:szCs w:val="28"/>
        </w:rPr>
        <w:t>Чамзинского</w:t>
      </w:r>
      <w:proofErr w:type="spellEnd"/>
      <w:r w:rsidR="005370F2">
        <w:rPr>
          <w:spacing w:val="2"/>
          <w:sz w:val="28"/>
          <w:szCs w:val="28"/>
        </w:rPr>
        <w:t xml:space="preserve"> муниципального района</w:t>
      </w:r>
      <w:r w:rsidRPr="00C630D4">
        <w:rPr>
          <w:spacing w:val="2"/>
          <w:sz w:val="28"/>
          <w:szCs w:val="28"/>
        </w:rPr>
        <w:br/>
      </w:r>
      <w:r w:rsidRPr="00C630D4">
        <w:rPr>
          <w:spacing w:val="2"/>
          <w:sz w:val="28"/>
          <w:szCs w:val="28"/>
        </w:rPr>
        <w:br/>
      </w:r>
      <w:r w:rsidR="005370F2">
        <w:rPr>
          <w:spacing w:val="2"/>
          <w:sz w:val="28"/>
          <w:szCs w:val="28"/>
        </w:rPr>
        <w:t xml:space="preserve">         </w:t>
      </w:r>
      <w:r w:rsidRPr="00C630D4">
        <w:rPr>
          <w:spacing w:val="2"/>
          <w:sz w:val="28"/>
          <w:szCs w:val="28"/>
        </w:rPr>
        <w:t>3. Программа профилактики реализуется в 202</w:t>
      </w:r>
      <w:r w:rsidR="00512FC3">
        <w:rPr>
          <w:spacing w:val="2"/>
          <w:sz w:val="28"/>
          <w:szCs w:val="28"/>
        </w:rPr>
        <w:t>1</w:t>
      </w:r>
      <w:r w:rsidRPr="00C630D4">
        <w:rPr>
          <w:spacing w:val="2"/>
          <w:sz w:val="28"/>
          <w:szCs w:val="28"/>
        </w:rPr>
        <w:t xml:space="preserve"> году и содержит описание текущего состояния поднадзорной сферы, проект плана мероприятий по профилактике нарушений на 202</w:t>
      </w:r>
      <w:r w:rsidR="00512FC3">
        <w:rPr>
          <w:spacing w:val="2"/>
          <w:sz w:val="28"/>
          <w:szCs w:val="28"/>
        </w:rPr>
        <w:t>1</w:t>
      </w:r>
      <w:r w:rsidRPr="00C630D4">
        <w:rPr>
          <w:spacing w:val="2"/>
          <w:sz w:val="28"/>
          <w:szCs w:val="28"/>
        </w:rPr>
        <w:t xml:space="preserve"> год и показатели оценки реализации Программы профилактики.</w:t>
      </w:r>
    </w:p>
    <w:p w:rsidR="0074219C" w:rsidRPr="00C630D4" w:rsidRDefault="0074219C" w:rsidP="002B4874">
      <w:pPr>
        <w:pStyle w:val="3"/>
        <w:shd w:val="clear" w:color="auto" w:fill="FFFFFF"/>
        <w:spacing w:before="375" w:after="225"/>
        <w:ind w:firstLine="567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C630D4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II. Аналитическая часть</w:t>
      </w:r>
    </w:p>
    <w:p w:rsidR="0001262E" w:rsidRDefault="0074219C" w:rsidP="002B487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630D4">
        <w:rPr>
          <w:spacing w:val="2"/>
          <w:sz w:val="28"/>
          <w:szCs w:val="28"/>
        </w:rPr>
        <w:t xml:space="preserve">В соответствии с действующим законодательством и муниципальными правовыми актами к полномочиям администрации </w:t>
      </w:r>
      <w:proofErr w:type="spellStart"/>
      <w:r w:rsidR="0001262E">
        <w:rPr>
          <w:spacing w:val="2"/>
          <w:sz w:val="28"/>
          <w:szCs w:val="28"/>
        </w:rPr>
        <w:t>Чамзинского</w:t>
      </w:r>
      <w:proofErr w:type="spellEnd"/>
      <w:r w:rsidR="0001262E">
        <w:rPr>
          <w:spacing w:val="2"/>
          <w:sz w:val="28"/>
          <w:szCs w:val="28"/>
        </w:rPr>
        <w:t xml:space="preserve"> </w:t>
      </w:r>
      <w:r w:rsidR="0001262E">
        <w:rPr>
          <w:spacing w:val="2"/>
          <w:sz w:val="28"/>
          <w:szCs w:val="28"/>
        </w:rPr>
        <w:lastRenderedPageBreak/>
        <w:t xml:space="preserve">муниципального района </w:t>
      </w:r>
      <w:r w:rsidRPr="00C630D4">
        <w:rPr>
          <w:spacing w:val="2"/>
          <w:sz w:val="28"/>
          <w:szCs w:val="28"/>
        </w:rPr>
        <w:t>относится исполнение следующих контрольных функций:</w:t>
      </w:r>
      <w:r w:rsidRPr="00C630D4">
        <w:rPr>
          <w:spacing w:val="2"/>
          <w:sz w:val="28"/>
          <w:szCs w:val="28"/>
        </w:rPr>
        <w:br/>
        <w:t>муниципальный жилищный контроль</w:t>
      </w:r>
      <w:r w:rsidR="0001262E">
        <w:rPr>
          <w:spacing w:val="2"/>
          <w:sz w:val="28"/>
          <w:szCs w:val="28"/>
        </w:rPr>
        <w:t>;</w:t>
      </w:r>
    </w:p>
    <w:p w:rsidR="0001262E" w:rsidRDefault="0074219C" w:rsidP="0001262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C630D4">
        <w:rPr>
          <w:spacing w:val="2"/>
          <w:sz w:val="28"/>
          <w:szCs w:val="28"/>
        </w:rPr>
        <w:t>м</w:t>
      </w:r>
      <w:r w:rsidR="00DD5ECE">
        <w:rPr>
          <w:spacing w:val="2"/>
          <w:sz w:val="28"/>
          <w:szCs w:val="28"/>
        </w:rPr>
        <w:t>униципальный земельный контроль.</w:t>
      </w:r>
    </w:p>
    <w:p w:rsidR="002A4105" w:rsidRDefault="002A4105" w:rsidP="0001262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74219C" w:rsidRDefault="0074219C" w:rsidP="002A410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630D4">
        <w:rPr>
          <w:spacing w:val="2"/>
          <w:sz w:val="28"/>
          <w:szCs w:val="28"/>
        </w:rPr>
        <w:t>Целью программы является:</w:t>
      </w:r>
      <w:r w:rsidR="002A4105">
        <w:rPr>
          <w:spacing w:val="2"/>
          <w:sz w:val="28"/>
          <w:szCs w:val="28"/>
        </w:rPr>
        <w:t xml:space="preserve"> </w:t>
      </w:r>
      <w:r w:rsidRPr="00C630D4">
        <w:rPr>
          <w:spacing w:val="2"/>
          <w:sz w:val="28"/>
          <w:szCs w:val="28"/>
        </w:rPr>
        <w:t xml:space="preserve">предупреждение </w:t>
      </w:r>
      <w:proofErr w:type="gramStart"/>
      <w:r w:rsidRPr="00C630D4">
        <w:rPr>
          <w:spacing w:val="2"/>
          <w:sz w:val="28"/>
          <w:szCs w:val="28"/>
        </w:rPr>
        <w:t>нарушений</w:t>
      </w:r>
      <w:proofErr w:type="gramEnd"/>
      <w:r w:rsidRPr="00C630D4">
        <w:rPr>
          <w:spacing w:val="2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  <w:r w:rsidR="002A4105">
        <w:rPr>
          <w:spacing w:val="2"/>
          <w:sz w:val="28"/>
          <w:szCs w:val="28"/>
        </w:rPr>
        <w:t xml:space="preserve"> </w:t>
      </w:r>
      <w:r w:rsidRPr="00C630D4">
        <w:rPr>
          <w:spacing w:val="2"/>
          <w:sz w:val="28"/>
          <w:szCs w:val="28"/>
        </w:rPr>
        <w:t>снижение административной нагрузки на подконтрольные субъекты;</w:t>
      </w:r>
      <w:r w:rsidR="002A4105">
        <w:rPr>
          <w:spacing w:val="2"/>
          <w:sz w:val="28"/>
          <w:szCs w:val="28"/>
        </w:rPr>
        <w:t xml:space="preserve"> </w:t>
      </w:r>
      <w:r w:rsidRPr="00C630D4">
        <w:rPr>
          <w:spacing w:val="2"/>
          <w:sz w:val="28"/>
          <w:szCs w:val="28"/>
        </w:rPr>
        <w:t>создание мотивации к добросовестному поведению подконтрольных субъектов;</w:t>
      </w:r>
      <w:r w:rsidR="002A4105">
        <w:rPr>
          <w:spacing w:val="2"/>
          <w:sz w:val="28"/>
          <w:szCs w:val="28"/>
        </w:rPr>
        <w:t xml:space="preserve"> </w:t>
      </w:r>
      <w:r w:rsidRPr="00C630D4">
        <w:rPr>
          <w:spacing w:val="2"/>
          <w:sz w:val="28"/>
          <w:szCs w:val="28"/>
        </w:rPr>
        <w:t>снижение уровня ущерба охраняемым законом ценностям.</w:t>
      </w:r>
      <w:r w:rsidRPr="00C630D4">
        <w:rPr>
          <w:spacing w:val="2"/>
          <w:sz w:val="28"/>
          <w:szCs w:val="28"/>
        </w:rPr>
        <w:br/>
      </w:r>
      <w:r w:rsidR="002A4105">
        <w:rPr>
          <w:spacing w:val="2"/>
          <w:sz w:val="28"/>
          <w:szCs w:val="28"/>
        </w:rPr>
        <w:t xml:space="preserve">        </w:t>
      </w:r>
      <w:r w:rsidRPr="00C630D4">
        <w:rPr>
          <w:spacing w:val="2"/>
          <w:sz w:val="28"/>
          <w:szCs w:val="28"/>
        </w:rPr>
        <w:t>Задачами программы являются:</w:t>
      </w:r>
      <w:r w:rsidR="002A4105">
        <w:rPr>
          <w:spacing w:val="2"/>
          <w:sz w:val="28"/>
          <w:szCs w:val="28"/>
        </w:rPr>
        <w:t xml:space="preserve"> </w:t>
      </w:r>
      <w:r w:rsidRPr="00C630D4">
        <w:rPr>
          <w:spacing w:val="2"/>
          <w:sz w:val="28"/>
          <w:szCs w:val="28"/>
        </w:rPr>
        <w:t>укрепление системы профилактики нарушений обязательных требований;</w:t>
      </w:r>
      <w:r w:rsidR="002A4105">
        <w:rPr>
          <w:spacing w:val="2"/>
          <w:sz w:val="28"/>
          <w:szCs w:val="28"/>
        </w:rPr>
        <w:t xml:space="preserve"> </w:t>
      </w:r>
      <w:r w:rsidRPr="00C630D4">
        <w:rPr>
          <w:spacing w:val="2"/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  <w:r w:rsidR="002A4105">
        <w:rPr>
          <w:spacing w:val="2"/>
          <w:sz w:val="28"/>
          <w:szCs w:val="28"/>
        </w:rPr>
        <w:t xml:space="preserve"> </w:t>
      </w:r>
      <w:r w:rsidRPr="00C630D4">
        <w:rPr>
          <w:spacing w:val="2"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граждан.</w:t>
      </w:r>
    </w:p>
    <w:p w:rsidR="002A4105" w:rsidRPr="00C630D4" w:rsidRDefault="002A4105" w:rsidP="002A410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74219C" w:rsidRPr="00C630D4" w:rsidRDefault="0074219C" w:rsidP="002B487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630D4">
        <w:rPr>
          <w:b/>
          <w:bCs/>
          <w:spacing w:val="2"/>
          <w:sz w:val="28"/>
          <w:szCs w:val="28"/>
        </w:rPr>
        <w:t>Муниципальный земельный контроль</w:t>
      </w:r>
    </w:p>
    <w:p w:rsidR="003F6E78" w:rsidRDefault="0074219C" w:rsidP="002B487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630D4">
        <w:rPr>
          <w:spacing w:val="2"/>
          <w:sz w:val="28"/>
          <w:szCs w:val="28"/>
        </w:rPr>
        <w:br/>
      </w:r>
      <w:r w:rsidR="0090667B">
        <w:rPr>
          <w:spacing w:val="2"/>
          <w:sz w:val="28"/>
          <w:szCs w:val="28"/>
        </w:rPr>
        <w:t xml:space="preserve">        </w:t>
      </w:r>
      <w:r w:rsidRPr="00C630D4">
        <w:rPr>
          <w:spacing w:val="2"/>
          <w:sz w:val="28"/>
          <w:szCs w:val="28"/>
        </w:rPr>
        <w:t>Предметом муниципального земельного контроля является осуществление:</w:t>
      </w:r>
      <w:r w:rsidRPr="00C630D4">
        <w:rPr>
          <w:spacing w:val="2"/>
          <w:sz w:val="28"/>
          <w:szCs w:val="28"/>
        </w:rPr>
        <w:br/>
      </w:r>
      <w:proofErr w:type="gramStart"/>
      <w:r w:rsidRPr="00C630D4">
        <w:rPr>
          <w:spacing w:val="2"/>
          <w:sz w:val="28"/>
          <w:szCs w:val="28"/>
        </w:rPr>
        <w:t>контроля за</w:t>
      </w:r>
      <w:proofErr w:type="gramEnd"/>
      <w:r w:rsidRPr="00C630D4">
        <w:rPr>
          <w:spacing w:val="2"/>
          <w:sz w:val="28"/>
          <w:szCs w:val="28"/>
        </w:rPr>
        <w:t xml:space="preserve">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</w:t>
      </w:r>
      <w:r w:rsidR="00C61DA2">
        <w:rPr>
          <w:spacing w:val="2"/>
          <w:sz w:val="28"/>
          <w:szCs w:val="28"/>
        </w:rPr>
        <w:t xml:space="preserve">земельного </w:t>
      </w:r>
      <w:r w:rsidRPr="00C630D4">
        <w:rPr>
          <w:spacing w:val="2"/>
          <w:sz w:val="28"/>
          <w:szCs w:val="28"/>
        </w:rPr>
        <w:t>законодательства Российской Федерации, за нарушение которых законодательством Российской Федерации предусмотрена иная ответственность;</w:t>
      </w:r>
      <w:r w:rsidR="003F6E78">
        <w:rPr>
          <w:spacing w:val="2"/>
          <w:sz w:val="28"/>
          <w:szCs w:val="28"/>
        </w:rPr>
        <w:t xml:space="preserve"> </w:t>
      </w:r>
      <w:r w:rsidRPr="00C630D4">
        <w:rPr>
          <w:spacing w:val="2"/>
          <w:sz w:val="28"/>
          <w:szCs w:val="28"/>
        </w:rPr>
        <w:t>контроля за исполнением предписаний об устранении выявленных нарушений требований законодательства.</w:t>
      </w:r>
    </w:p>
    <w:p w:rsidR="00054B20" w:rsidRDefault="00054B20" w:rsidP="00054B2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54B20">
        <w:rPr>
          <w:spacing w:val="2"/>
          <w:sz w:val="28"/>
          <w:szCs w:val="28"/>
        </w:rPr>
        <w:t>Основными задачами муниципального земельного контроля являются:</w:t>
      </w:r>
      <w:r w:rsidR="00512FC3">
        <w:rPr>
          <w:spacing w:val="2"/>
          <w:sz w:val="28"/>
          <w:szCs w:val="28"/>
        </w:rPr>
        <w:t xml:space="preserve"> </w:t>
      </w:r>
      <w:r w:rsidRPr="00054B20">
        <w:rPr>
          <w:spacing w:val="2"/>
          <w:sz w:val="28"/>
          <w:szCs w:val="28"/>
        </w:rPr>
        <w:t>соблюдение органами государственной власти, органами местного самоуправления, юридическими лицами, индивидуальными предпринимателями и гражданами установленного режима использования земельных участков в соответствии с их целевым назначением;</w:t>
      </w:r>
      <w:r w:rsidR="00512FC3">
        <w:rPr>
          <w:spacing w:val="2"/>
          <w:sz w:val="28"/>
          <w:szCs w:val="28"/>
        </w:rPr>
        <w:t xml:space="preserve"> </w:t>
      </w:r>
      <w:r w:rsidRPr="00054B20">
        <w:rPr>
          <w:spacing w:val="2"/>
          <w:sz w:val="28"/>
          <w:szCs w:val="28"/>
        </w:rPr>
        <w:t>соблюдение юридическими и физическими лицами сроков освоения земельных участков, если таковые сроки установлены законодательством Российской Федерации;</w:t>
      </w:r>
      <w:r w:rsidR="00512FC3">
        <w:rPr>
          <w:spacing w:val="2"/>
          <w:sz w:val="28"/>
          <w:szCs w:val="28"/>
        </w:rPr>
        <w:t xml:space="preserve"> </w:t>
      </w:r>
      <w:proofErr w:type="gramStart"/>
      <w:r w:rsidRPr="00054B20">
        <w:rPr>
          <w:spacing w:val="2"/>
          <w:sz w:val="28"/>
          <w:szCs w:val="28"/>
        </w:rPr>
        <w:t>выполнение требований земельного законодательства о недопущении самовольного занятия земельных участков, самовольного обмена земельными участками или частями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</w:r>
      <w:r w:rsidR="00512FC3">
        <w:rPr>
          <w:spacing w:val="2"/>
          <w:sz w:val="28"/>
          <w:szCs w:val="28"/>
        </w:rPr>
        <w:t xml:space="preserve"> </w:t>
      </w:r>
      <w:r w:rsidRPr="00054B20">
        <w:rPr>
          <w:spacing w:val="2"/>
          <w:sz w:val="28"/>
          <w:szCs w:val="28"/>
        </w:rPr>
        <w:t>сохранение и воспроизводство плодородия почв при использовании земли как средства производства в сельском хозяйстве, личном подсобном хозяйстве, крестьянско-фермерском хозяйстве;</w:t>
      </w:r>
      <w:proofErr w:type="gramEnd"/>
      <w:r w:rsidR="00512FC3">
        <w:rPr>
          <w:spacing w:val="2"/>
          <w:sz w:val="28"/>
          <w:szCs w:val="28"/>
        </w:rPr>
        <w:t xml:space="preserve"> </w:t>
      </w:r>
      <w:r w:rsidRPr="00054B20">
        <w:rPr>
          <w:spacing w:val="2"/>
          <w:sz w:val="28"/>
          <w:szCs w:val="28"/>
        </w:rPr>
        <w:t xml:space="preserve">выполнение мероприятий, направленных на </w:t>
      </w:r>
      <w:r w:rsidRPr="00054B20">
        <w:rPr>
          <w:spacing w:val="2"/>
          <w:sz w:val="28"/>
          <w:szCs w:val="28"/>
        </w:rPr>
        <w:lastRenderedPageBreak/>
        <w:t>предотвращение порчи земель;</w:t>
      </w:r>
      <w:r w:rsidR="00512FC3">
        <w:rPr>
          <w:spacing w:val="2"/>
          <w:sz w:val="28"/>
          <w:szCs w:val="28"/>
        </w:rPr>
        <w:t xml:space="preserve"> </w:t>
      </w:r>
      <w:r w:rsidRPr="00054B20">
        <w:rPr>
          <w:spacing w:val="2"/>
          <w:sz w:val="28"/>
          <w:szCs w:val="28"/>
        </w:rPr>
        <w:t xml:space="preserve">защита муниципальных общественных интересов, а также прав граждан и юридических лиц в области использования земель. </w:t>
      </w:r>
    </w:p>
    <w:p w:rsidR="00D51C49" w:rsidRDefault="0074219C" w:rsidP="00D51C4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630D4">
        <w:rPr>
          <w:spacing w:val="2"/>
          <w:sz w:val="28"/>
          <w:szCs w:val="28"/>
        </w:rPr>
        <w:t>Рисками, возникающими в результате нарушения охраняемых при осуществлении муниципального земельного контроля законом ценностей, являются:</w:t>
      </w:r>
      <w:r w:rsidR="00054B20">
        <w:rPr>
          <w:spacing w:val="2"/>
          <w:sz w:val="28"/>
          <w:szCs w:val="28"/>
        </w:rPr>
        <w:t xml:space="preserve"> </w:t>
      </w:r>
      <w:proofErr w:type="spellStart"/>
      <w:r w:rsidRPr="00C630D4">
        <w:rPr>
          <w:spacing w:val="2"/>
          <w:sz w:val="28"/>
          <w:szCs w:val="28"/>
        </w:rPr>
        <w:t>недополучение</w:t>
      </w:r>
      <w:proofErr w:type="spellEnd"/>
      <w:r w:rsidRPr="00C630D4">
        <w:rPr>
          <w:spacing w:val="2"/>
          <w:sz w:val="28"/>
          <w:szCs w:val="28"/>
        </w:rPr>
        <w:t xml:space="preserve"> бюджетами бюджетной системы Российской Федерации денежных средств от уплаты земельного налога и арендных платежей по договорам аренды земель, находящихся в государственной и муниципальной собственности;</w:t>
      </w:r>
      <w:r w:rsidR="00300F7A">
        <w:rPr>
          <w:spacing w:val="2"/>
          <w:sz w:val="28"/>
          <w:szCs w:val="28"/>
        </w:rPr>
        <w:t xml:space="preserve"> </w:t>
      </w:r>
      <w:r w:rsidRPr="00C630D4">
        <w:rPr>
          <w:spacing w:val="2"/>
          <w:sz w:val="28"/>
          <w:szCs w:val="28"/>
        </w:rPr>
        <w:t>нарушение имущественных прав Российской Федерации, субъектов Российской Федерации, органов местного самоуправления, юридических лиц и граждан;</w:t>
      </w:r>
      <w:proofErr w:type="gramEnd"/>
      <w:r w:rsidR="00D51C49">
        <w:rPr>
          <w:spacing w:val="2"/>
          <w:sz w:val="28"/>
          <w:szCs w:val="28"/>
        </w:rPr>
        <w:t xml:space="preserve"> </w:t>
      </w:r>
      <w:r w:rsidRPr="00C630D4">
        <w:rPr>
          <w:spacing w:val="2"/>
          <w:sz w:val="28"/>
          <w:szCs w:val="28"/>
        </w:rPr>
        <w:t>ухудшение экологических условий;</w:t>
      </w:r>
      <w:r w:rsidR="00D51C49">
        <w:rPr>
          <w:spacing w:val="2"/>
          <w:sz w:val="28"/>
          <w:szCs w:val="28"/>
        </w:rPr>
        <w:t xml:space="preserve"> </w:t>
      </w:r>
      <w:r w:rsidRPr="00C630D4">
        <w:rPr>
          <w:spacing w:val="2"/>
          <w:sz w:val="28"/>
          <w:szCs w:val="28"/>
        </w:rPr>
        <w:t>причинение вреда земельному участку как природному объекту;</w:t>
      </w:r>
      <w:r w:rsidR="00D51C49">
        <w:rPr>
          <w:spacing w:val="2"/>
          <w:sz w:val="28"/>
          <w:szCs w:val="28"/>
        </w:rPr>
        <w:t xml:space="preserve"> </w:t>
      </w:r>
      <w:r w:rsidR="00300F7A">
        <w:rPr>
          <w:spacing w:val="2"/>
          <w:sz w:val="28"/>
          <w:szCs w:val="28"/>
        </w:rPr>
        <w:t xml:space="preserve">        </w:t>
      </w:r>
      <w:r w:rsidRPr="00C630D4">
        <w:rPr>
          <w:spacing w:val="2"/>
          <w:sz w:val="28"/>
          <w:szCs w:val="28"/>
        </w:rPr>
        <w:t>невозможность администрирования земельного налога;</w:t>
      </w:r>
      <w:r w:rsidR="00D51C49">
        <w:rPr>
          <w:spacing w:val="2"/>
          <w:sz w:val="28"/>
          <w:szCs w:val="28"/>
        </w:rPr>
        <w:t xml:space="preserve"> п</w:t>
      </w:r>
      <w:r w:rsidRPr="00C630D4">
        <w:rPr>
          <w:spacing w:val="2"/>
          <w:sz w:val="28"/>
          <w:szCs w:val="28"/>
        </w:rPr>
        <w:t>роизвольное (несистемное) использование земельных участков;</w:t>
      </w:r>
      <w:r w:rsidR="00D51C49">
        <w:rPr>
          <w:spacing w:val="2"/>
          <w:sz w:val="28"/>
          <w:szCs w:val="28"/>
        </w:rPr>
        <w:t xml:space="preserve"> </w:t>
      </w:r>
      <w:r w:rsidRPr="00C630D4">
        <w:rPr>
          <w:spacing w:val="2"/>
          <w:sz w:val="28"/>
          <w:szCs w:val="28"/>
        </w:rPr>
        <w:t>неиспользование экономического потенциала земельных ресурсов.</w:t>
      </w:r>
    </w:p>
    <w:p w:rsidR="00EF66B5" w:rsidRDefault="00FF2879" w:rsidP="00FF287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630D4">
        <w:rPr>
          <w:spacing w:val="2"/>
          <w:sz w:val="28"/>
          <w:szCs w:val="28"/>
        </w:rPr>
        <w:t>В 20</w:t>
      </w:r>
      <w:r>
        <w:rPr>
          <w:spacing w:val="2"/>
          <w:sz w:val="28"/>
          <w:szCs w:val="28"/>
        </w:rPr>
        <w:t>20</w:t>
      </w:r>
      <w:r w:rsidRPr="00C630D4">
        <w:rPr>
          <w:spacing w:val="2"/>
          <w:sz w:val="28"/>
          <w:szCs w:val="28"/>
        </w:rPr>
        <w:t xml:space="preserve"> году </w:t>
      </w:r>
      <w:r w:rsidR="00EF66B5" w:rsidRPr="00C630D4">
        <w:rPr>
          <w:spacing w:val="2"/>
          <w:sz w:val="28"/>
          <w:szCs w:val="28"/>
        </w:rPr>
        <w:t xml:space="preserve">проверки соблюдения обязательных требований </w:t>
      </w:r>
      <w:r w:rsidR="00EF66B5">
        <w:rPr>
          <w:spacing w:val="2"/>
          <w:sz w:val="28"/>
          <w:szCs w:val="28"/>
        </w:rPr>
        <w:t xml:space="preserve">земельного </w:t>
      </w:r>
      <w:r w:rsidR="00EF66B5" w:rsidRPr="00C630D4">
        <w:rPr>
          <w:spacing w:val="2"/>
          <w:sz w:val="28"/>
          <w:szCs w:val="28"/>
        </w:rPr>
        <w:t>законодательства не проводились.</w:t>
      </w:r>
    </w:p>
    <w:p w:rsidR="00D51C49" w:rsidRDefault="00D51C49" w:rsidP="00D51C4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spacing w:val="2"/>
          <w:sz w:val="28"/>
          <w:szCs w:val="28"/>
        </w:rPr>
      </w:pPr>
    </w:p>
    <w:p w:rsidR="0074219C" w:rsidRPr="00C630D4" w:rsidRDefault="0074219C" w:rsidP="00FF28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C630D4">
        <w:rPr>
          <w:b/>
          <w:bCs/>
          <w:spacing w:val="2"/>
          <w:sz w:val="28"/>
          <w:szCs w:val="28"/>
        </w:rPr>
        <w:t>Муниципальный жилищный контроль</w:t>
      </w:r>
    </w:p>
    <w:p w:rsidR="00371EA6" w:rsidRDefault="0074219C" w:rsidP="002B487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630D4">
        <w:rPr>
          <w:spacing w:val="2"/>
          <w:sz w:val="28"/>
          <w:szCs w:val="28"/>
        </w:rPr>
        <w:br/>
      </w:r>
      <w:r w:rsidR="00512FC3">
        <w:rPr>
          <w:spacing w:val="2"/>
          <w:sz w:val="28"/>
          <w:szCs w:val="28"/>
        </w:rPr>
        <w:t xml:space="preserve">         </w:t>
      </w:r>
      <w:r w:rsidRPr="00C630D4">
        <w:rPr>
          <w:spacing w:val="2"/>
          <w:sz w:val="28"/>
          <w:szCs w:val="28"/>
        </w:rPr>
        <w:t xml:space="preserve">Предметом муниципального жилищного контроля является проверка соблюдения юридическими лицами, индивидуальными предпринимателями и гражданами установленных в отношении муниципального жилищного фонда федеральными законами и законами </w:t>
      </w:r>
      <w:r w:rsidR="00371EA6">
        <w:rPr>
          <w:spacing w:val="2"/>
          <w:sz w:val="28"/>
          <w:szCs w:val="28"/>
        </w:rPr>
        <w:t>Республики Мордовия</w:t>
      </w:r>
      <w:r w:rsidRPr="00C630D4">
        <w:rPr>
          <w:spacing w:val="2"/>
          <w:sz w:val="28"/>
          <w:szCs w:val="28"/>
        </w:rPr>
        <w:t xml:space="preserve"> в сфере жилищных отношений, а также муниципальными правовыми актами обязательных требований:</w:t>
      </w:r>
      <w:r w:rsidR="00371EA6">
        <w:rPr>
          <w:spacing w:val="2"/>
          <w:sz w:val="28"/>
          <w:szCs w:val="28"/>
        </w:rPr>
        <w:t xml:space="preserve"> </w:t>
      </w:r>
      <w:r w:rsidRPr="00C630D4">
        <w:rPr>
          <w:spacing w:val="2"/>
          <w:sz w:val="28"/>
          <w:szCs w:val="28"/>
        </w:rPr>
        <w:t>использования и сохранности муниципального жилищного фонда;</w:t>
      </w:r>
      <w:r w:rsidRPr="00C630D4">
        <w:rPr>
          <w:spacing w:val="2"/>
          <w:sz w:val="28"/>
          <w:szCs w:val="28"/>
        </w:rPr>
        <w:br/>
        <w:t>использования и содержания общего имущества собственников помещений в многоквартирных домах, в составе которых находится муниципальный жилищный фонд, выполнения работ по его содержанию и ремонту;</w:t>
      </w:r>
      <w:r w:rsidRPr="00C630D4">
        <w:rPr>
          <w:spacing w:val="2"/>
          <w:sz w:val="28"/>
          <w:szCs w:val="28"/>
        </w:rPr>
        <w:br/>
        <w:t>соблюдения правил пользования жилыми помещениями нанимателем и (или) проживающими совместно с ним членами его семьи, в том числе использования жилого помещения по назначению;</w:t>
      </w:r>
      <w:r w:rsidR="00371EA6">
        <w:rPr>
          <w:spacing w:val="2"/>
          <w:sz w:val="28"/>
          <w:szCs w:val="28"/>
        </w:rPr>
        <w:t xml:space="preserve"> </w:t>
      </w:r>
    </w:p>
    <w:p w:rsidR="00371EA6" w:rsidRDefault="0074219C" w:rsidP="002B487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630D4">
        <w:rPr>
          <w:spacing w:val="2"/>
          <w:sz w:val="28"/>
          <w:szCs w:val="28"/>
        </w:rPr>
        <w:t>предоставления коммунальных услуг в многоквартирных домах, в составе которых находится муниципальный жилищный фонд;</w:t>
      </w:r>
    </w:p>
    <w:p w:rsidR="00D61D3A" w:rsidRDefault="0074219C" w:rsidP="00D61D3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630D4">
        <w:rPr>
          <w:spacing w:val="2"/>
          <w:sz w:val="28"/>
          <w:szCs w:val="28"/>
        </w:rPr>
        <w:t>соблюдения энергетической эффективности и оснащенности помещений многоквартирных домов, в составе которых находится муниципальный жилищный фонд, приборами учета используемых энергетических ресурсов.</w:t>
      </w:r>
      <w:r w:rsidRPr="00C630D4">
        <w:rPr>
          <w:spacing w:val="2"/>
          <w:sz w:val="28"/>
          <w:szCs w:val="28"/>
        </w:rPr>
        <w:br/>
      </w:r>
      <w:r w:rsidR="00D61D3A">
        <w:rPr>
          <w:spacing w:val="2"/>
          <w:sz w:val="28"/>
          <w:szCs w:val="28"/>
        </w:rPr>
        <w:t xml:space="preserve">        </w:t>
      </w:r>
      <w:r w:rsidR="00D61D3A" w:rsidRPr="00C630D4">
        <w:rPr>
          <w:spacing w:val="2"/>
          <w:sz w:val="28"/>
          <w:szCs w:val="28"/>
        </w:rPr>
        <w:t>В 20</w:t>
      </w:r>
      <w:r w:rsidR="00D61D3A">
        <w:rPr>
          <w:spacing w:val="2"/>
          <w:sz w:val="28"/>
          <w:szCs w:val="28"/>
        </w:rPr>
        <w:t>20</w:t>
      </w:r>
      <w:r w:rsidR="00D61D3A" w:rsidRPr="00C630D4">
        <w:rPr>
          <w:spacing w:val="2"/>
          <w:sz w:val="28"/>
          <w:szCs w:val="28"/>
        </w:rPr>
        <w:t xml:space="preserve"> году проверки соблюдения обязательных требований </w:t>
      </w:r>
      <w:r w:rsidR="00D61D3A">
        <w:rPr>
          <w:spacing w:val="2"/>
          <w:sz w:val="28"/>
          <w:szCs w:val="28"/>
        </w:rPr>
        <w:t xml:space="preserve">земельного </w:t>
      </w:r>
      <w:r w:rsidR="00D61D3A" w:rsidRPr="00C630D4">
        <w:rPr>
          <w:spacing w:val="2"/>
          <w:sz w:val="28"/>
          <w:szCs w:val="28"/>
        </w:rPr>
        <w:t>законодательства не проводились.</w:t>
      </w:r>
    </w:p>
    <w:p w:rsidR="00DE4B20" w:rsidRDefault="00DE4B20" w:rsidP="00D61D3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DE4B20" w:rsidRDefault="00DE4B20" w:rsidP="00DE4B2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Муниципальный </w:t>
      </w:r>
      <w:proofErr w:type="gramStart"/>
      <w:r>
        <w:rPr>
          <w:b/>
          <w:bCs/>
          <w:spacing w:val="2"/>
          <w:sz w:val="28"/>
          <w:szCs w:val="28"/>
        </w:rPr>
        <w:t>контроль за</w:t>
      </w:r>
      <w:proofErr w:type="gramEnd"/>
      <w:r>
        <w:rPr>
          <w:b/>
          <w:bCs/>
          <w:spacing w:val="2"/>
          <w:sz w:val="28"/>
          <w:szCs w:val="28"/>
        </w:rPr>
        <w:t xml:space="preserve"> сохранностью автомобильных дорог местного значения в границах населенных пунктов сельских поселений </w:t>
      </w:r>
      <w:proofErr w:type="spellStart"/>
      <w:r>
        <w:rPr>
          <w:b/>
          <w:bCs/>
          <w:spacing w:val="2"/>
          <w:sz w:val="28"/>
          <w:szCs w:val="28"/>
        </w:rPr>
        <w:t>Чамзинского</w:t>
      </w:r>
      <w:proofErr w:type="spellEnd"/>
      <w:r>
        <w:rPr>
          <w:b/>
          <w:bCs/>
          <w:spacing w:val="2"/>
          <w:sz w:val="28"/>
          <w:szCs w:val="28"/>
        </w:rPr>
        <w:t xml:space="preserve"> муниципального района</w:t>
      </w:r>
    </w:p>
    <w:p w:rsidR="00DE4B20" w:rsidRDefault="00DE4B20" w:rsidP="00DE4B2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         </w:t>
      </w:r>
      <w:proofErr w:type="gramStart"/>
      <w:r>
        <w:rPr>
          <w:spacing w:val="2"/>
          <w:sz w:val="28"/>
          <w:szCs w:val="28"/>
        </w:rPr>
        <w:t xml:space="preserve">Предметом муниципального контроля за сохранностью автомобильных </w:t>
      </w:r>
      <w:r>
        <w:rPr>
          <w:spacing w:val="2"/>
          <w:sz w:val="28"/>
          <w:szCs w:val="28"/>
        </w:rPr>
        <w:lastRenderedPageBreak/>
        <w:t xml:space="preserve">дорог местного значения в границах </w:t>
      </w:r>
      <w:proofErr w:type="spellStart"/>
      <w:r>
        <w:rPr>
          <w:spacing w:val="2"/>
          <w:sz w:val="28"/>
          <w:szCs w:val="28"/>
        </w:rPr>
        <w:t>Чамзинского</w:t>
      </w:r>
      <w:proofErr w:type="spellEnd"/>
      <w:r>
        <w:rPr>
          <w:spacing w:val="2"/>
          <w:sz w:val="28"/>
          <w:szCs w:val="28"/>
        </w:rPr>
        <w:t xml:space="preserve"> муниципального района  (далее - муниципальный контроль за сохранностью автомобильных дорог) является проверка соблюдения юридическими лицами, гражданами, в том числе индивидуальными предпринимателями, требований, установленных муниципальными правовыми актами </w:t>
      </w:r>
      <w:proofErr w:type="spellStart"/>
      <w:r>
        <w:rPr>
          <w:spacing w:val="2"/>
          <w:sz w:val="28"/>
          <w:szCs w:val="28"/>
        </w:rPr>
        <w:t>Чамзинского</w:t>
      </w:r>
      <w:proofErr w:type="spellEnd"/>
      <w:r>
        <w:rPr>
          <w:spacing w:val="2"/>
          <w:sz w:val="28"/>
          <w:szCs w:val="28"/>
        </w:rPr>
        <w:t xml:space="preserve"> муниципального района, а также требований, установленных федеральными законами, законами Республики Мордовия, в случаях, предусмотренных действующим законодательством, в области использования автомобильных дорог и</w:t>
      </w:r>
      <w:proofErr w:type="gramEnd"/>
      <w:r>
        <w:rPr>
          <w:spacing w:val="2"/>
          <w:sz w:val="28"/>
          <w:szCs w:val="28"/>
        </w:rPr>
        <w:t xml:space="preserve"> осуществления дорожной деятельности.</w:t>
      </w:r>
    </w:p>
    <w:p w:rsidR="00DE4B20" w:rsidRDefault="00DE4B20" w:rsidP="00DE4B2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использования автомобильных дорог.</w:t>
      </w:r>
      <w:r>
        <w:rPr>
          <w:spacing w:val="2"/>
          <w:sz w:val="28"/>
          <w:szCs w:val="28"/>
        </w:rPr>
        <w:br/>
        <w:t xml:space="preserve">       При осуществлении </w:t>
      </w:r>
      <w:proofErr w:type="gramStart"/>
      <w:r>
        <w:rPr>
          <w:spacing w:val="2"/>
          <w:sz w:val="28"/>
          <w:szCs w:val="28"/>
        </w:rPr>
        <w:t>контроля за</w:t>
      </w:r>
      <w:proofErr w:type="gramEnd"/>
      <w:r>
        <w:rPr>
          <w:spacing w:val="2"/>
          <w:sz w:val="28"/>
          <w:szCs w:val="28"/>
        </w:rPr>
        <w:t xml:space="preserve"> сохранностью автомобильных дорог управление муниципального контроля осуществляет контроль за соблюдением:</w:t>
      </w:r>
      <w:r>
        <w:rPr>
          <w:spacing w:val="2"/>
          <w:sz w:val="28"/>
          <w:szCs w:val="28"/>
        </w:rPr>
        <w:br/>
        <w:t>требований технических условий по размещению объектов, предназначенных для осуществления дорожной деятельности, объектов дорожного сервиса, и других объектов в полосе отвода и придорожной полосе автомобильных дорог;</w:t>
      </w:r>
      <w:r>
        <w:rPr>
          <w:spacing w:val="2"/>
          <w:sz w:val="28"/>
          <w:szCs w:val="28"/>
        </w:rPr>
        <w:br/>
      </w:r>
      <w:proofErr w:type="gramStart"/>
      <w:r>
        <w:rPr>
          <w:spacing w:val="2"/>
          <w:sz w:val="28"/>
          <w:szCs w:val="28"/>
        </w:rPr>
        <w:t>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в части недопущения повреждения автомобильных дорог и их элементов; весовых и габаритных параметров транспортных средств при движении по автомобильным дорогам, включая периоды временного ограничения движения транспортных средств.</w:t>
      </w:r>
      <w:proofErr w:type="gramEnd"/>
      <w:r>
        <w:rPr>
          <w:spacing w:val="2"/>
          <w:sz w:val="28"/>
          <w:szCs w:val="28"/>
        </w:rPr>
        <w:br/>
        <w:t xml:space="preserve">         Нарушение юридическими лицами, индивидуальными предпринимателями и гражданами обязательных требований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DE4B20" w:rsidRDefault="00DE4B20" w:rsidP="00DE4B2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2020 году проверки в рамках муниципального </w:t>
      </w:r>
      <w:proofErr w:type="gramStart"/>
      <w:r>
        <w:rPr>
          <w:spacing w:val="2"/>
          <w:sz w:val="28"/>
          <w:szCs w:val="28"/>
        </w:rPr>
        <w:t>контроля за</w:t>
      </w:r>
      <w:proofErr w:type="gramEnd"/>
      <w:r>
        <w:rPr>
          <w:spacing w:val="2"/>
          <w:sz w:val="28"/>
          <w:szCs w:val="28"/>
        </w:rPr>
        <w:t xml:space="preserve"> сохранностью автомобильных дорог местного значения не проводились в связи с отсутствием оснований, установленных </w:t>
      </w:r>
      <w:r w:rsidRPr="00DE4B20">
        <w:rPr>
          <w:spacing w:val="2"/>
          <w:sz w:val="28"/>
          <w:szCs w:val="28"/>
        </w:rPr>
        <w:t>статьей 10 Федерального закона от 26.12.2008 N 294-ФЗ</w:t>
      </w:r>
      <w:r>
        <w:rPr>
          <w:spacing w:val="2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E4B20" w:rsidRDefault="00DE4B20" w:rsidP="00D61D3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74219C" w:rsidRPr="00C630D4" w:rsidRDefault="0074219C" w:rsidP="0074219C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38"/>
          <w:szCs w:val="38"/>
        </w:rPr>
      </w:pPr>
      <w:r w:rsidRPr="00C630D4">
        <w:rPr>
          <w:rFonts w:ascii="Times New Roman" w:hAnsi="Times New Roman" w:cs="Times New Roman"/>
          <w:b w:val="0"/>
          <w:bCs w:val="0"/>
          <w:color w:val="auto"/>
          <w:spacing w:val="2"/>
          <w:sz w:val="38"/>
          <w:szCs w:val="38"/>
        </w:rPr>
        <w:t>III. План-график мероприятий по профилактике нарушений на 202</w:t>
      </w:r>
      <w:r w:rsidR="00512FC3">
        <w:rPr>
          <w:rFonts w:ascii="Times New Roman" w:hAnsi="Times New Roman" w:cs="Times New Roman"/>
          <w:b w:val="0"/>
          <w:bCs w:val="0"/>
          <w:color w:val="auto"/>
          <w:spacing w:val="2"/>
          <w:sz w:val="38"/>
          <w:szCs w:val="38"/>
        </w:rPr>
        <w:t>1</w:t>
      </w:r>
      <w:r w:rsidRPr="00C630D4">
        <w:rPr>
          <w:rFonts w:ascii="Times New Roman" w:hAnsi="Times New Roman" w:cs="Times New Roman"/>
          <w:b w:val="0"/>
          <w:bCs w:val="0"/>
          <w:color w:val="auto"/>
          <w:spacing w:val="2"/>
          <w:sz w:val="38"/>
          <w:szCs w:val="38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5003"/>
        <w:gridCol w:w="2265"/>
        <w:gridCol w:w="2002"/>
      </w:tblGrid>
      <w:tr w:rsidR="0004464B" w:rsidRPr="00C630D4" w:rsidTr="000517BC">
        <w:trPr>
          <w:trHeight w:val="15"/>
        </w:trPr>
        <w:tc>
          <w:tcPr>
            <w:tcW w:w="538" w:type="dxa"/>
            <w:hideMark/>
          </w:tcPr>
          <w:p w:rsidR="0074219C" w:rsidRPr="00C630D4" w:rsidRDefault="0074219C">
            <w:pPr>
              <w:rPr>
                <w:sz w:val="2"/>
              </w:rPr>
            </w:pPr>
          </w:p>
        </w:tc>
        <w:tc>
          <w:tcPr>
            <w:tcW w:w="5003" w:type="dxa"/>
            <w:hideMark/>
          </w:tcPr>
          <w:p w:rsidR="0074219C" w:rsidRPr="00C630D4" w:rsidRDefault="0074219C">
            <w:pPr>
              <w:rPr>
                <w:sz w:val="2"/>
              </w:rPr>
            </w:pPr>
          </w:p>
        </w:tc>
        <w:tc>
          <w:tcPr>
            <w:tcW w:w="2265" w:type="dxa"/>
            <w:hideMark/>
          </w:tcPr>
          <w:p w:rsidR="0074219C" w:rsidRPr="00C630D4" w:rsidRDefault="0074219C">
            <w:pPr>
              <w:rPr>
                <w:sz w:val="2"/>
              </w:rPr>
            </w:pPr>
          </w:p>
        </w:tc>
        <w:tc>
          <w:tcPr>
            <w:tcW w:w="2002" w:type="dxa"/>
            <w:hideMark/>
          </w:tcPr>
          <w:p w:rsidR="0074219C" w:rsidRPr="00C630D4" w:rsidRDefault="0074219C">
            <w:pPr>
              <w:rPr>
                <w:sz w:val="2"/>
              </w:rPr>
            </w:pPr>
          </w:p>
        </w:tc>
      </w:tr>
      <w:tr w:rsidR="0004464B" w:rsidRPr="00C630D4" w:rsidTr="000517BC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4219C" w:rsidRPr="00C630D4" w:rsidRDefault="007421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N</w:t>
            </w:r>
            <w:r w:rsidRPr="00C630D4">
              <w:rPr>
                <w:sz w:val="21"/>
                <w:szCs w:val="21"/>
              </w:rPr>
              <w:br/>
            </w:r>
            <w:proofErr w:type="gramStart"/>
            <w:r w:rsidRPr="00C630D4">
              <w:rPr>
                <w:sz w:val="21"/>
                <w:szCs w:val="21"/>
              </w:rPr>
              <w:t>п</w:t>
            </w:r>
            <w:proofErr w:type="gramEnd"/>
            <w:r w:rsidRPr="00C630D4">
              <w:rPr>
                <w:sz w:val="21"/>
                <w:szCs w:val="21"/>
              </w:rPr>
              <w:t>/п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4219C" w:rsidRPr="00C630D4" w:rsidRDefault="007421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Наименование профилактических мероприятий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4219C" w:rsidRPr="00C630D4" w:rsidRDefault="007421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Ответственные исполнители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4219C" w:rsidRPr="00C630D4" w:rsidRDefault="007421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 xml:space="preserve">Периодичность проведения профилактических мероприятий, сроки </w:t>
            </w:r>
            <w:r w:rsidRPr="00C630D4">
              <w:rPr>
                <w:sz w:val="21"/>
                <w:szCs w:val="21"/>
              </w:rPr>
              <w:lastRenderedPageBreak/>
              <w:t>выполнения</w:t>
            </w:r>
          </w:p>
        </w:tc>
      </w:tr>
      <w:tr w:rsidR="0074219C" w:rsidRPr="00C630D4" w:rsidTr="000517BC">
        <w:tc>
          <w:tcPr>
            <w:tcW w:w="9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4219C" w:rsidRPr="00C630D4" w:rsidRDefault="007421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lastRenderedPageBreak/>
              <w:t>Основные мероприятия</w:t>
            </w:r>
          </w:p>
        </w:tc>
      </w:tr>
      <w:tr w:rsidR="0004464B" w:rsidRPr="00C630D4" w:rsidTr="000517BC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4219C" w:rsidRPr="00C630D4" w:rsidRDefault="007421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1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4219C" w:rsidRPr="00C630D4" w:rsidRDefault="0074219C" w:rsidP="00CA070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 xml:space="preserve">Актуализация размещенных на официальном сайте </w:t>
            </w:r>
            <w:proofErr w:type="spellStart"/>
            <w:r w:rsidR="00E30D83">
              <w:rPr>
                <w:sz w:val="21"/>
                <w:szCs w:val="21"/>
              </w:rPr>
              <w:t>Чамзинского</w:t>
            </w:r>
            <w:proofErr w:type="spellEnd"/>
            <w:r w:rsidR="00E30D83">
              <w:rPr>
                <w:sz w:val="21"/>
                <w:szCs w:val="21"/>
              </w:rPr>
              <w:t xml:space="preserve"> муниципального района</w:t>
            </w:r>
            <w:r w:rsidRPr="00C630D4">
              <w:rPr>
                <w:sz w:val="21"/>
                <w:szCs w:val="21"/>
              </w:rPr>
              <w:t xml:space="preserve">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4219C" w:rsidRPr="00C630D4" w:rsidRDefault="0074219C" w:rsidP="00CA070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 xml:space="preserve">Руководители </w:t>
            </w:r>
            <w:r w:rsidR="00CA0703">
              <w:rPr>
                <w:sz w:val="21"/>
                <w:szCs w:val="21"/>
              </w:rPr>
              <w:t xml:space="preserve">отделов администрации, выполняющих функции по осуществлению </w:t>
            </w:r>
            <w:r w:rsidRPr="00C630D4">
              <w:rPr>
                <w:sz w:val="21"/>
                <w:szCs w:val="21"/>
              </w:rPr>
              <w:t>муниципального контроля</w:t>
            </w:r>
            <w:r w:rsidR="00CA0703">
              <w:rPr>
                <w:sz w:val="21"/>
                <w:szCs w:val="21"/>
              </w:rPr>
              <w:t xml:space="preserve">, начальник отдела информатизации администрации </w:t>
            </w:r>
            <w:proofErr w:type="spellStart"/>
            <w:r w:rsidR="00CA0703">
              <w:rPr>
                <w:sz w:val="21"/>
                <w:szCs w:val="21"/>
              </w:rPr>
              <w:t>Чамзинского</w:t>
            </w:r>
            <w:proofErr w:type="spellEnd"/>
            <w:r w:rsidR="00CA0703">
              <w:rPr>
                <w:sz w:val="21"/>
                <w:szCs w:val="21"/>
              </w:rPr>
              <w:t xml:space="preserve"> муниципального района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4219C" w:rsidRPr="00C630D4" w:rsidRDefault="007421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По мере необходимости</w:t>
            </w:r>
          </w:p>
        </w:tc>
      </w:tr>
      <w:tr w:rsidR="0004464B" w:rsidRPr="00C630D4" w:rsidTr="000517BC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4219C" w:rsidRPr="00C630D4" w:rsidRDefault="007421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2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4219C" w:rsidRPr="00C630D4" w:rsidRDefault="0074219C" w:rsidP="00CA070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Информирование юридических лиц, индивидуальных предпринимателей по вопросам соблюдения обязательных требований законодательства, предъявляемых при осуществлении муниципального контроля посредством размещения информации, руководств, памяток по соблюдению обязательных требований на официальном сайте администрации</w:t>
            </w:r>
            <w:r w:rsidR="00CA0703">
              <w:rPr>
                <w:sz w:val="21"/>
                <w:szCs w:val="21"/>
              </w:rPr>
              <w:t xml:space="preserve"> </w:t>
            </w:r>
            <w:proofErr w:type="spellStart"/>
            <w:r w:rsidR="00CA0703">
              <w:rPr>
                <w:sz w:val="21"/>
                <w:szCs w:val="21"/>
              </w:rPr>
              <w:t>Чамзинского</w:t>
            </w:r>
            <w:proofErr w:type="spellEnd"/>
            <w:r w:rsidR="00CA0703">
              <w:rPr>
                <w:sz w:val="21"/>
                <w:szCs w:val="21"/>
              </w:rPr>
              <w:t xml:space="preserve"> муниципального района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4219C" w:rsidRPr="00C630D4" w:rsidRDefault="00CA070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 xml:space="preserve">Руководители </w:t>
            </w:r>
            <w:r>
              <w:rPr>
                <w:sz w:val="21"/>
                <w:szCs w:val="21"/>
              </w:rPr>
              <w:t xml:space="preserve">отделов администрации, выполняющих функции по осуществлению </w:t>
            </w:r>
            <w:r w:rsidRPr="00C630D4">
              <w:rPr>
                <w:sz w:val="21"/>
                <w:szCs w:val="21"/>
              </w:rPr>
              <w:t>муниципального контроля</w:t>
            </w:r>
            <w:r>
              <w:rPr>
                <w:sz w:val="21"/>
                <w:szCs w:val="21"/>
              </w:rPr>
              <w:t xml:space="preserve">, начальник отдела информатизации администрации </w:t>
            </w:r>
            <w:proofErr w:type="spellStart"/>
            <w:r>
              <w:rPr>
                <w:sz w:val="21"/>
                <w:szCs w:val="21"/>
              </w:rPr>
              <w:t>Чамзинского</w:t>
            </w:r>
            <w:proofErr w:type="spellEnd"/>
            <w:r>
              <w:rPr>
                <w:sz w:val="21"/>
                <w:szCs w:val="21"/>
              </w:rPr>
              <w:t xml:space="preserve"> муниципального района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4219C" w:rsidRPr="00C630D4" w:rsidRDefault="007421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По мере необходимости</w:t>
            </w:r>
          </w:p>
        </w:tc>
      </w:tr>
      <w:tr w:rsidR="0004464B" w:rsidRPr="00C630D4" w:rsidTr="000517BC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4219C" w:rsidRPr="00C630D4" w:rsidRDefault="007421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3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4219C" w:rsidRPr="00C630D4" w:rsidRDefault="0074219C" w:rsidP="00D1531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 xml:space="preserve">Обобщение практики осуществления администрацией муниципального контроля и размещение на официальном сайте администрации </w:t>
            </w:r>
            <w:proofErr w:type="spellStart"/>
            <w:r w:rsidR="00D15318">
              <w:rPr>
                <w:sz w:val="21"/>
                <w:szCs w:val="21"/>
              </w:rPr>
              <w:t>Чамзинского</w:t>
            </w:r>
            <w:proofErr w:type="spellEnd"/>
            <w:r w:rsidR="00D15318">
              <w:rPr>
                <w:sz w:val="21"/>
                <w:szCs w:val="21"/>
              </w:rPr>
              <w:t xml:space="preserve"> муниципального района </w:t>
            </w:r>
            <w:r w:rsidRPr="00C630D4">
              <w:rPr>
                <w:sz w:val="21"/>
                <w:szCs w:val="21"/>
              </w:rPr>
              <w:t>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4219C" w:rsidRPr="00C630D4" w:rsidRDefault="00C365EB" w:rsidP="00C365E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 xml:space="preserve">Руководители </w:t>
            </w:r>
            <w:r>
              <w:rPr>
                <w:sz w:val="21"/>
                <w:szCs w:val="21"/>
              </w:rPr>
              <w:t xml:space="preserve">отделов администрации, выполняющих функции по осуществлению </w:t>
            </w:r>
            <w:r w:rsidRPr="00C630D4">
              <w:rPr>
                <w:sz w:val="21"/>
                <w:szCs w:val="21"/>
              </w:rPr>
              <w:t>муниципального контроля</w:t>
            </w:r>
            <w:r>
              <w:rPr>
                <w:sz w:val="21"/>
                <w:szCs w:val="21"/>
              </w:rPr>
              <w:t xml:space="preserve">, начальник отдела информатизации администрации </w:t>
            </w:r>
            <w:proofErr w:type="spellStart"/>
            <w:r>
              <w:rPr>
                <w:sz w:val="21"/>
                <w:szCs w:val="21"/>
              </w:rPr>
              <w:t>Чамзинского</w:t>
            </w:r>
            <w:proofErr w:type="spellEnd"/>
            <w:r>
              <w:rPr>
                <w:sz w:val="21"/>
                <w:szCs w:val="21"/>
              </w:rPr>
              <w:t xml:space="preserve"> муниципального района</w:t>
            </w:r>
            <w:r w:rsidRPr="00C630D4">
              <w:rPr>
                <w:sz w:val="21"/>
                <w:szCs w:val="21"/>
              </w:rPr>
              <w:t xml:space="preserve"> 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4219C" w:rsidRPr="00C630D4" w:rsidRDefault="0074219C" w:rsidP="00C6619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До 30 марта 202</w:t>
            </w:r>
            <w:r w:rsidR="00C66192">
              <w:rPr>
                <w:sz w:val="21"/>
                <w:szCs w:val="21"/>
              </w:rPr>
              <w:t>1</w:t>
            </w:r>
            <w:r w:rsidRPr="00C630D4">
              <w:rPr>
                <w:sz w:val="21"/>
                <w:szCs w:val="21"/>
              </w:rPr>
              <w:t xml:space="preserve"> года</w:t>
            </w:r>
          </w:p>
        </w:tc>
      </w:tr>
      <w:tr w:rsidR="0004464B" w:rsidRPr="00C630D4" w:rsidTr="000517BC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4219C" w:rsidRPr="00C630D4" w:rsidRDefault="007421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4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4219C" w:rsidRPr="00C630D4" w:rsidRDefault="007421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Выдача предостережений о недопустимости нарушения обязательных требований в соответствии с частями 5 - 7 </w:t>
            </w:r>
            <w:hyperlink r:id="rId11" w:history="1">
              <w:r w:rsidRPr="00C630D4">
                <w:rPr>
                  <w:rStyle w:val="a3"/>
                  <w:color w:val="auto"/>
                  <w:sz w:val="21"/>
                  <w:szCs w:val="21"/>
                </w:rPr>
                <w:t xml:space="preserve">статьи 8.2 Федерального закона от 26.12.2008 N 294-ФЗ "О защите прав юридических </w:t>
              </w:r>
              <w:r w:rsidRPr="00C630D4">
                <w:rPr>
                  <w:rStyle w:val="a3"/>
                  <w:color w:val="auto"/>
                  <w:sz w:val="21"/>
                  <w:szCs w:val="21"/>
                </w:rPr>
                <w:lastRenderedPageBreak/>
                <w:t>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  <w:r w:rsidRPr="00C630D4">
              <w:rPr>
                <w:sz w:val="21"/>
                <w:szCs w:val="21"/>
              </w:rPr>
              <w:t>, если иной порядок не установлен Федеральным законом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4219C" w:rsidRPr="00C630D4" w:rsidRDefault="0004464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lastRenderedPageBreak/>
              <w:t xml:space="preserve">Руководители </w:t>
            </w:r>
            <w:r>
              <w:rPr>
                <w:sz w:val="21"/>
                <w:szCs w:val="21"/>
              </w:rPr>
              <w:t xml:space="preserve">отделов администрации, выполняющих функции по </w:t>
            </w:r>
            <w:r>
              <w:rPr>
                <w:sz w:val="21"/>
                <w:szCs w:val="21"/>
              </w:rPr>
              <w:lastRenderedPageBreak/>
              <w:t xml:space="preserve">осуществлению </w:t>
            </w:r>
            <w:r w:rsidRPr="00C630D4">
              <w:rPr>
                <w:sz w:val="21"/>
                <w:szCs w:val="21"/>
              </w:rPr>
              <w:t>муниципального контроля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4219C" w:rsidRPr="00C630D4" w:rsidRDefault="007421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lastRenderedPageBreak/>
              <w:t>По мере необходимости</w:t>
            </w:r>
          </w:p>
        </w:tc>
      </w:tr>
      <w:tr w:rsidR="0004464B" w:rsidRPr="00C630D4" w:rsidTr="000517BC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4219C" w:rsidRPr="00C630D4" w:rsidRDefault="007421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lastRenderedPageBreak/>
              <w:t>5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4219C" w:rsidRPr="00C630D4" w:rsidRDefault="0074219C" w:rsidP="0004464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 xml:space="preserve">Размещение на официальном сайте администрации </w:t>
            </w:r>
            <w:proofErr w:type="spellStart"/>
            <w:r w:rsidR="0004464B">
              <w:rPr>
                <w:sz w:val="21"/>
                <w:szCs w:val="21"/>
              </w:rPr>
              <w:t>Чамзинского</w:t>
            </w:r>
            <w:proofErr w:type="spellEnd"/>
            <w:r w:rsidR="0004464B">
              <w:rPr>
                <w:sz w:val="21"/>
                <w:szCs w:val="21"/>
              </w:rPr>
              <w:t xml:space="preserve"> муниципального района </w:t>
            </w:r>
            <w:r w:rsidRPr="00C630D4">
              <w:rPr>
                <w:sz w:val="21"/>
                <w:szCs w:val="21"/>
              </w:rPr>
              <w:t>информации о результатах осуществления муниципального контроля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4219C" w:rsidRPr="00C630D4" w:rsidRDefault="0004464B" w:rsidP="0004464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 xml:space="preserve">Руководители </w:t>
            </w:r>
            <w:r>
              <w:rPr>
                <w:sz w:val="21"/>
                <w:szCs w:val="21"/>
              </w:rPr>
              <w:t xml:space="preserve">отделов администрации, выполняющих функции по осуществлению </w:t>
            </w:r>
            <w:r w:rsidRPr="00C630D4">
              <w:rPr>
                <w:sz w:val="21"/>
                <w:szCs w:val="21"/>
              </w:rPr>
              <w:t>муниципального контроля</w:t>
            </w:r>
            <w:r>
              <w:rPr>
                <w:sz w:val="21"/>
                <w:szCs w:val="21"/>
              </w:rPr>
              <w:t xml:space="preserve">, начальник отдела информатизации администрации </w:t>
            </w:r>
            <w:proofErr w:type="spellStart"/>
            <w:r>
              <w:rPr>
                <w:sz w:val="21"/>
                <w:szCs w:val="21"/>
              </w:rPr>
              <w:t>Чамзинского</w:t>
            </w:r>
            <w:proofErr w:type="spellEnd"/>
            <w:r>
              <w:rPr>
                <w:sz w:val="21"/>
                <w:szCs w:val="21"/>
              </w:rPr>
              <w:t xml:space="preserve"> муниципального района</w:t>
            </w:r>
            <w:r w:rsidRPr="00C630D4">
              <w:rPr>
                <w:sz w:val="21"/>
                <w:szCs w:val="21"/>
              </w:rPr>
              <w:t xml:space="preserve"> 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4219C" w:rsidRPr="00C630D4" w:rsidRDefault="0074219C" w:rsidP="0004464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До 30 марта 202</w:t>
            </w:r>
            <w:r w:rsidR="0004464B">
              <w:rPr>
                <w:sz w:val="21"/>
                <w:szCs w:val="21"/>
              </w:rPr>
              <w:t>1</w:t>
            </w:r>
            <w:r w:rsidRPr="00C630D4">
              <w:rPr>
                <w:sz w:val="21"/>
                <w:szCs w:val="21"/>
              </w:rPr>
              <w:t xml:space="preserve"> года</w:t>
            </w:r>
          </w:p>
        </w:tc>
      </w:tr>
      <w:tr w:rsidR="0004464B" w:rsidRPr="00C630D4" w:rsidTr="000517BC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4219C" w:rsidRPr="00C630D4" w:rsidRDefault="007421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6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4219C" w:rsidRPr="00C630D4" w:rsidRDefault="007421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4219C" w:rsidRPr="00C630D4" w:rsidRDefault="0004464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 xml:space="preserve">Руководители </w:t>
            </w:r>
            <w:r>
              <w:rPr>
                <w:sz w:val="21"/>
                <w:szCs w:val="21"/>
              </w:rPr>
              <w:t xml:space="preserve">отделов администрации, выполняющих функции по осуществлению </w:t>
            </w:r>
            <w:r w:rsidRPr="00C630D4">
              <w:rPr>
                <w:sz w:val="21"/>
                <w:szCs w:val="21"/>
              </w:rPr>
              <w:t>муниципального контроля</w:t>
            </w:r>
            <w:r>
              <w:rPr>
                <w:sz w:val="21"/>
                <w:szCs w:val="21"/>
              </w:rPr>
              <w:t xml:space="preserve">, начальник отдела информатизации администрации </w:t>
            </w:r>
            <w:proofErr w:type="spellStart"/>
            <w:r>
              <w:rPr>
                <w:sz w:val="21"/>
                <w:szCs w:val="21"/>
              </w:rPr>
              <w:t>Чамзинского</w:t>
            </w:r>
            <w:proofErr w:type="spellEnd"/>
            <w:r>
              <w:rPr>
                <w:sz w:val="21"/>
                <w:szCs w:val="21"/>
              </w:rPr>
              <w:t xml:space="preserve"> муниципального района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4219C" w:rsidRPr="00C630D4" w:rsidRDefault="0074219C" w:rsidP="0004464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До 30 марта 202</w:t>
            </w:r>
            <w:r w:rsidR="0004464B">
              <w:rPr>
                <w:sz w:val="21"/>
                <w:szCs w:val="21"/>
              </w:rPr>
              <w:t>1</w:t>
            </w:r>
            <w:r w:rsidRPr="00C630D4">
              <w:rPr>
                <w:sz w:val="21"/>
                <w:szCs w:val="21"/>
              </w:rPr>
              <w:t xml:space="preserve"> года</w:t>
            </w:r>
          </w:p>
        </w:tc>
      </w:tr>
      <w:tr w:rsidR="0004464B" w:rsidRPr="00C630D4" w:rsidTr="000517BC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4219C" w:rsidRPr="00C630D4" w:rsidRDefault="007421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7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4219C" w:rsidRPr="00C630D4" w:rsidRDefault="0074219C" w:rsidP="0004464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Разработка и утверждение программы профилактики нарушений обязательных требований, требований, установленных муниципальными правовыми актами при осуществлении муниципального контроля на 202</w:t>
            </w:r>
            <w:r w:rsidR="0004464B">
              <w:rPr>
                <w:sz w:val="21"/>
                <w:szCs w:val="21"/>
              </w:rPr>
              <w:t>2</w:t>
            </w:r>
            <w:r w:rsidRPr="00C630D4">
              <w:rPr>
                <w:sz w:val="21"/>
                <w:szCs w:val="21"/>
              </w:rPr>
              <w:t xml:space="preserve"> год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4219C" w:rsidRPr="00C630D4" w:rsidRDefault="0074219C" w:rsidP="0004464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Начальник</w:t>
            </w:r>
            <w:r w:rsidR="0004464B">
              <w:rPr>
                <w:sz w:val="21"/>
                <w:szCs w:val="21"/>
              </w:rPr>
              <w:t xml:space="preserve"> юридического дела администрации </w:t>
            </w:r>
            <w:proofErr w:type="spellStart"/>
            <w:r w:rsidR="0004464B">
              <w:rPr>
                <w:sz w:val="21"/>
                <w:szCs w:val="21"/>
              </w:rPr>
              <w:t>Чамзинского</w:t>
            </w:r>
            <w:proofErr w:type="spellEnd"/>
            <w:r w:rsidR="0004464B">
              <w:rPr>
                <w:sz w:val="21"/>
                <w:szCs w:val="21"/>
              </w:rPr>
              <w:t xml:space="preserve"> муниципального района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4219C" w:rsidRPr="00C630D4" w:rsidRDefault="0074219C" w:rsidP="0004464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До 20 декабря 202</w:t>
            </w:r>
            <w:r w:rsidR="0004464B">
              <w:rPr>
                <w:sz w:val="21"/>
                <w:szCs w:val="21"/>
              </w:rPr>
              <w:t>1</w:t>
            </w:r>
            <w:r w:rsidRPr="00C630D4">
              <w:rPr>
                <w:sz w:val="21"/>
                <w:szCs w:val="21"/>
              </w:rPr>
              <w:t xml:space="preserve"> года</w:t>
            </w:r>
          </w:p>
        </w:tc>
      </w:tr>
      <w:tr w:rsidR="0074219C" w:rsidRPr="00C630D4" w:rsidTr="000517BC">
        <w:tc>
          <w:tcPr>
            <w:tcW w:w="9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219C" w:rsidRPr="00C630D4" w:rsidRDefault="007421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</w:tr>
    </w:tbl>
    <w:p w:rsidR="0074219C" w:rsidRPr="00C630D4" w:rsidRDefault="0074219C" w:rsidP="0074219C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38"/>
          <w:szCs w:val="38"/>
        </w:rPr>
      </w:pPr>
      <w:r w:rsidRPr="00C630D4">
        <w:rPr>
          <w:rFonts w:ascii="Times New Roman" w:hAnsi="Times New Roman" w:cs="Times New Roman"/>
          <w:b w:val="0"/>
          <w:bCs w:val="0"/>
          <w:color w:val="auto"/>
          <w:spacing w:val="2"/>
          <w:sz w:val="38"/>
          <w:szCs w:val="38"/>
        </w:rPr>
        <w:t>V. Отчетные показатели реализации программы</w:t>
      </w:r>
    </w:p>
    <w:p w:rsidR="0074219C" w:rsidRPr="00C630D4" w:rsidRDefault="0074219C" w:rsidP="0074219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630D4">
        <w:rPr>
          <w:spacing w:val="2"/>
          <w:sz w:val="21"/>
          <w:szCs w:val="21"/>
        </w:rPr>
        <w:t xml:space="preserve">Для оценки мероприятий по профилактике нарушений и в целом программы профилактики нарушений по итогам календарного года с учетом </w:t>
      </w:r>
      <w:proofErr w:type="gramStart"/>
      <w:r w:rsidRPr="00C630D4">
        <w:rPr>
          <w:spacing w:val="2"/>
          <w:sz w:val="21"/>
          <w:szCs w:val="21"/>
        </w:rPr>
        <w:t>достижения целей программы профилактики нарушений</w:t>
      </w:r>
      <w:proofErr w:type="gramEnd"/>
      <w:r w:rsidRPr="00C630D4">
        <w:rPr>
          <w:spacing w:val="2"/>
          <w:sz w:val="21"/>
          <w:szCs w:val="21"/>
        </w:rPr>
        <w:t xml:space="preserve"> в указанной программе устанавливаются отчетные показатели: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6398"/>
        <w:gridCol w:w="1065"/>
        <w:gridCol w:w="902"/>
        <w:gridCol w:w="896"/>
      </w:tblGrid>
      <w:tr w:rsidR="0074219C" w:rsidRPr="00C630D4" w:rsidTr="00D03946">
        <w:trPr>
          <w:trHeight w:val="15"/>
        </w:trPr>
        <w:tc>
          <w:tcPr>
            <w:tcW w:w="547" w:type="dxa"/>
            <w:hideMark/>
          </w:tcPr>
          <w:p w:rsidR="0074219C" w:rsidRPr="00C630D4" w:rsidRDefault="0074219C">
            <w:pPr>
              <w:rPr>
                <w:sz w:val="2"/>
              </w:rPr>
            </w:pPr>
          </w:p>
        </w:tc>
        <w:tc>
          <w:tcPr>
            <w:tcW w:w="6398" w:type="dxa"/>
            <w:hideMark/>
          </w:tcPr>
          <w:p w:rsidR="0074219C" w:rsidRPr="00C630D4" w:rsidRDefault="0074219C">
            <w:pPr>
              <w:rPr>
                <w:sz w:val="2"/>
              </w:rPr>
            </w:pPr>
          </w:p>
        </w:tc>
        <w:tc>
          <w:tcPr>
            <w:tcW w:w="1065" w:type="dxa"/>
            <w:hideMark/>
          </w:tcPr>
          <w:p w:rsidR="0074219C" w:rsidRPr="00C630D4" w:rsidRDefault="0074219C">
            <w:pPr>
              <w:rPr>
                <w:sz w:val="2"/>
              </w:rPr>
            </w:pPr>
          </w:p>
        </w:tc>
        <w:tc>
          <w:tcPr>
            <w:tcW w:w="902" w:type="dxa"/>
            <w:hideMark/>
          </w:tcPr>
          <w:p w:rsidR="0074219C" w:rsidRPr="00C630D4" w:rsidRDefault="0074219C">
            <w:pPr>
              <w:rPr>
                <w:sz w:val="2"/>
              </w:rPr>
            </w:pPr>
          </w:p>
        </w:tc>
        <w:tc>
          <w:tcPr>
            <w:tcW w:w="896" w:type="dxa"/>
            <w:hideMark/>
          </w:tcPr>
          <w:p w:rsidR="0074219C" w:rsidRPr="00C630D4" w:rsidRDefault="0074219C">
            <w:pPr>
              <w:rPr>
                <w:sz w:val="2"/>
              </w:rPr>
            </w:pPr>
          </w:p>
        </w:tc>
      </w:tr>
      <w:tr w:rsidR="0074219C" w:rsidRPr="00C630D4" w:rsidTr="00D0394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4219C" w:rsidRPr="00C630D4" w:rsidRDefault="007421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 xml:space="preserve">N </w:t>
            </w:r>
            <w:proofErr w:type="gramStart"/>
            <w:r w:rsidRPr="00C630D4">
              <w:rPr>
                <w:sz w:val="21"/>
                <w:szCs w:val="21"/>
              </w:rPr>
              <w:t>п</w:t>
            </w:r>
            <w:proofErr w:type="gramEnd"/>
            <w:r w:rsidRPr="00C630D4">
              <w:rPr>
                <w:sz w:val="21"/>
                <w:szCs w:val="21"/>
              </w:rPr>
              <w:t>/п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4219C" w:rsidRPr="00C630D4" w:rsidRDefault="007421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Отчетные показатели</w:t>
            </w:r>
          </w:p>
        </w:tc>
        <w:tc>
          <w:tcPr>
            <w:tcW w:w="2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4219C" w:rsidRPr="00C630D4" w:rsidRDefault="0074219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Отчетные данные</w:t>
            </w:r>
          </w:p>
        </w:tc>
      </w:tr>
      <w:tr w:rsidR="00D03946" w:rsidRPr="00C630D4" w:rsidTr="00DE4BB2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03946" w:rsidRPr="00C630D4" w:rsidRDefault="00D03946"/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03946" w:rsidRPr="00C630D4" w:rsidRDefault="00D03946"/>
        </w:tc>
        <w:tc>
          <w:tcPr>
            <w:tcW w:w="2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03946" w:rsidRPr="00C630D4" w:rsidRDefault="00D03946" w:rsidP="00D039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1</w:t>
            </w:r>
            <w:r w:rsidRPr="00C630D4">
              <w:rPr>
                <w:sz w:val="21"/>
                <w:szCs w:val="21"/>
              </w:rPr>
              <w:t xml:space="preserve"> г.</w:t>
            </w:r>
          </w:p>
          <w:p w:rsidR="00D03946" w:rsidRPr="00C630D4" w:rsidRDefault="00D039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</w:tr>
      <w:tr w:rsidR="00D03946" w:rsidRPr="00C630D4" w:rsidTr="000814D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03946" w:rsidRPr="00C630D4" w:rsidRDefault="00D0394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1.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03946" w:rsidRPr="00C630D4" w:rsidRDefault="00D0394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Наличие информации, обязательной к размещению, на официальном сайте органа муниципального контроля</w:t>
            </w:r>
          </w:p>
        </w:tc>
        <w:tc>
          <w:tcPr>
            <w:tcW w:w="2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03946" w:rsidRPr="00C630D4" w:rsidRDefault="00D03946" w:rsidP="00D039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%</w:t>
            </w:r>
          </w:p>
        </w:tc>
      </w:tr>
      <w:tr w:rsidR="00D03946" w:rsidRPr="00C630D4" w:rsidTr="00F41C1B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03946" w:rsidRPr="00C630D4" w:rsidRDefault="00D0394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2.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03946" w:rsidRPr="00C630D4" w:rsidRDefault="00D0394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Количество выданных подконтрольным субъектам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03946" w:rsidRPr="00C630D4" w:rsidRDefault="00D039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Шт.</w:t>
            </w:r>
          </w:p>
        </w:tc>
      </w:tr>
      <w:tr w:rsidR="00D03946" w:rsidRPr="00C630D4" w:rsidTr="008C6602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03946" w:rsidRPr="00C630D4" w:rsidRDefault="00D0394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3.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03946" w:rsidRPr="00C630D4" w:rsidRDefault="00D0394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Количество исполненных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03946" w:rsidRPr="00C630D4" w:rsidRDefault="00D039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%</w:t>
            </w:r>
          </w:p>
        </w:tc>
      </w:tr>
    </w:tbl>
    <w:p w:rsidR="006722C0" w:rsidRPr="0074219C" w:rsidRDefault="006722C0" w:rsidP="0074219C"/>
    <w:sectPr w:rsidR="006722C0" w:rsidRPr="0074219C" w:rsidSect="0074219C"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3C29"/>
    <w:multiLevelType w:val="hybridMultilevel"/>
    <w:tmpl w:val="2D683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19"/>
    <w:rsid w:val="0001262E"/>
    <w:rsid w:val="0004464B"/>
    <w:rsid w:val="000517BC"/>
    <w:rsid w:val="00054B20"/>
    <w:rsid w:val="00056E20"/>
    <w:rsid w:val="00076EC7"/>
    <w:rsid w:val="000B4E92"/>
    <w:rsid w:val="00126E39"/>
    <w:rsid w:val="00146694"/>
    <w:rsid w:val="001E2837"/>
    <w:rsid w:val="00215877"/>
    <w:rsid w:val="00222576"/>
    <w:rsid w:val="002A4105"/>
    <w:rsid w:val="002B4874"/>
    <w:rsid w:val="002E0839"/>
    <w:rsid w:val="00300F7A"/>
    <w:rsid w:val="00371EA6"/>
    <w:rsid w:val="00391E15"/>
    <w:rsid w:val="003F6E78"/>
    <w:rsid w:val="00512FC3"/>
    <w:rsid w:val="005370F2"/>
    <w:rsid w:val="005C4309"/>
    <w:rsid w:val="006722C0"/>
    <w:rsid w:val="006B7860"/>
    <w:rsid w:val="006D1CD1"/>
    <w:rsid w:val="006F26C2"/>
    <w:rsid w:val="0074219C"/>
    <w:rsid w:val="0078107E"/>
    <w:rsid w:val="007938E3"/>
    <w:rsid w:val="007A368B"/>
    <w:rsid w:val="007F0648"/>
    <w:rsid w:val="007F0814"/>
    <w:rsid w:val="00816536"/>
    <w:rsid w:val="0082266C"/>
    <w:rsid w:val="00834119"/>
    <w:rsid w:val="008F0167"/>
    <w:rsid w:val="0090667B"/>
    <w:rsid w:val="009078AB"/>
    <w:rsid w:val="009F2910"/>
    <w:rsid w:val="00A63ADA"/>
    <w:rsid w:val="00B60D7E"/>
    <w:rsid w:val="00C00FD3"/>
    <w:rsid w:val="00C365EB"/>
    <w:rsid w:val="00C615EE"/>
    <w:rsid w:val="00C61DA2"/>
    <w:rsid w:val="00C630D4"/>
    <w:rsid w:val="00C66192"/>
    <w:rsid w:val="00CA0703"/>
    <w:rsid w:val="00D03946"/>
    <w:rsid w:val="00D15318"/>
    <w:rsid w:val="00D4125D"/>
    <w:rsid w:val="00D51C49"/>
    <w:rsid w:val="00D61D3A"/>
    <w:rsid w:val="00DD5ECE"/>
    <w:rsid w:val="00DE4B20"/>
    <w:rsid w:val="00E30D83"/>
    <w:rsid w:val="00EF66B5"/>
    <w:rsid w:val="00F51A32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1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21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2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21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headertext">
    <w:name w:val="headertext"/>
    <w:basedOn w:val="a"/>
    <w:rsid w:val="0074219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4219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7421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08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8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1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21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2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21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headertext">
    <w:name w:val="headertext"/>
    <w:basedOn w:val="a"/>
    <w:rsid w:val="0074219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4219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7421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08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8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05050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75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3575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5520505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D378E-3730-4159-B0C6-B28AF755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Natalya</cp:lastModifiedBy>
  <cp:revision>6</cp:revision>
  <cp:lastPrinted>2021-03-18T09:48:00Z</cp:lastPrinted>
  <dcterms:created xsi:type="dcterms:W3CDTF">2021-03-09T06:40:00Z</dcterms:created>
  <dcterms:modified xsi:type="dcterms:W3CDTF">2021-03-22T11:44:00Z</dcterms:modified>
</cp:coreProperties>
</file>