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6" w:rsidRPr="00F219A6" w:rsidRDefault="00F219A6" w:rsidP="00AB0C40">
      <w:pPr>
        <w:spacing w:after="0" w:line="240" w:lineRule="auto"/>
        <w:ind w:left="-284" w:right="-286"/>
        <w:jc w:val="center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Администрация Чамзинского муниципального района</w:t>
      </w:r>
    </w:p>
    <w:p w:rsidR="00F219A6" w:rsidRPr="00F219A6" w:rsidRDefault="00F219A6" w:rsidP="00AB0C40">
      <w:pPr>
        <w:spacing w:after="0" w:line="240" w:lineRule="auto"/>
        <w:ind w:left="-284" w:right="-286"/>
        <w:jc w:val="center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Республики Мордовия</w:t>
      </w:r>
    </w:p>
    <w:p w:rsidR="00F219A6" w:rsidRPr="00F219A6" w:rsidRDefault="00F219A6" w:rsidP="00AB0C40">
      <w:pPr>
        <w:spacing w:after="0" w:line="240" w:lineRule="auto"/>
        <w:ind w:left="-284" w:right="-286"/>
        <w:jc w:val="both"/>
        <w:rPr>
          <w:rFonts w:ascii="Times New Roman" w:hAnsi="Times New Roman"/>
          <w:sz w:val="28"/>
          <w:szCs w:val="28"/>
        </w:rPr>
      </w:pPr>
    </w:p>
    <w:p w:rsidR="00F219A6" w:rsidRPr="00F219A6" w:rsidRDefault="00F219A6" w:rsidP="00AB0C40">
      <w:pPr>
        <w:spacing w:after="0" w:line="240" w:lineRule="auto"/>
        <w:ind w:left="-284" w:right="-286"/>
        <w:jc w:val="center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ПОСТАНОВЛЕНИЕ</w:t>
      </w:r>
    </w:p>
    <w:p w:rsidR="00F219A6" w:rsidRPr="00F219A6" w:rsidRDefault="00F219A6" w:rsidP="00AB0C40">
      <w:pPr>
        <w:spacing w:after="0" w:line="240" w:lineRule="auto"/>
        <w:ind w:left="-284" w:right="-286"/>
        <w:jc w:val="center"/>
        <w:rPr>
          <w:rFonts w:ascii="Times New Roman" w:hAnsi="Times New Roman"/>
          <w:sz w:val="28"/>
          <w:szCs w:val="28"/>
        </w:rPr>
      </w:pPr>
    </w:p>
    <w:p w:rsidR="00F219A6" w:rsidRPr="00F219A6" w:rsidRDefault="008E6897" w:rsidP="00AB0C40">
      <w:pPr>
        <w:spacing w:after="0" w:line="240" w:lineRule="auto"/>
        <w:ind w:left="-284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28.04.2022 г. </w:t>
      </w:r>
      <w:r w:rsidR="00F219A6" w:rsidRPr="00F219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19A6" w:rsidRPr="00F219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</w:t>
      </w:r>
      <w:r w:rsidR="00F219A6" w:rsidRPr="00F219A6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302</w:t>
      </w:r>
      <w:r w:rsidR="00F219A6" w:rsidRPr="00F219A6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</w:p>
    <w:p w:rsidR="00F219A6" w:rsidRPr="00F219A6" w:rsidRDefault="00F219A6" w:rsidP="00AB0C40">
      <w:pPr>
        <w:spacing w:after="0" w:line="240" w:lineRule="auto"/>
        <w:ind w:left="-284" w:right="-286"/>
        <w:jc w:val="center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р.п. Чамзинка</w:t>
      </w:r>
    </w:p>
    <w:p w:rsidR="00F219A6" w:rsidRPr="00F219A6" w:rsidRDefault="00F219A6" w:rsidP="00AB0C40">
      <w:pPr>
        <w:spacing w:after="0" w:line="240" w:lineRule="auto"/>
        <w:ind w:left="-284" w:right="-286"/>
        <w:jc w:val="center"/>
        <w:rPr>
          <w:rFonts w:ascii="Times New Roman" w:hAnsi="Times New Roman"/>
          <w:sz w:val="28"/>
          <w:szCs w:val="28"/>
        </w:rPr>
      </w:pPr>
    </w:p>
    <w:p w:rsidR="00F219A6" w:rsidRPr="00302E6A" w:rsidRDefault="00F219A6" w:rsidP="00AB0C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F219A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Чамзинского муниципального района по предоставлению муниципальной услуги </w:t>
      </w:r>
      <w:r w:rsidRPr="00F219A6">
        <w:rPr>
          <w:rFonts w:ascii="Times New Roman" w:hAnsi="Times New Roman"/>
          <w:b/>
          <w:bCs/>
          <w:sz w:val="28"/>
          <w:szCs w:val="28"/>
        </w:rPr>
        <w:t>«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F219A6" w:rsidRDefault="00F219A6" w:rsidP="00AB0C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</w:t>
      </w:r>
      <w:r w:rsidRPr="00CF2DB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  <w:r w:rsidRPr="00CF2DB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Чамзинского муниципального района </w:t>
      </w:r>
    </w:p>
    <w:p w:rsidR="00F219A6" w:rsidRPr="00CF2DB5" w:rsidRDefault="00F219A6" w:rsidP="00AB0C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2DB5">
        <w:rPr>
          <w:rFonts w:ascii="Times New Roman" w:hAnsi="Times New Roman"/>
          <w:b/>
          <w:bCs/>
          <w:iCs/>
          <w:color w:val="000000"/>
          <w:sz w:val="28"/>
          <w:szCs w:val="28"/>
        </w:rPr>
        <w:t>Республики Мордовия</w:t>
      </w:r>
    </w:p>
    <w:p w:rsidR="00F219A6" w:rsidRPr="00F219A6" w:rsidRDefault="00F219A6" w:rsidP="00F219A6">
      <w:pPr>
        <w:keepNext/>
        <w:ind w:left="-284" w:right="-28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 xml:space="preserve">      В соответствии с</w:t>
      </w:r>
      <w:r w:rsidRPr="00F219A6">
        <w:rPr>
          <w:rFonts w:ascii="Times New Roman" w:hAnsi="Times New Roman"/>
        </w:rPr>
        <w:t xml:space="preserve"> </w:t>
      </w:r>
      <w:r w:rsidRPr="00F219A6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 г. N 190-ФЗ, Федеральным законом от 6 октября 2003 года N 131-ФЗ "Об общих принципах организации местного самоуправления в Российской Федерации", принимая во внимание Федеральный закон от 27 июля 2010 года N 210-ФЗ "Об организации предоставления государственных и муниципальных услуг", администрация Чамзинского муниципального района </w:t>
      </w:r>
    </w:p>
    <w:p w:rsidR="00F219A6" w:rsidRDefault="00F219A6" w:rsidP="00F219A6">
      <w:pPr>
        <w:tabs>
          <w:tab w:val="left" w:pos="2688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F219A6" w:rsidRPr="00F219A6" w:rsidRDefault="00F219A6" w:rsidP="00F219A6">
      <w:pPr>
        <w:tabs>
          <w:tab w:val="left" w:pos="2688"/>
        </w:tabs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ПОСТАНОВЛЯЕТ:</w:t>
      </w:r>
    </w:p>
    <w:p w:rsid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 xml:space="preserve"> </w:t>
      </w: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 xml:space="preserve">     1. Утвердить прилагаемый Административный регламент Администрации Чамзинского муниципального района по предоставлению муниципальной услуги </w:t>
      </w:r>
    </w:p>
    <w:p w:rsid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A6">
        <w:rPr>
          <w:rFonts w:ascii="Times New Roman" w:hAnsi="Times New Roman"/>
          <w:sz w:val="28"/>
          <w:szCs w:val="28"/>
        </w:rPr>
        <w:t>на территории Чамзинского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.</w:t>
      </w:r>
    </w:p>
    <w:p w:rsidR="0017157D" w:rsidRDefault="00F219A6" w:rsidP="0017157D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 xml:space="preserve">      2. Признать утратившим  силу постановление Администрации Чамзинского муниципального района Республики Мордовия </w:t>
      </w:r>
      <w:r w:rsidR="0017157D" w:rsidRPr="0017157D">
        <w:rPr>
          <w:rFonts w:ascii="Times New Roman" w:hAnsi="Times New Roman"/>
          <w:sz w:val="28"/>
          <w:szCs w:val="28"/>
        </w:rPr>
        <w:t>от 12 марта 2021 г. N 153</w:t>
      </w:r>
      <w:r w:rsidR="0017157D">
        <w:rPr>
          <w:rFonts w:ascii="Times New Roman" w:hAnsi="Times New Roman"/>
          <w:sz w:val="28"/>
          <w:szCs w:val="28"/>
        </w:rPr>
        <w:t xml:space="preserve"> «</w:t>
      </w:r>
      <w:r w:rsidR="0017157D" w:rsidRPr="0017157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</w:t>
      </w:r>
      <w:r w:rsidR="0017157D">
        <w:rPr>
          <w:rFonts w:ascii="Times New Roman" w:hAnsi="Times New Roman"/>
          <w:sz w:val="28"/>
          <w:szCs w:val="28"/>
        </w:rPr>
        <w:t>«</w:t>
      </w:r>
      <w:r w:rsidR="0017157D" w:rsidRPr="0017157D">
        <w:rPr>
          <w:rFonts w:ascii="Times New Roman" w:hAnsi="Times New Roman"/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объектов капитального строительства</w:t>
      </w:r>
      <w:r w:rsidR="0017157D">
        <w:rPr>
          <w:rFonts w:ascii="Times New Roman" w:hAnsi="Times New Roman"/>
          <w:sz w:val="28"/>
          <w:szCs w:val="28"/>
        </w:rPr>
        <w:t>».</w:t>
      </w: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F219A6" w:rsidRPr="00F219A6" w:rsidRDefault="00F219A6" w:rsidP="00F219A6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219A6" w:rsidRPr="00F219A6" w:rsidRDefault="00F219A6" w:rsidP="00F219A6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Глава Чамзинского</w:t>
      </w:r>
    </w:p>
    <w:p w:rsidR="00F219A6" w:rsidRPr="00F219A6" w:rsidRDefault="00F219A6" w:rsidP="00F219A6">
      <w:pPr>
        <w:spacing w:after="0" w:line="240" w:lineRule="auto"/>
        <w:ind w:right="-285"/>
        <w:jc w:val="both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19A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Р.А.Батеряков</w:t>
      </w:r>
    </w:p>
    <w:p w:rsidR="00F219A6" w:rsidRPr="00F219A6" w:rsidRDefault="00F219A6" w:rsidP="00F219A6">
      <w:pPr>
        <w:ind w:left="-142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19A6" w:rsidRPr="00F219A6" w:rsidRDefault="00F219A6" w:rsidP="00F219A6">
      <w:pPr>
        <w:spacing w:after="0" w:line="240" w:lineRule="auto"/>
        <w:ind w:left="-142" w:right="-2" w:firstLine="567"/>
        <w:jc w:val="right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F219A6" w:rsidRPr="00F219A6" w:rsidRDefault="00F219A6" w:rsidP="00F219A6">
      <w:pPr>
        <w:spacing w:after="0" w:line="240" w:lineRule="auto"/>
        <w:ind w:left="-142" w:right="-2" w:firstLine="567"/>
        <w:jc w:val="right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219A6" w:rsidRPr="00F219A6" w:rsidRDefault="00F219A6" w:rsidP="00F219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219A6">
        <w:rPr>
          <w:rFonts w:ascii="Times New Roman" w:hAnsi="Times New Roman"/>
          <w:sz w:val="28"/>
          <w:szCs w:val="28"/>
        </w:rPr>
        <w:t>от «» ____ 2022 г. № _____</w:t>
      </w:r>
    </w:p>
    <w:p w:rsidR="00F219A6" w:rsidRDefault="00F219A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19A6" w:rsidRDefault="00F219A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302E6A" w:rsidRDefault="00CF2DB5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CF2DB5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</w:t>
      </w:r>
      <w:r w:rsidR="00CF2DB5" w:rsidRPr="00CF2DB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  <w:r w:rsidR="00CF2DB5" w:rsidRPr="00CF2DB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Чамзинского муниципального района </w:t>
      </w:r>
    </w:p>
    <w:p w:rsidR="00511437" w:rsidRPr="00CF2DB5" w:rsidRDefault="00CF2DB5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2DB5">
        <w:rPr>
          <w:rFonts w:ascii="Times New Roman" w:hAnsi="Times New Roman"/>
          <w:b/>
          <w:bCs/>
          <w:iCs/>
          <w:color w:val="000000"/>
          <w:sz w:val="28"/>
          <w:szCs w:val="28"/>
        </w:rPr>
        <w:t>Республики Мордовия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CF2DB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CF2DB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об оставлении заявления о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lastRenderedPageBreak/>
              <w:t>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302E6A" w:rsidRDefault="00810866" w:rsidP="00CF2DB5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</w:t>
      </w:r>
      <w:r w:rsidR="006669F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="00666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9F5" w:rsidRPr="006669F5">
        <w:rPr>
          <w:rFonts w:ascii="Times New Roman" w:hAnsi="Times New Roman"/>
          <w:sz w:val="28"/>
          <w:szCs w:val="28"/>
          <w:shd w:val="clear" w:color="auto" w:fill="FFFFFF"/>
        </w:rPr>
        <w:t>администрацией Чамзинского муниципального района Республики Мордовия</w:t>
      </w:r>
      <w:r w:rsidRPr="006669F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669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6669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6669F5" w:rsidRPr="006669F5" w:rsidRDefault="00511437" w:rsidP="006669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6669F5" w:rsidRPr="006669F5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Чамзинского муниципального района Республики Мордовия </w:t>
      </w:r>
      <w:r w:rsidR="006669F5" w:rsidRPr="006669F5">
        <w:rPr>
          <w:rFonts w:ascii="Times New Roman" w:hAnsi="Times New Roman"/>
          <w:color w:val="000000"/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6669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669F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полномоченном органе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6669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6669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6669F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 (функций)»(https://www.gosuslugi.ru/) (далее –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6669F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69F5" w:rsidRPr="006669F5" w:rsidRDefault="00511437" w:rsidP="006669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6669F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6669F5" w:rsidRPr="006669F5">
        <w:rPr>
          <w:rFonts w:ascii="Times New Roman" w:hAnsi="Times New Roman"/>
          <w:color w:val="000000"/>
          <w:sz w:val="28"/>
          <w:szCs w:val="28"/>
        </w:rPr>
        <w:t>(https://chamzinka.e-mordovia.ru/);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6669F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6669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6669F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9CC">
        <w:rPr>
          <w:rFonts w:ascii="Times New Roman" w:hAnsi="Times New Roman"/>
          <w:sz w:val="28"/>
          <w:szCs w:val="28"/>
        </w:rPr>
        <w:t>1.6. При устном обращении</w:t>
      </w:r>
      <w:r w:rsidR="00F7463F" w:rsidRPr="00EB59CC">
        <w:rPr>
          <w:rFonts w:ascii="Times New Roman" w:hAnsi="Times New Roman"/>
          <w:sz w:val="28"/>
          <w:szCs w:val="28"/>
        </w:rPr>
        <w:t xml:space="preserve"> заявит</w:t>
      </w:r>
      <w:r w:rsidRPr="00EB59CC">
        <w:rPr>
          <w:rFonts w:ascii="Times New Roman" w:hAnsi="Times New Roman"/>
          <w:sz w:val="28"/>
          <w:szCs w:val="28"/>
        </w:rPr>
        <w:t xml:space="preserve">еля (лично или по телефону) должностное лицо </w:t>
      </w:r>
      <w:r w:rsidR="00EB59CC">
        <w:rPr>
          <w:rFonts w:ascii="Times New Roman" w:hAnsi="Times New Roman"/>
          <w:sz w:val="28"/>
          <w:szCs w:val="28"/>
        </w:rPr>
        <w:t>У</w:t>
      </w:r>
      <w:r w:rsidR="00931152" w:rsidRPr="00EB59CC">
        <w:rPr>
          <w:rFonts w:ascii="Times New Roman" w:hAnsi="Times New Roman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EB59C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органом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r w:rsidR="00EB59CC">
        <w:rPr>
          <w:rFonts w:ascii="Times New Roman" w:hAnsi="Times New Roman"/>
          <w:color w:val="000000" w:themeColor="text1"/>
          <w:sz w:val="28"/>
          <w:szCs w:val="24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B59CC" w:rsidRPr="00EB59CC" w:rsidRDefault="00EB59CC" w:rsidP="00EB59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униципальная услуга предоставляется Уполномоченным органом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59CC">
        <w:rPr>
          <w:rFonts w:ascii="Times New Roman" w:hAnsi="Times New Roman"/>
          <w:bCs/>
          <w:color w:val="000000"/>
          <w:sz w:val="28"/>
          <w:szCs w:val="28"/>
        </w:rPr>
        <w:t>администрацией Чамзинского муниципального района Республики Мордовия.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в </w:t>
      </w:r>
      <w:r w:rsidR="00EB59CC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или МФЦ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</w:t>
      </w:r>
      <w:r w:rsidRP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обращения в 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полномоченным органом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2.6. В случае, если оригиналы документов, прилагаемых к заявлению о выдаче разрешения на ввод объекта в эксплуатацию, выданы и подписаны </w:t>
      </w:r>
      <w:r w:rsidR="001F1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830C1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полномоченный орган, в том числе через многофункциональный центр.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документ, выданный заявителем,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3830C1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.3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2.4 настоящего Административного регламента способами в </w:t>
      </w:r>
      <w:r w:rsid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3830C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</w:t>
      </w:r>
      <w:r w:rsid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3830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E522B7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>полномоченный орган.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заявителя в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полномоченным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органом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либо по телефону в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 в том числе чер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ез многофункциональный центр,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E522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6D30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</w:t>
      </w:r>
      <w:r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6D3007" w:rsidRPr="006D300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</w:t>
      </w:r>
      <w:r w:rsidR="006D3007"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субъектов Российской Федерации;</w:t>
      </w:r>
      <w:r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CE7745" w:rsidRPr="00B9748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D300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6D30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</w:t>
      </w:r>
      <w:r w:rsidRPr="00B974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недвижимости</w:t>
      </w:r>
      <w:r w:rsidRPr="00B9748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B9748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9748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</w:t>
      </w:r>
      <w:r w:rsidRPr="00B9748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E522B7" w:rsidRPr="00B9748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B9748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B974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B9748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97484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B974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7484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285DA4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</w:t>
      </w:r>
      <w:r w:rsidR="00285DA4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lastRenderedPageBreak/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285DA4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285DA4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3613A">
        <w:rPr>
          <w:bCs/>
          <w:color w:val="000000" w:themeColor="text1"/>
        </w:rPr>
        <w:t>Дубликат разрешения</w:t>
      </w:r>
      <w:r w:rsidRPr="00302E6A">
        <w:rPr>
          <w:bCs/>
          <w:color w:val="000000" w:themeColor="text1"/>
        </w:rPr>
        <w:t xml:space="preserve">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53613A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</w:t>
      </w:r>
      <w:r w:rsidRPr="00302E6A">
        <w:rPr>
          <w:color w:val="000000" w:themeColor="text1"/>
        </w:rPr>
        <w:lastRenderedPageBreak/>
        <w:t xml:space="preserve">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</w:t>
      </w:r>
      <w:r w:rsidR="0053613A">
        <w:rPr>
          <w:bCs/>
          <w:color w:val="000000" w:themeColor="text1"/>
        </w:rPr>
        <w:t>У</w:t>
      </w:r>
      <w:r w:rsidRPr="00302E6A">
        <w:rPr>
          <w:bCs/>
          <w:color w:val="000000" w:themeColor="text1"/>
        </w:rPr>
        <w:t xml:space="preserve">полномоченный орган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53613A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полномоченный орган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муниципальную услугу,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3613A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53613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5361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53613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полномоченном органе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14F0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муниципальная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2A14F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обоснованных жалоб на действия (бездействие) сотрудников 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3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6D300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6D3007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6D300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органом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D300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6D300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B974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9D3C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9D3C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9D3C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9D3C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9D3C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9D3C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9D3C3E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полномоченного должностного лица </w:t>
      </w:r>
      <w:r w:rsidR="009D3C3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7920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79205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7920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79205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лица </w:t>
      </w:r>
      <w:r w:rsidR="007920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79205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</w:t>
      </w:r>
      <w:r w:rsidR="005649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их требования к предоставлению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5649E0" w:rsidRPr="005649E0" w:rsidRDefault="00CE6C97" w:rsidP="005649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5649E0">
        <w:rPr>
          <w:rFonts w:ascii="Times New Roman" w:hAnsi="Times New Roman"/>
          <w:color w:val="000000" w:themeColor="text1"/>
          <w:sz w:val="28"/>
          <w:szCs w:val="28"/>
        </w:rPr>
        <w:t xml:space="preserve">актов </w:t>
      </w:r>
      <w:r w:rsidR="005649E0" w:rsidRPr="005649E0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649E0" w:rsidRPr="005649E0">
        <w:rPr>
          <w:rFonts w:ascii="Times New Roman" w:hAnsi="Times New Roman"/>
          <w:color w:val="000000"/>
          <w:sz w:val="28"/>
          <w:szCs w:val="28"/>
        </w:rPr>
        <w:t>Чамзинского муниципального района;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49E0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649E0" w:rsidRPr="005649E0">
        <w:rPr>
          <w:rFonts w:ascii="Times New Roman" w:hAnsi="Times New Roman"/>
          <w:color w:val="000000"/>
          <w:sz w:val="28"/>
          <w:szCs w:val="28"/>
        </w:rPr>
        <w:t>Чамзинского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полномоченном органе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предоставляется в устной форме по телефону и (или) на личном приеме либо 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64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6055EA" w:rsidRPr="006055EA" w:rsidRDefault="00CE6C97" w:rsidP="006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5E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6055E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6055E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="006055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6055EA" w:rsidRPr="006055EA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CE6C97" w:rsidRPr="00302E6A" w:rsidRDefault="00EC717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6055E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 передает документы в многофункциональный центр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органом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="00605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default" r:id="rId11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213537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местного самоуправления, либо в многофункциональный центр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21353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местного самоуправления,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2135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2135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213537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3537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BF52D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BF52DF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E598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E598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302E6A" w:rsidRDefault="00EC4873" w:rsidP="00EE598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EE598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EE598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E598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E59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17" w:rsidRDefault="00A80E17">
      <w:pPr>
        <w:spacing w:after="0" w:line="240" w:lineRule="auto"/>
      </w:pPr>
      <w:r>
        <w:separator/>
      </w:r>
    </w:p>
  </w:endnote>
  <w:endnote w:type="continuationSeparator" w:id="0">
    <w:p w:rsidR="00A80E17" w:rsidRDefault="00A80E17">
      <w:pPr>
        <w:spacing w:after="0" w:line="240" w:lineRule="auto"/>
      </w:pPr>
      <w:r>
        <w:continuationSeparator/>
      </w:r>
    </w:p>
  </w:endnote>
  <w:endnote w:type="continuationNotice" w:id="1">
    <w:p w:rsidR="00A80E17" w:rsidRDefault="00A80E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17" w:rsidRDefault="00A80E17">
      <w:pPr>
        <w:spacing w:after="0" w:line="240" w:lineRule="auto"/>
      </w:pPr>
      <w:r>
        <w:separator/>
      </w:r>
    </w:p>
  </w:footnote>
  <w:footnote w:type="continuationSeparator" w:id="0">
    <w:p w:rsidR="00A80E17" w:rsidRDefault="00A80E17">
      <w:pPr>
        <w:spacing w:after="0" w:line="240" w:lineRule="auto"/>
      </w:pPr>
      <w:r>
        <w:continuationSeparator/>
      </w:r>
    </w:p>
  </w:footnote>
  <w:footnote w:type="continuationNotice" w:id="1">
    <w:p w:rsidR="00A80E17" w:rsidRDefault="00A80E1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8" w:rsidRPr="007B2B77" w:rsidRDefault="003240C8" w:rsidP="00213537">
    <w:pPr>
      <w:pStyle w:val="a6"/>
      <w:rPr>
        <w:rFonts w:ascii="Times New Roman" w:hAnsi="Times New Roman"/>
        <w:sz w:val="24"/>
      </w:rPr>
    </w:pPr>
  </w:p>
  <w:p w:rsidR="003240C8" w:rsidRDefault="003240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164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67A40"/>
    <w:rsid w:val="0017157D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269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441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537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4E4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5DA4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4F0"/>
    <w:rsid w:val="002A1568"/>
    <w:rsid w:val="002A1895"/>
    <w:rsid w:val="002A2598"/>
    <w:rsid w:val="002A429E"/>
    <w:rsid w:val="002A5465"/>
    <w:rsid w:val="002A67CB"/>
    <w:rsid w:val="002A68E2"/>
    <w:rsid w:val="002A78B2"/>
    <w:rsid w:val="002B02D9"/>
    <w:rsid w:val="002B03AA"/>
    <w:rsid w:val="002B0E85"/>
    <w:rsid w:val="002B138A"/>
    <w:rsid w:val="002B25AC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0095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0C8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30C1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2CA5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48D1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27396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13A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007"/>
    <w:rsid w:val="005649E0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3025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55EA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3625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9F5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3007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68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05F"/>
    <w:rsid w:val="00792535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18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6897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5D3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09F1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3C3E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0E17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C40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5D7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E5"/>
    <w:rsid w:val="00B549F0"/>
    <w:rsid w:val="00B556D7"/>
    <w:rsid w:val="00B571D1"/>
    <w:rsid w:val="00B57BEA"/>
    <w:rsid w:val="00B61163"/>
    <w:rsid w:val="00B61DA7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97484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2DF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0CB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0F10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2DB5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28B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566C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2B7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59CC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C7173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5986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19A6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C62F-C712-49E3-9865-AF692FA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17024</Words>
  <Characters>97043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Novikova</cp:lastModifiedBy>
  <cp:revision>3</cp:revision>
  <cp:lastPrinted>2020-09-18T17:08:00Z</cp:lastPrinted>
  <dcterms:created xsi:type="dcterms:W3CDTF">2022-05-05T11:50:00Z</dcterms:created>
  <dcterms:modified xsi:type="dcterms:W3CDTF">2022-05-05T11:50:00Z</dcterms:modified>
</cp:coreProperties>
</file>