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C063F4"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 xml:space="preserve">16 июля </w:t>
      </w:r>
      <w:r w:rsidR="002E0945">
        <w:rPr>
          <w:rFonts w:ascii="Franklin Gothic Demi Cond" w:hAnsi="Franklin Gothic Demi Cond"/>
          <w:bCs/>
          <w:i/>
        </w:rPr>
        <w:t>2021</w:t>
      </w:r>
      <w:r w:rsidR="002E0945" w:rsidRPr="00BD66DD">
        <w:rPr>
          <w:rFonts w:ascii="Franklin Gothic Demi Cond" w:hAnsi="Franklin Gothic Demi Cond"/>
          <w:bCs/>
          <w:i/>
        </w:rPr>
        <w:t xml:space="preserve">г. </w:t>
      </w:r>
      <w:r w:rsidR="001305E4">
        <w:rPr>
          <w:rFonts w:ascii="Franklin Gothic Demi Cond" w:hAnsi="Franklin Gothic Demi Cond"/>
          <w:bCs/>
          <w:i/>
        </w:rPr>
        <w:t xml:space="preserve">                                              </w:t>
      </w:r>
      <w:r w:rsidR="002E0945" w:rsidRPr="00BD66DD">
        <w:rPr>
          <w:rFonts w:ascii="Franklin Gothic Demi Cond" w:hAnsi="Franklin Gothic Demi Cond"/>
          <w:bCs/>
          <w:i/>
        </w:rPr>
        <w:t xml:space="preserve">                                                                                              </w:t>
      </w:r>
      <w:r w:rsidR="002E0945">
        <w:rPr>
          <w:rFonts w:ascii="Franklin Gothic Demi Cond" w:hAnsi="Franklin Gothic Demi Cond"/>
          <w:bCs/>
          <w:i/>
        </w:rPr>
        <w:t xml:space="preserve">          №</w:t>
      </w:r>
      <w:r>
        <w:rPr>
          <w:rFonts w:ascii="Franklin Gothic Demi Cond" w:hAnsi="Franklin Gothic Demi Cond"/>
          <w:bCs/>
          <w:i/>
        </w:rPr>
        <w:t>24</w:t>
      </w:r>
      <w:r w:rsidR="002E0945">
        <w:rPr>
          <w:rFonts w:ascii="Franklin Gothic Demi Cond" w:hAnsi="Franklin Gothic Demi Cond"/>
          <w:bCs/>
          <w:i/>
        </w:rPr>
        <w:t>(</w:t>
      </w:r>
      <w:r>
        <w:rPr>
          <w:rFonts w:ascii="Franklin Gothic Demi Cond" w:hAnsi="Franklin Gothic Demi Cond"/>
          <w:bCs/>
          <w:i/>
        </w:rPr>
        <w:t>306</w:t>
      </w:r>
      <w:r w:rsidR="002E0945" w:rsidRPr="00BD66DD">
        <w:rPr>
          <w:rFonts w:ascii="Franklin Gothic Demi Cond" w:hAnsi="Franklin Gothic Demi Cond"/>
          <w:bCs/>
          <w:i/>
        </w:rPr>
        <w:t>)</w:t>
      </w:r>
    </w:p>
    <w:p w:rsidR="007D1B8D" w:rsidRPr="007D1B8D" w:rsidRDefault="007D1B8D" w:rsidP="007D1B8D">
      <w:pPr>
        <w:rPr>
          <w:rFonts w:ascii="Franklin Gothic Demi Cond" w:hAnsi="Franklin Gothic Demi Cond"/>
        </w:rPr>
      </w:pPr>
    </w:p>
    <w:p w:rsidR="00A13F71" w:rsidRPr="001B2192" w:rsidRDefault="00A13F71" w:rsidP="00A13F71">
      <w:pPr>
        <w:jc w:val="center"/>
        <w:rPr>
          <w:sz w:val="28"/>
          <w:szCs w:val="28"/>
        </w:rPr>
      </w:pPr>
      <w:r w:rsidRPr="001B2192">
        <w:rPr>
          <w:sz w:val="28"/>
          <w:szCs w:val="28"/>
        </w:rPr>
        <w:t>АДМИНИСТРАЦИЯ ЧАМЗИНСКОГО МУНИЦИПАЛЬНОГО РАЙОНА</w:t>
      </w:r>
    </w:p>
    <w:p w:rsidR="00A13F71" w:rsidRPr="001B2192" w:rsidRDefault="00A13F71" w:rsidP="00A13F71">
      <w:pPr>
        <w:jc w:val="center"/>
        <w:rPr>
          <w:sz w:val="28"/>
          <w:szCs w:val="28"/>
        </w:rPr>
      </w:pPr>
      <w:r w:rsidRPr="001B2192">
        <w:rPr>
          <w:sz w:val="28"/>
          <w:szCs w:val="28"/>
        </w:rPr>
        <w:t>РЕСПУБЛИКИ МОРДОВИЯ</w:t>
      </w:r>
    </w:p>
    <w:p w:rsidR="00A13F71" w:rsidRPr="001B2192" w:rsidRDefault="00A13F71" w:rsidP="00A13F71">
      <w:pPr>
        <w:jc w:val="center"/>
        <w:rPr>
          <w:sz w:val="28"/>
          <w:szCs w:val="28"/>
        </w:rPr>
      </w:pPr>
    </w:p>
    <w:p w:rsidR="00A13F71" w:rsidRPr="001B2192" w:rsidRDefault="00A13F71" w:rsidP="00A13F71">
      <w:pPr>
        <w:jc w:val="center"/>
        <w:rPr>
          <w:sz w:val="28"/>
          <w:szCs w:val="28"/>
        </w:rPr>
      </w:pPr>
      <w:r w:rsidRPr="001B2192">
        <w:rPr>
          <w:sz w:val="28"/>
          <w:szCs w:val="28"/>
        </w:rPr>
        <w:t>ПОСТАНОВЛЕНИЕ</w:t>
      </w:r>
    </w:p>
    <w:p w:rsidR="00A13F71" w:rsidRPr="001B2192" w:rsidRDefault="00A13F71" w:rsidP="00A13F71">
      <w:pPr>
        <w:jc w:val="center"/>
        <w:rPr>
          <w:sz w:val="28"/>
          <w:szCs w:val="28"/>
        </w:rPr>
      </w:pPr>
      <w:r w:rsidRPr="001B2192">
        <w:rPr>
          <w:sz w:val="28"/>
          <w:szCs w:val="28"/>
        </w:rPr>
        <w:t>р.п. Чамзинка</w:t>
      </w:r>
    </w:p>
    <w:p w:rsidR="00A13F71" w:rsidRPr="001B2192" w:rsidRDefault="00A13F71" w:rsidP="00A13F71">
      <w:pPr>
        <w:jc w:val="center"/>
        <w:rPr>
          <w:sz w:val="28"/>
          <w:szCs w:val="28"/>
        </w:rPr>
      </w:pPr>
    </w:p>
    <w:p w:rsidR="00A13F71" w:rsidRDefault="00A13F71" w:rsidP="00A13F71">
      <w:pPr>
        <w:jc w:val="center"/>
        <w:rPr>
          <w:b/>
          <w:sz w:val="28"/>
          <w:szCs w:val="28"/>
          <w:u w:val="single"/>
        </w:rPr>
      </w:pPr>
      <w:r w:rsidRPr="001B2192">
        <w:rPr>
          <w:b/>
          <w:sz w:val="28"/>
          <w:szCs w:val="28"/>
          <w:u w:val="single"/>
        </w:rPr>
        <w:t>«</w:t>
      </w:r>
      <w:r>
        <w:rPr>
          <w:b/>
          <w:sz w:val="28"/>
          <w:szCs w:val="28"/>
          <w:u w:val="single"/>
        </w:rPr>
        <w:t>12</w:t>
      </w:r>
      <w:r w:rsidRPr="001B2192">
        <w:rPr>
          <w:b/>
          <w:sz w:val="28"/>
          <w:szCs w:val="28"/>
          <w:u w:val="single"/>
        </w:rPr>
        <w:t>»</w:t>
      </w:r>
      <w:r>
        <w:rPr>
          <w:b/>
          <w:sz w:val="28"/>
          <w:szCs w:val="28"/>
          <w:u w:val="single"/>
        </w:rPr>
        <w:t>.07.</w:t>
      </w:r>
      <w:r w:rsidRPr="001B2192">
        <w:rPr>
          <w:b/>
          <w:sz w:val="28"/>
          <w:szCs w:val="28"/>
          <w:u w:val="single"/>
        </w:rPr>
        <w:t>2021г.</w:t>
      </w:r>
      <w:r w:rsidRPr="001B2192">
        <w:rPr>
          <w:b/>
          <w:sz w:val="28"/>
          <w:szCs w:val="28"/>
        </w:rPr>
        <w:t xml:space="preserve">                                                            </w:t>
      </w:r>
      <w:r w:rsidRPr="001B2192">
        <w:rPr>
          <w:b/>
          <w:sz w:val="28"/>
          <w:szCs w:val="28"/>
          <w:u w:val="single"/>
        </w:rPr>
        <w:t>№</w:t>
      </w:r>
      <w:r>
        <w:rPr>
          <w:b/>
          <w:sz w:val="28"/>
          <w:szCs w:val="28"/>
          <w:u w:val="single"/>
        </w:rPr>
        <w:t>406</w:t>
      </w:r>
    </w:p>
    <w:p w:rsidR="00A13F71" w:rsidRPr="001B2192" w:rsidRDefault="00A13F71" w:rsidP="00A13F71">
      <w:pPr>
        <w:jc w:val="center"/>
        <w:rPr>
          <w:b/>
          <w:sz w:val="28"/>
          <w:szCs w:val="28"/>
        </w:rPr>
      </w:pPr>
    </w:p>
    <w:p w:rsidR="00A13F71" w:rsidRPr="00FD228C" w:rsidRDefault="00A13F71" w:rsidP="00A13F71">
      <w:pPr>
        <w:pStyle w:val="1"/>
        <w:ind w:left="426"/>
        <w:rPr>
          <w:sz w:val="28"/>
          <w:szCs w:val="28"/>
        </w:rPr>
      </w:pPr>
      <w:r w:rsidRPr="001B2192">
        <w:rPr>
          <w:sz w:val="28"/>
          <w:szCs w:val="28"/>
        </w:rPr>
        <w:t>О внесении изменений в постановление Администрации Чамзинского муниципального района Республики Мордовия</w:t>
      </w:r>
      <w:r>
        <w:rPr>
          <w:sz w:val="28"/>
          <w:szCs w:val="28"/>
        </w:rPr>
        <w:t xml:space="preserve"> </w:t>
      </w:r>
      <w:r w:rsidRPr="00FD228C">
        <w:rPr>
          <w:sz w:val="28"/>
          <w:szCs w:val="28"/>
        </w:rPr>
        <w:t>от 8 апреля 2021 г. N 225</w:t>
      </w:r>
    </w:p>
    <w:p w:rsidR="00A13F71" w:rsidRPr="00370614" w:rsidRDefault="00A13F71" w:rsidP="00A13F71">
      <w:pPr>
        <w:pStyle w:val="1"/>
        <w:ind w:left="426"/>
      </w:pPr>
      <w:r w:rsidRPr="00FD228C">
        <w:rPr>
          <w:sz w:val="28"/>
          <w:szCs w:val="2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B2192">
        <w:rPr>
          <w:sz w:val="28"/>
          <w:szCs w:val="28"/>
        </w:rPr>
        <w:t xml:space="preserve"> </w:t>
      </w:r>
    </w:p>
    <w:p w:rsidR="00A13F71" w:rsidRDefault="00A13F71" w:rsidP="00A13F71">
      <w:pPr>
        <w:jc w:val="both"/>
        <w:rPr>
          <w:sz w:val="28"/>
          <w:szCs w:val="28"/>
        </w:rPr>
      </w:pPr>
    </w:p>
    <w:p w:rsidR="00A13F71" w:rsidRDefault="00A13F71" w:rsidP="00A13F71">
      <w:pPr>
        <w:ind w:firstLine="426"/>
        <w:jc w:val="both"/>
        <w:rPr>
          <w:sz w:val="28"/>
          <w:szCs w:val="28"/>
        </w:rPr>
      </w:pPr>
      <w:r w:rsidRPr="001B2192">
        <w:rPr>
          <w:sz w:val="28"/>
          <w:szCs w:val="28"/>
        </w:rPr>
        <w:t xml:space="preserve">На основании </w:t>
      </w:r>
      <w:r>
        <w:rPr>
          <w:sz w:val="28"/>
          <w:szCs w:val="28"/>
        </w:rPr>
        <w:t>ст. 51.1 Градостроительного кодекса Ро</w:t>
      </w:r>
      <w:r w:rsidRPr="001B2192">
        <w:rPr>
          <w:sz w:val="28"/>
          <w:szCs w:val="28"/>
        </w:rPr>
        <w:t>ссийской Федерации</w:t>
      </w:r>
      <w:r>
        <w:rPr>
          <w:sz w:val="28"/>
          <w:szCs w:val="28"/>
        </w:rPr>
        <w:t xml:space="preserve">, </w:t>
      </w:r>
      <w:r w:rsidRPr="001B2192">
        <w:rPr>
          <w:sz w:val="28"/>
          <w:szCs w:val="28"/>
        </w:rPr>
        <w:t xml:space="preserve">принимая во внимание </w:t>
      </w:r>
      <w:r>
        <w:rPr>
          <w:sz w:val="28"/>
          <w:szCs w:val="28"/>
        </w:rPr>
        <w:t xml:space="preserve">акт плановой проверки соблюдения законодательства о градостроительной деятельности Министерства строительства, транспорта и дорожного хозяйства № 933 от 18.05.2021 г., </w:t>
      </w:r>
      <w:r w:rsidRPr="001B2192">
        <w:rPr>
          <w:sz w:val="28"/>
          <w:szCs w:val="28"/>
        </w:rPr>
        <w:t xml:space="preserve"> администрация Чамзинского муниципального района постановляет:</w:t>
      </w:r>
    </w:p>
    <w:p w:rsidR="00A13F71" w:rsidRPr="001B2192" w:rsidRDefault="00A13F71" w:rsidP="00A13F71">
      <w:pPr>
        <w:ind w:firstLine="426"/>
        <w:jc w:val="both"/>
        <w:rPr>
          <w:sz w:val="28"/>
          <w:szCs w:val="28"/>
        </w:rPr>
      </w:pPr>
    </w:p>
    <w:p w:rsidR="00A13F71" w:rsidRPr="001B2192" w:rsidRDefault="00A13F71" w:rsidP="00A13F71">
      <w:pPr>
        <w:pStyle w:val="1"/>
        <w:jc w:val="both"/>
        <w:rPr>
          <w:rFonts w:ascii="Times New Roman" w:hAnsi="Times New Roman" w:cs="Times New Roman"/>
          <w:b w:val="0"/>
          <w:sz w:val="28"/>
          <w:szCs w:val="28"/>
        </w:rPr>
      </w:pP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1</w:t>
      </w: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 xml:space="preserve">Внести в постановление Администрации Чамзинского муниципального района Республики Мордовия </w:t>
      </w:r>
      <w:r w:rsidRPr="00FD228C">
        <w:rPr>
          <w:rFonts w:ascii="Times New Roman" w:hAnsi="Times New Roman" w:cs="Times New Roman"/>
          <w:b w:val="0"/>
          <w:sz w:val="28"/>
          <w:szCs w:val="28"/>
        </w:rPr>
        <w:t>от 8 апреля 2021 г. N 225</w:t>
      </w:r>
      <w:r>
        <w:rPr>
          <w:rFonts w:ascii="Times New Roman" w:hAnsi="Times New Roman" w:cs="Times New Roman"/>
          <w:b w:val="0"/>
          <w:sz w:val="28"/>
          <w:szCs w:val="28"/>
        </w:rPr>
        <w:t xml:space="preserve"> </w:t>
      </w:r>
      <w:r w:rsidRPr="00FD228C">
        <w:rPr>
          <w:rFonts w:ascii="Times New Roman" w:hAnsi="Times New Roman" w:cs="Times New Roman"/>
          <w:b w:val="0"/>
          <w:sz w:val="28"/>
          <w:szCs w:val="2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 w:val="0"/>
          <w:sz w:val="28"/>
          <w:szCs w:val="28"/>
        </w:rPr>
        <w:t xml:space="preserve"> с</w:t>
      </w:r>
      <w:r w:rsidRPr="001B2192">
        <w:rPr>
          <w:rFonts w:ascii="Times New Roman" w:hAnsi="Times New Roman" w:cs="Times New Roman"/>
          <w:b w:val="0"/>
          <w:sz w:val="28"/>
          <w:szCs w:val="28"/>
        </w:rPr>
        <w:t>ледующие изменения:</w:t>
      </w:r>
    </w:p>
    <w:p w:rsidR="00A13F71" w:rsidRDefault="00A13F71" w:rsidP="00A13F71">
      <w:pPr>
        <w:ind w:firstLine="426"/>
        <w:jc w:val="both"/>
        <w:rPr>
          <w:sz w:val="28"/>
          <w:szCs w:val="28"/>
        </w:rPr>
      </w:pPr>
      <w:r w:rsidRPr="00EF6DEB">
        <w:rPr>
          <w:sz w:val="28"/>
          <w:szCs w:val="28"/>
        </w:rPr>
        <w:t xml:space="preserve">1.1. </w:t>
      </w:r>
      <w:r>
        <w:rPr>
          <w:sz w:val="28"/>
          <w:szCs w:val="28"/>
        </w:rPr>
        <w:t xml:space="preserve">Абзац 1 пункта 2.2. Административного регламента дополнить словами «Управление Федеральной налоговой службы по Республике Мордовия». </w:t>
      </w:r>
    </w:p>
    <w:p w:rsidR="00A13F71" w:rsidRDefault="00A13F71" w:rsidP="00A13F71">
      <w:pPr>
        <w:ind w:firstLine="426"/>
        <w:jc w:val="both"/>
        <w:rPr>
          <w:sz w:val="28"/>
          <w:szCs w:val="28"/>
        </w:rPr>
      </w:pPr>
      <w:r>
        <w:rPr>
          <w:sz w:val="28"/>
          <w:szCs w:val="28"/>
        </w:rPr>
        <w:t>1.2. Пункт 2.5. Административного регламента изложить в новой редакции:</w:t>
      </w:r>
    </w:p>
    <w:p w:rsidR="00A13F71" w:rsidRDefault="00A13F71" w:rsidP="00A13F71">
      <w:pPr>
        <w:ind w:firstLine="426"/>
        <w:jc w:val="both"/>
        <w:rPr>
          <w:sz w:val="28"/>
          <w:szCs w:val="28"/>
        </w:rPr>
      </w:pPr>
      <w:r>
        <w:rPr>
          <w:sz w:val="28"/>
          <w:szCs w:val="28"/>
        </w:rPr>
        <w:lastRenderedPageBreak/>
        <w:t>«Перечень нормативных правовых актов, регламентирующих предоставление муниципальной услуги:</w:t>
      </w:r>
    </w:p>
    <w:p w:rsidR="00A13F71" w:rsidRPr="00F80B14" w:rsidRDefault="00A13F71" w:rsidP="00A13F71">
      <w:pPr>
        <w:ind w:firstLine="426"/>
        <w:jc w:val="both"/>
        <w:rPr>
          <w:sz w:val="28"/>
          <w:szCs w:val="28"/>
        </w:rPr>
      </w:pPr>
      <w:r w:rsidRPr="00F80B14">
        <w:rPr>
          <w:sz w:val="28"/>
          <w:szCs w:val="28"/>
        </w:rPr>
        <w:t>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нормативно-правовые акты Чамзинского муниципального района:</w:t>
      </w:r>
    </w:p>
    <w:p w:rsidR="00A13F71" w:rsidRPr="00F80B14" w:rsidRDefault="00A13F71" w:rsidP="00A13F71">
      <w:pPr>
        <w:ind w:firstLine="426"/>
        <w:jc w:val="both"/>
        <w:rPr>
          <w:sz w:val="28"/>
          <w:szCs w:val="28"/>
        </w:rPr>
      </w:pPr>
      <w:r w:rsidRPr="00F80B14">
        <w:rPr>
          <w:sz w:val="28"/>
          <w:szCs w:val="28"/>
        </w:rPr>
        <w:t>Конституция Российской Федерации;</w:t>
      </w:r>
    </w:p>
    <w:p w:rsidR="00A13F71" w:rsidRPr="00F80B14" w:rsidRDefault="00A13F71" w:rsidP="00A13F71">
      <w:pPr>
        <w:ind w:firstLine="426"/>
        <w:jc w:val="both"/>
        <w:rPr>
          <w:sz w:val="28"/>
          <w:szCs w:val="28"/>
        </w:rPr>
      </w:pPr>
      <w:r w:rsidRPr="00F80B14">
        <w:rPr>
          <w:sz w:val="28"/>
          <w:szCs w:val="28"/>
        </w:rPr>
        <w:t>Градостроительный кодекс Российской Федерации;</w:t>
      </w:r>
    </w:p>
    <w:p w:rsidR="00A13F71" w:rsidRPr="00F80B14" w:rsidRDefault="00A13F71" w:rsidP="00A13F71">
      <w:pPr>
        <w:ind w:firstLine="426"/>
        <w:jc w:val="both"/>
        <w:rPr>
          <w:sz w:val="28"/>
          <w:szCs w:val="28"/>
        </w:rPr>
      </w:pPr>
      <w:r w:rsidRPr="00F80B14">
        <w:rPr>
          <w:sz w:val="28"/>
          <w:szCs w:val="28"/>
        </w:rPr>
        <w:t>Федеральный закон от 27 июля 2010 г. N 210-ФЗ "Об организации предоставления государственных и муниципальных услуг";</w:t>
      </w:r>
    </w:p>
    <w:p w:rsidR="00A13F71" w:rsidRPr="00F80B14" w:rsidRDefault="00A13F71" w:rsidP="00A13F71">
      <w:pPr>
        <w:ind w:firstLine="426"/>
        <w:jc w:val="both"/>
        <w:rPr>
          <w:sz w:val="28"/>
          <w:szCs w:val="28"/>
        </w:rPr>
      </w:pPr>
      <w:r w:rsidRPr="00F80B14">
        <w:rPr>
          <w:sz w:val="28"/>
          <w:szCs w:val="28"/>
        </w:rPr>
        <w:t>Федеральный закон от 6 октября 2003 г. N 131-ФЗ "Об общих принципах организации местного самоуправления в Российской Федерации";</w:t>
      </w:r>
    </w:p>
    <w:p w:rsidR="00A13F71" w:rsidRPr="0089440F" w:rsidRDefault="00A13F71" w:rsidP="00A13F71">
      <w:pPr>
        <w:ind w:firstLine="426"/>
        <w:jc w:val="both"/>
        <w:rPr>
          <w:sz w:val="28"/>
          <w:szCs w:val="28"/>
        </w:rPr>
      </w:pPr>
      <w:r>
        <w:rPr>
          <w:sz w:val="28"/>
          <w:szCs w:val="28"/>
        </w:rPr>
        <w:t>П</w:t>
      </w:r>
      <w:r w:rsidRPr="0089440F">
        <w:rPr>
          <w:sz w:val="28"/>
          <w:szCs w:val="28"/>
        </w:rPr>
        <w:t>риказ Министерства строительства</w:t>
      </w:r>
      <w:r>
        <w:rPr>
          <w:sz w:val="28"/>
          <w:szCs w:val="28"/>
        </w:rPr>
        <w:t xml:space="preserve"> </w:t>
      </w:r>
      <w:r w:rsidRPr="0089440F">
        <w:rPr>
          <w:sz w:val="28"/>
          <w:szCs w:val="28"/>
        </w:rPr>
        <w:t>и жилищно-коммунального хозяйства</w:t>
      </w:r>
    </w:p>
    <w:p w:rsidR="00A13F71" w:rsidRPr="00F80B14" w:rsidRDefault="00A13F71" w:rsidP="00A13F71">
      <w:pPr>
        <w:jc w:val="both"/>
        <w:rPr>
          <w:sz w:val="28"/>
          <w:szCs w:val="28"/>
        </w:rPr>
      </w:pPr>
      <w:r w:rsidRPr="0089440F">
        <w:rPr>
          <w:sz w:val="28"/>
          <w:szCs w:val="28"/>
        </w:rPr>
        <w:t>Российской Федерации</w:t>
      </w:r>
      <w:r>
        <w:rPr>
          <w:sz w:val="28"/>
          <w:szCs w:val="28"/>
        </w:rPr>
        <w:t xml:space="preserve"> </w:t>
      </w:r>
      <w:r w:rsidRPr="0089440F">
        <w:rPr>
          <w:sz w:val="28"/>
          <w:szCs w:val="28"/>
        </w:rPr>
        <w:t>от 19 сентября 2018 г. N 591/пр</w:t>
      </w:r>
      <w:r>
        <w:rPr>
          <w:sz w:val="28"/>
          <w:szCs w:val="28"/>
        </w:rPr>
        <w:t xml:space="preserve"> </w:t>
      </w:r>
      <w:r w:rsidRPr="00825912">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xml:space="preserve">; </w:t>
      </w:r>
    </w:p>
    <w:p w:rsidR="00A13F71" w:rsidRDefault="00A13F71" w:rsidP="00A13F71">
      <w:pPr>
        <w:ind w:firstLine="426"/>
        <w:jc w:val="both"/>
        <w:rPr>
          <w:sz w:val="28"/>
          <w:szCs w:val="28"/>
        </w:rPr>
      </w:pPr>
      <w:r w:rsidRPr="00F80B14">
        <w:rPr>
          <w:sz w:val="28"/>
          <w:szCs w:val="28"/>
        </w:rPr>
        <w:t>постановление администрации Чамзинского муниципального района от 23 октября 2015 г. N 975 "Об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w:t>
      </w:r>
    </w:p>
    <w:p w:rsidR="00A13F71" w:rsidRDefault="00A13F71" w:rsidP="00A13F71">
      <w:pPr>
        <w:ind w:firstLine="426"/>
        <w:jc w:val="both"/>
        <w:rPr>
          <w:sz w:val="28"/>
          <w:szCs w:val="28"/>
        </w:rPr>
      </w:pPr>
      <w:r>
        <w:rPr>
          <w:sz w:val="28"/>
          <w:szCs w:val="28"/>
        </w:rPr>
        <w:t xml:space="preserve">1.3. Абзац 3 пункта 2.4., пункт 2.6.2.4., абзац 7 пункта 3.1.3.2., абзац 14 пункта 3.1.4.1., абзац 6 пункта 3.1.4.2. Административного регламента исключить. </w:t>
      </w:r>
    </w:p>
    <w:p w:rsidR="00A13F71" w:rsidRDefault="00A13F71" w:rsidP="00A13F71">
      <w:pPr>
        <w:ind w:firstLine="426"/>
        <w:jc w:val="both"/>
        <w:rPr>
          <w:sz w:val="28"/>
          <w:szCs w:val="28"/>
        </w:rPr>
      </w:pPr>
      <w:r>
        <w:rPr>
          <w:sz w:val="28"/>
          <w:szCs w:val="28"/>
        </w:rPr>
        <w:t>1.4. Абзац 1 пункта 2.9.2. Административного регламента изложить в новой редакции:</w:t>
      </w:r>
    </w:p>
    <w:p w:rsidR="00A13F71" w:rsidRDefault="00A13F71" w:rsidP="00A13F71">
      <w:pPr>
        <w:ind w:firstLine="426"/>
        <w:jc w:val="both"/>
        <w:rPr>
          <w:sz w:val="28"/>
          <w:szCs w:val="28"/>
        </w:rPr>
      </w:pPr>
      <w:r>
        <w:rPr>
          <w:sz w:val="28"/>
          <w:szCs w:val="28"/>
        </w:rPr>
        <w:t>«Основания для возврата администрацией уведомления о планируемом строительстве и прилагаемых к нему документов без рассмотрения».</w:t>
      </w:r>
    </w:p>
    <w:p w:rsidR="00A13F71" w:rsidRDefault="00A13F71" w:rsidP="00A13F71">
      <w:pPr>
        <w:ind w:firstLine="426"/>
        <w:jc w:val="both"/>
        <w:rPr>
          <w:sz w:val="28"/>
          <w:szCs w:val="28"/>
        </w:rPr>
      </w:pPr>
      <w:r>
        <w:rPr>
          <w:sz w:val="28"/>
          <w:szCs w:val="28"/>
        </w:rPr>
        <w:t>1.5. Абзац 1 пункта 2.9.2.2. Административного регламента изложить в новой редакции:</w:t>
      </w:r>
    </w:p>
    <w:p w:rsidR="00A13F71" w:rsidRDefault="00A13F71" w:rsidP="00A13F71">
      <w:pPr>
        <w:ind w:firstLine="426"/>
        <w:jc w:val="both"/>
        <w:rPr>
          <w:sz w:val="28"/>
          <w:szCs w:val="28"/>
        </w:rPr>
      </w:pPr>
      <w:r>
        <w:rPr>
          <w:sz w:val="28"/>
          <w:szCs w:val="28"/>
        </w:rPr>
        <w:t>«</w:t>
      </w:r>
      <w:r w:rsidRPr="00B53F20">
        <w:rPr>
          <w:sz w:val="28"/>
          <w:szCs w:val="28"/>
        </w:rPr>
        <w:t>К уведомлению о планируемом строительстве не приложены документы, предусмотренные подпунктами 2.6.2.2. - 2.6.2.</w:t>
      </w:r>
      <w:r>
        <w:rPr>
          <w:sz w:val="28"/>
          <w:szCs w:val="28"/>
        </w:rPr>
        <w:t>3</w:t>
      </w:r>
      <w:r w:rsidRPr="00B53F20">
        <w:rPr>
          <w:sz w:val="28"/>
          <w:szCs w:val="28"/>
        </w:rPr>
        <w:t>. пункта 2.6.2 настоящего административного регламента</w:t>
      </w:r>
      <w:r>
        <w:rPr>
          <w:sz w:val="28"/>
          <w:szCs w:val="28"/>
        </w:rPr>
        <w:t>»</w:t>
      </w:r>
      <w:r w:rsidRPr="00B53F20">
        <w:rPr>
          <w:sz w:val="28"/>
          <w:szCs w:val="28"/>
        </w:rPr>
        <w:t>.</w:t>
      </w:r>
    </w:p>
    <w:p w:rsidR="00A13F71" w:rsidRDefault="00A13F71" w:rsidP="00A13F71">
      <w:pPr>
        <w:ind w:firstLine="426"/>
        <w:jc w:val="both"/>
        <w:rPr>
          <w:sz w:val="28"/>
          <w:szCs w:val="28"/>
        </w:rPr>
      </w:pPr>
      <w:r w:rsidRPr="00670395">
        <w:rPr>
          <w:sz w:val="28"/>
          <w:szCs w:val="28"/>
        </w:rPr>
        <w:t xml:space="preserve">1.6. Абзац 7 пункта 3.1.2. Административного регламента </w:t>
      </w:r>
      <w:r>
        <w:rPr>
          <w:sz w:val="28"/>
          <w:szCs w:val="28"/>
        </w:rPr>
        <w:t xml:space="preserve"> после слов «при отсутствии замечаний» дополнить словами «по проекту письма».</w:t>
      </w:r>
    </w:p>
    <w:p w:rsidR="00A13F71" w:rsidRDefault="00A13F71" w:rsidP="00A13F71">
      <w:pPr>
        <w:ind w:firstLine="426"/>
        <w:jc w:val="both"/>
        <w:rPr>
          <w:sz w:val="28"/>
          <w:szCs w:val="28"/>
        </w:rPr>
      </w:pPr>
      <w:r>
        <w:rPr>
          <w:sz w:val="28"/>
          <w:szCs w:val="28"/>
        </w:rPr>
        <w:t>1.7. Абзац 10 пункта 3.1.4.1. Административного регламента после слов «при отсутствии замечаний» дополнить словами «по проекту уведомления».</w:t>
      </w:r>
    </w:p>
    <w:p w:rsidR="00A13F71" w:rsidRDefault="00A13F71" w:rsidP="00A13F71">
      <w:pPr>
        <w:ind w:firstLine="426"/>
        <w:jc w:val="both"/>
        <w:rPr>
          <w:sz w:val="28"/>
          <w:szCs w:val="28"/>
        </w:rPr>
      </w:pPr>
      <w:r>
        <w:rPr>
          <w:sz w:val="28"/>
          <w:szCs w:val="28"/>
        </w:rPr>
        <w:t>1.8. В абзаце 2 пункта 3.1.4.3. Административного регламента слова «инспекцию государственного строительного надзора Республике Мордовия»  заменить словами «Управление государственного строительного надзора Министерства строительства, транспорта и дорожного хозяйства Республики Мордовия».</w:t>
      </w:r>
    </w:p>
    <w:p w:rsidR="00A13F71" w:rsidRDefault="00A13F71" w:rsidP="00A13F71">
      <w:pPr>
        <w:ind w:firstLine="426"/>
        <w:jc w:val="both"/>
        <w:rPr>
          <w:sz w:val="28"/>
          <w:szCs w:val="28"/>
        </w:rPr>
      </w:pPr>
      <w:r w:rsidRPr="008C6FE8">
        <w:rPr>
          <w:sz w:val="28"/>
          <w:szCs w:val="28"/>
        </w:rPr>
        <w:t>1.</w:t>
      </w:r>
      <w:r>
        <w:rPr>
          <w:sz w:val="28"/>
          <w:szCs w:val="28"/>
        </w:rPr>
        <w:t>9</w:t>
      </w:r>
      <w:r w:rsidRPr="008C6FE8">
        <w:rPr>
          <w:sz w:val="28"/>
          <w:szCs w:val="28"/>
        </w:rPr>
        <w:t>.</w:t>
      </w:r>
      <w:r>
        <w:rPr>
          <w:sz w:val="28"/>
          <w:szCs w:val="28"/>
        </w:rPr>
        <w:t xml:space="preserve"> Пункт 3.1.5. Административного регламента дополнить абзацем следующего содержания:</w:t>
      </w:r>
    </w:p>
    <w:p w:rsidR="00A13F71" w:rsidRPr="008247CF" w:rsidRDefault="00A13F71" w:rsidP="00A13F71">
      <w:pPr>
        <w:ind w:firstLine="426"/>
        <w:jc w:val="both"/>
        <w:rPr>
          <w:sz w:val="28"/>
          <w:szCs w:val="28"/>
        </w:rPr>
      </w:pPr>
      <w:r>
        <w:rPr>
          <w:sz w:val="28"/>
          <w:szCs w:val="28"/>
        </w:rPr>
        <w:t>«у</w:t>
      </w:r>
      <w:r w:rsidRPr="008247CF">
        <w:rPr>
          <w:sz w:val="28"/>
          <w:szCs w:val="28"/>
        </w:rPr>
        <w:t>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13F71" w:rsidRPr="008247CF" w:rsidRDefault="00A13F71" w:rsidP="00A13F71">
      <w:pPr>
        <w:ind w:firstLine="426"/>
        <w:jc w:val="both"/>
        <w:rPr>
          <w:sz w:val="28"/>
          <w:szCs w:val="28"/>
        </w:rPr>
      </w:pPr>
    </w:p>
    <w:p w:rsidR="00A13F71" w:rsidRPr="008247CF" w:rsidRDefault="00A13F71" w:rsidP="00A13F71">
      <w:pPr>
        <w:ind w:firstLine="426"/>
        <w:jc w:val="both"/>
        <w:rPr>
          <w:sz w:val="28"/>
          <w:szCs w:val="28"/>
        </w:rPr>
      </w:pPr>
      <w:r w:rsidRPr="008247CF">
        <w:rPr>
          <w:sz w:val="28"/>
          <w:szCs w:val="28"/>
        </w:rPr>
        <w:lastRenderedPageBreak/>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8"/>
          <w:szCs w:val="28"/>
        </w:rPr>
        <w:t>Градостроительным кодексом РФ</w:t>
      </w:r>
      <w:r w:rsidRPr="008247CF">
        <w:rPr>
          <w:sz w:val="28"/>
          <w:szCs w:val="28"/>
        </w:rPr>
        <w:t>, другими федеральными законами и действующим на дату поступления уведомления о планируемом строительстве;</w:t>
      </w:r>
    </w:p>
    <w:p w:rsidR="00A13F71" w:rsidRPr="008247CF" w:rsidRDefault="00A13F71" w:rsidP="00A13F71">
      <w:pPr>
        <w:ind w:firstLine="426"/>
        <w:jc w:val="both"/>
        <w:rPr>
          <w:sz w:val="28"/>
          <w:szCs w:val="28"/>
        </w:rPr>
      </w:pPr>
      <w:r w:rsidRPr="008247CF">
        <w:rPr>
          <w:sz w:val="28"/>
          <w:szCs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13F71" w:rsidRPr="008247CF" w:rsidRDefault="00A13F71" w:rsidP="00A13F71">
      <w:pPr>
        <w:ind w:firstLine="426"/>
        <w:jc w:val="both"/>
        <w:rPr>
          <w:sz w:val="28"/>
          <w:szCs w:val="28"/>
        </w:rPr>
      </w:pPr>
      <w:r w:rsidRPr="008247CF">
        <w:rPr>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13F71" w:rsidRDefault="00A13F71" w:rsidP="00A13F71">
      <w:pPr>
        <w:ind w:firstLine="426"/>
        <w:jc w:val="both"/>
        <w:rPr>
          <w:sz w:val="28"/>
          <w:szCs w:val="28"/>
        </w:rPr>
      </w:pPr>
      <w:r w:rsidRPr="008247CF">
        <w:rPr>
          <w:sz w:val="28"/>
          <w:szCs w:val="28"/>
        </w:rPr>
        <w:t xml:space="preserve">в срок, указанный в части 9 </w:t>
      </w:r>
      <w:r>
        <w:rPr>
          <w:sz w:val="28"/>
          <w:szCs w:val="28"/>
        </w:rPr>
        <w:t>статьи 51.1 Градостроительного кодекса РФ</w:t>
      </w:r>
      <w:r w:rsidRPr="008247CF">
        <w:rPr>
          <w:sz w:val="28"/>
          <w:szCs w:val="28"/>
        </w:rPr>
        <w:t xml:space="preserve">, от органа исполнительной власти </w:t>
      </w:r>
      <w:r>
        <w:rPr>
          <w:sz w:val="28"/>
          <w:szCs w:val="28"/>
        </w:rPr>
        <w:t>Республики Мордовия</w:t>
      </w:r>
      <w:r w:rsidRPr="008247CF">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r w:rsidRPr="008247CF">
        <w:rPr>
          <w:sz w:val="28"/>
          <w:szCs w:val="28"/>
        </w:rPr>
        <w:t>.</w:t>
      </w:r>
    </w:p>
    <w:p w:rsidR="00A13F71" w:rsidRDefault="00A13F71" w:rsidP="00A13F71">
      <w:pPr>
        <w:ind w:firstLine="426"/>
        <w:jc w:val="both"/>
        <w:rPr>
          <w:sz w:val="28"/>
          <w:szCs w:val="28"/>
        </w:rPr>
      </w:pPr>
      <w:r>
        <w:rPr>
          <w:sz w:val="28"/>
          <w:szCs w:val="28"/>
        </w:rPr>
        <w:t>1.10. Дополнить раздел 3 Административного регламента пунктом следующего содержания:</w:t>
      </w:r>
    </w:p>
    <w:p w:rsidR="00A13F71" w:rsidRDefault="00A13F71" w:rsidP="00A13F71">
      <w:pPr>
        <w:ind w:firstLine="426"/>
        <w:jc w:val="both"/>
        <w:rPr>
          <w:sz w:val="28"/>
          <w:szCs w:val="28"/>
        </w:rPr>
      </w:pPr>
      <w:r w:rsidRPr="001D7677">
        <w:rPr>
          <w:sz w:val="28"/>
          <w:szCs w:val="28"/>
        </w:rPr>
        <w:t xml:space="preserve">«п. 3.6.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Pr>
          <w:sz w:val="28"/>
          <w:szCs w:val="28"/>
        </w:rPr>
        <w:t xml:space="preserve">Администрации района </w:t>
      </w:r>
      <w:r w:rsidRPr="001D7677">
        <w:rPr>
          <w:sz w:val="28"/>
          <w:szCs w:val="28"/>
        </w:rPr>
        <w:t xml:space="preserve">либо ненаправление </w:t>
      </w:r>
      <w:r>
        <w:rPr>
          <w:sz w:val="28"/>
          <w:szCs w:val="28"/>
        </w:rPr>
        <w:t xml:space="preserve">Администрацией района </w:t>
      </w:r>
      <w:r w:rsidRPr="001D7677">
        <w:rPr>
          <w:sz w:val="28"/>
          <w:szCs w:val="28"/>
        </w:rPr>
        <w:t xml:space="preserve">в срок, предусмотренный частью 7 или пунктом 3 части 8 </w:t>
      </w:r>
      <w:r>
        <w:rPr>
          <w:sz w:val="28"/>
          <w:szCs w:val="28"/>
        </w:rPr>
        <w:t>статьи 51.1 Градостроительного кодекса РФ</w:t>
      </w:r>
      <w:r w:rsidRPr="001D7677">
        <w:rPr>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w:t>
      </w:r>
      <w:r>
        <w:rPr>
          <w:sz w:val="28"/>
          <w:szCs w:val="28"/>
        </w:rPr>
        <w:t>Администрацией района с</w:t>
      </w:r>
      <w:r w:rsidRPr="001D7677">
        <w:rPr>
          <w:sz w:val="28"/>
          <w:szCs w:val="28"/>
        </w:rPr>
        <w:t xml:space="preserve">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w:t>
      </w:r>
      <w:r>
        <w:rPr>
          <w:sz w:val="28"/>
          <w:szCs w:val="28"/>
        </w:rPr>
        <w:t>статьи 51.1 Градостроительного кодекса РФ</w:t>
      </w:r>
      <w:r w:rsidRPr="001D7677">
        <w:rPr>
          <w:sz w:val="28"/>
          <w:szCs w:val="28"/>
        </w:rPr>
        <w:t xml:space="preserve">. Данное право сохраняется при переходе прав на земельный участок и объект </w:t>
      </w:r>
      <w:r w:rsidRPr="001D7677">
        <w:rPr>
          <w:sz w:val="28"/>
          <w:szCs w:val="28"/>
        </w:rPr>
        <w:lastRenderedPageBreak/>
        <w:t xml:space="preserve">индивидуального жилищного строительства или садовый дом, за исключением случаев, предусмотренных пунктами 1 - 3 части 21.1 статьи 51 </w:t>
      </w:r>
      <w:r>
        <w:rPr>
          <w:sz w:val="28"/>
          <w:szCs w:val="28"/>
        </w:rPr>
        <w:t>Градостроительного кодекса РФ</w:t>
      </w:r>
      <w:r w:rsidRPr="001D7677">
        <w:rPr>
          <w:sz w:val="28"/>
          <w:szCs w:val="28"/>
        </w:rPr>
        <w:t>. При этом направление нового уведомления о планируемом строительстве не требуется.</w:t>
      </w:r>
    </w:p>
    <w:p w:rsidR="00A13F71" w:rsidRDefault="00A13F71" w:rsidP="00A13F71">
      <w:pPr>
        <w:ind w:firstLine="426"/>
        <w:jc w:val="both"/>
        <w:rPr>
          <w:sz w:val="28"/>
          <w:szCs w:val="28"/>
        </w:rPr>
      </w:pPr>
      <w:r>
        <w:rPr>
          <w:sz w:val="28"/>
          <w:szCs w:val="28"/>
        </w:rPr>
        <w:t>1.11. Дополнить раздел 3 Административного регламента пунктом следующего содержания:</w:t>
      </w:r>
    </w:p>
    <w:p w:rsidR="00A13F71" w:rsidRPr="00E93FA4" w:rsidRDefault="00A13F71" w:rsidP="00A13F71">
      <w:pPr>
        <w:ind w:firstLine="426"/>
        <w:jc w:val="both"/>
        <w:rPr>
          <w:color w:val="22272F"/>
          <w:sz w:val="28"/>
          <w:szCs w:val="28"/>
          <w:shd w:val="clear" w:color="auto" w:fill="FFFFFF"/>
        </w:rPr>
      </w:pPr>
      <w:r w:rsidRPr="00E93FA4">
        <w:rPr>
          <w:color w:val="22272F"/>
          <w:sz w:val="28"/>
          <w:szCs w:val="28"/>
          <w:shd w:val="clear" w:color="auto" w:fill="FFFFFF"/>
        </w:rPr>
        <w:t xml:space="preserve">«п. 3.7.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Pr>
          <w:color w:val="22272F"/>
          <w:sz w:val="28"/>
          <w:szCs w:val="28"/>
          <w:shd w:val="clear" w:color="auto" w:fill="FFFFFF"/>
        </w:rPr>
        <w:t xml:space="preserve">Администрации района </w:t>
      </w:r>
      <w:r w:rsidRPr="00E93FA4">
        <w:rPr>
          <w:color w:val="22272F"/>
          <w:sz w:val="28"/>
          <w:szCs w:val="28"/>
          <w:shd w:val="clear" w:color="auto" w:fill="FFFFFF"/>
        </w:rPr>
        <w:t>либо ненаправления</w:t>
      </w:r>
      <w:r>
        <w:rPr>
          <w:color w:val="22272F"/>
          <w:sz w:val="28"/>
          <w:szCs w:val="28"/>
          <w:shd w:val="clear" w:color="auto" w:fill="FFFFFF"/>
        </w:rPr>
        <w:t xml:space="preserve"> Администрацией района </w:t>
      </w:r>
      <w:r w:rsidRPr="00E93FA4">
        <w:rPr>
          <w:color w:val="22272F"/>
          <w:sz w:val="28"/>
          <w:szCs w:val="28"/>
          <w:shd w:val="clear" w:color="auto" w:fill="FFFFFF"/>
        </w:rPr>
        <w:t>в срок, предусмотренный </w:t>
      </w:r>
      <w:hyperlink r:id="rId8" w:anchor="/document/12138258/entry/51107" w:history="1">
        <w:r w:rsidRPr="00E93FA4">
          <w:rPr>
            <w:rStyle w:val="a3"/>
            <w:color w:val="3272C0"/>
            <w:sz w:val="28"/>
            <w:szCs w:val="28"/>
            <w:shd w:val="clear" w:color="auto" w:fill="FFFFFF"/>
          </w:rPr>
          <w:t>частью 7</w:t>
        </w:r>
      </w:hyperlink>
      <w:r w:rsidRPr="00E93FA4">
        <w:rPr>
          <w:color w:val="22272F"/>
          <w:sz w:val="28"/>
          <w:szCs w:val="28"/>
          <w:shd w:val="clear" w:color="auto" w:fill="FFFFFF"/>
        </w:rPr>
        <w:t> или </w:t>
      </w:r>
      <w:hyperlink r:id="rId9" w:anchor="/document/12138258/entry/51183" w:history="1">
        <w:r w:rsidRPr="00E93FA4">
          <w:rPr>
            <w:rStyle w:val="a3"/>
            <w:color w:val="3272C0"/>
            <w:sz w:val="28"/>
            <w:szCs w:val="28"/>
            <w:shd w:val="clear" w:color="auto" w:fill="FFFFFF"/>
          </w:rPr>
          <w:t>пунктом 3 части 8</w:t>
        </w:r>
      </w:hyperlink>
      <w:r>
        <w:rPr>
          <w:sz w:val="28"/>
          <w:szCs w:val="28"/>
        </w:rPr>
        <w:t xml:space="preserve"> статьей 51.1 Градостроительного кодекса РФ</w:t>
      </w:r>
      <w:r w:rsidRPr="00E93FA4">
        <w:rPr>
          <w:color w:val="22272F"/>
          <w:sz w:val="28"/>
          <w:szCs w:val="28"/>
          <w:shd w:val="clear" w:color="auto" w:fill="FFFFFF"/>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color w:val="22272F"/>
          <w:sz w:val="28"/>
          <w:szCs w:val="28"/>
          <w:shd w:val="clear" w:color="auto" w:fill="FFFFFF"/>
        </w:rPr>
        <w:t>Градостроительным кодексом РФ</w:t>
      </w:r>
      <w:r w:rsidRPr="00E93FA4">
        <w:rPr>
          <w:color w:val="22272F"/>
          <w:sz w:val="28"/>
          <w:szCs w:val="28"/>
          <w:shd w:val="clear" w:color="auto" w:fill="FFFFFF"/>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10" w:anchor="/document/12124624/entry/2" w:history="1">
        <w:r w:rsidRPr="00E93FA4">
          <w:rPr>
            <w:rStyle w:val="a3"/>
            <w:color w:val="auto"/>
            <w:sz w:val="28"/>
            <w:szCs w:val="28"/>
            <w:u w:val="none"/>
            <w:shd w:val="clear" w:color="auto" w:fill="FFFFFF"/>
          </w:rPr>
          <w:t>земельным</w:t>
        </w:r>
      </w:hyperlink>
      <w:r w:rsidRPr="00E93FA4">
        <w:rPr>
          <w:color w:val="22272F"/>
          <w:sz w:val="28"/>
          <w:szCs w:val="28"/>
          <w:shd w:val="clear" w:color="auto" w:fill="FFFFFF"/>
        </w:rPr>
        <w:t xml:space="preserve">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w:t>
      </w:r>
      <w:r>
        <w:rPr>
          <w:color w:val="22272F"/>
          <w:sz w:val="28"/>
          <w:szCs w:val="28"/>
          <w:shd w:val="clear" w:color="auto" w:fill="FFFFFF"/>
        </w:rPr>
        <w:t xml:space="preserve">Чамзинского муниципального района </w:t>
      </w:r>
      <w:r w:rsidRPr="00E93FA4">
        <w:rPr>
          <w:color w:val="22272F"/>
          <w:sz w:val="28"/>
          <w:szCs w:val="28"/>
          <w:shd w:val="clear" w:color="auto" w:fill="FFFFFF"/>
        </w:rPr>
        <w:t xml:space="preserve">при условии, что судом будет установлена вина должностного лица </w:t>
      </w:r>
      <w:r>
        <w:rPr>
          <w:color w:val="22272F"/>
          <w:sz w:val="28"/>
          <w:szCs w:val="28"/>
          <w:shd w:val="clear" w:color="auto" w:fill="FFFFFF"/>
        </w:rPr>
        <w:t>Администрации района</w:t>
      </w:r>
      <w:r w:rsidRPr="00E93FA4">
        <w:rPr>
          <w:color w:val="22272F"/>
          <w:sz w:val="28"/>
          <w:szCs w:val="28"/>
          <w:shd w:val="clear" w:color="auto" w:fill="FFFFFF"/>
        </w:rPr>
        <w:t xml:space="preserve">,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w:t>
      </w:r>
      <w:r>
        <w:rPr>
          <w:color w:val="22272F"/>
          <w:sz w:val="28"/>
          <w:szCs w:val="28"/>
          <w:shd w:val="clear" w:color="auto" w:fill="FFFFFF"/>
        </w:rPr>
        <w:t>статьи 51.1 Градостроительного кодекса РФ</w:t>
      </w:r>
      <w:r w:rsidRPr="00E93FA4">
        <w:rPr>
          <w:color w:val="22272F"/>
          <w:sz w:val="28"/>
          <w:szCs w:val="28"/>
          <w:shd w:val="clear" w:color="auto" w:fill="FFFFFF"/>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3F71" w:rsidRPr="00DE2ECE" w:rsidRDefault="00A13F71" w:rsidP="00A13F71">
      <w:pPr>
        <w:pStyle w:val="s1"/>
        <w:shd w:val="clear" w:color="auto" w:fill="FFFFFF"/>
        <w:tabs>
          <w:tab w:val="left" w:pos="2410"/>
        </w:tabs>
        <w:spacing w:before="0" w:beforeAutospacing="0" w:after="0" w:afterAutospacing="0"/>
        <w:jc w:val="both"/>
        <w:rPr>
          <w:sz w:val="28"/>
          <w:szCs w:val="28"/>
        </w:rPr>
      </w:pPr>
      <w:r>
        <w:rPr>
          <w:color w:val="000000" w:themeColor="text1"/>
          <w:sz w:val="28"/>
          <w:szCs w:val="28"/>
        </w:rPr>
        <w:lastRenderedPageBreak/>
        <w:t xml:space="preserve">      </w:t>
      </w:r>
      <w:r w:rsidRPr="00DE2ECE">
        <w:rPr>
          <w:color w:val="000000" w:themeColor="text1"/>
          <w:sz w:val="28"/>
          <w:szCs w:val="28"/>
        </w:rPr>
        <w:t>2.</w:t>
      </w:r>
      <w:r w:rsidRPr="00DE2ECE">
        <w:rPr>
          <w:sz w:val="28"/>
          <w:szCs w:val="28"/>
        </w:rPr>
        <w:t xml:space="preserve"> Настоящее постановление вступает в силу </w:t>
      </w:r>
      <w:r>
        <w:rPr>
          <w:sz w:val="28"/>
          <w:szCs w:val="28"/>
        </w:rPr>
        <w:t xml:space="preserve">после </w:t>
      </w:r>
      <w:r w:rsidRPr="00DE2ECE">
        <w:rPr>
          <w:sz w:val="28"/>
          <w:szCs w:val="28"/>
        </w:rPr>
        <w:t xml:space="preserve">его </w:t>
      </w:r>
      <w:hyperlink r:id="rId11" w:history="1">
        <w:r w:rsidRPr="00DE2ECE">
          <w:rPr>
            <w:rStyle w:val="a8"/>
            <w:rFonts w:cs="Times New Roman CYR"/>
            <w:color w:val="auto"/>
            <w:sz w:val="28"/>
            <w:szCs w:val="28"/>
          </w:rPr>
          <w:t>официального опубликования</w:t>
        </w:r>
      </w:hyperlink>
      <w:r w:rsidRPr="00DE2ECE">
        <w:rPr>
          <w:sz w:val="28"/>
          <w:szCs w:val="28"/>
        </w:rPr>
        <w:t xml:space="preserve"> в информационном бюллетене Чамзинского муниципального района.</w:t>
      </w:r>
    </w:p>
    <w:p w:rsidR="00A13F71" w:rsidRDefault="00A13F71" w:rsidP="00A13F71">
      <w:pPr>
        <w:rPr>
          <w:sz w:val="28"/>
          <w:szCs w:val="28"/>
        </w:rPr>
      </w:pPr>
    </w:p>
    <w:p w:rsidR="00A13F71" w:rsidRDefault="00A13F71" w:rsidP="00A13F71">
      <w:pPr>
        <w:rPr>
          <w:sz w:val="28"/>
          <w:szCs w:val="28"/>
        </w:rPr>
      </w:pPr>
    </w:p>
    <w:tbl>
      <w:tblPr>
        <w:tblW w:w="5000" w:type="pct"/>
        <w:tblInd w:w="108" w:type="dxa"/>
        <w:tblLook w:val="0000"/>
      </w:tblPr>
      <w:tblGrid>
        <w:gridCol w:w="6947"/>
        <w:gridCol w:w="3475"/>
      </w:tblGrid>
      <w:tr w:rsidR="00A13F71" w:rsidRPr="00DE2ECE" w:rsidTr="00A66A6A">
        <w:tc>
          <w:tcPr>
            <w:tcW w:w="3333" w:type="pct"/>
            <w:tcBorders>
              <w:top w:val="nil"/>
              <w:left w:val="nil"/>
              <w:bottom w:val="nil"/>
              <w:right w:val="nil"/>
            </w:tcBorders>
          </w:tcPr>
          <w:p w:rsidR="00A13F71" w:rsidRPr="00DE2ECE" w:rsidRDefault="00A13F71" w:rsidP="00A66A6A">
            <w:pPr>
              <w:pStyle w:val="ab"/>
              <w:ind w:left="-108"/>
              <w:rPr>
                <w:rFonts w:ascii="Times New Roman" w:hAnsi="Times New Roman" w:cs="Times New Roman"/>
                <w:sz w:val="28"/>
                <w:szCs w:val="28"/>
              </w:rPr>
            </w:pPr>
            <w:r w:rsidRPr="00DE2ECE">
              <w:rPr>
                <w:rFonts w:ascii="Times New Roman" w:hAnsi="Times New Roman" w:cs="Times New Roman"/>
                <w:sz w:val="28"/>
                <w:szCs w:val="28"/>
              </w:rPr>
              <w:t xml:space="preserve">Глава Чамзинского </w:t>
            </w:r>
          </w:p>
          <w:p w:rsidR="00A13F71" w:rsidRPr="00DE2ECE" w:rsidRDefault="00A13F71" w:rsidP="00A66A6A">
            <w:pPr>
              <w:pStyle w:val="ab"/>
              <w:ind w:left="-108"/>
              <w:rPr>
                <w:rFonts w:ascii="Times New Roman" w:hAnsi="Times New Roman" w:cs="Times New Roman"/>
                <w:sz w:val="28"/>
                <w:szCs w:val="28"/>
              </w:rPr>
            </w:pPr>
            <w:r w:rsidRPr="00DE2ECE">
              <w:rPr>
                <w:rFonts w:ascii="Times New Roman" w:hAnsi="Times New Roman" w:cs="Times New Roman"/>
                <w:sz w:val="28"/>
                <w:szCs w:val="28"/>
              </w:rPr>
              <w:t>муниципального района</w:t>
            </w:r>
          </w:p>
        </w:tc>
        <w:tc>
          <w:tcPr>
            <w:tcW w:w="1667" w:type="pct"/>
            <w:tcBorders>
              <w:top w:val="nil"/>
              <w:left w:val="nil"/>
              <w:bottom w:val="nil"/>
              <w:right w:val="nil"/>
            </w:tcBorders>
          </w:tcPr>
          <w:p w:rsidR="00A13F71" w:rsidRPr="00DE2ECE" w:rsidRDefault="00A13F71" w:rsidP="00A66A6A">
            <w:pPr>
              <w:pStyle w:val="a9"/>
              <w:ind w:left="-108"/>
              <w:jc w:val="right"/>
              <w:rPr>
                <w:rFonts w:ascii="Times New Roman" w:hAnsi="Times New Roman" w:cs="Times New Roman"/>
                <w:sz w:val="28"/>
                <w:szCs w:val="28"/>
              </w:rPr>
            </w:pPr>
          </w:p>
          <w:p w:rsidR="00A13F71" w:rsidRPr="00DE2ECE" w:rsidRDefault="00A13F71" w:rsidP="00A66A6A">
            <w:pPr>
              <w:pStyle w:val="a9"/>
              <w:ind w:left="-108"/>
              <w:jc w:val="right"/>
              <w:rPr>
                <w:rFonts w:ascii="Times New Roman" w:hAnsi="Times New Roman" w:cs="Times New Roman"/>
                <w:sz w:val="28"/>
                <w:szCs w:val="28"/>
              </w:rPr>
            </w:pPr>
            <w:r w:rsidRPr="00DE2ECE">
              <w:rPr>
                <w:rFonts w:ascii="Times New Roman" w:hAnsi="Times New Roman" w:cs="Times New Roman"/>
                <w:sz w:val="28"/>
                <w:szCs w:val="28"/>
              </w:rPr>
              <w:t>В.Г. Цыбаков</w:t>
            </w:r>
          </w:p>
        </w:tc>
      </w:tr>
    </w:tbl>
    <w:p w:rsidR="00A13F71" w:rsidRDefault="00A13F71" w:rsidP="00A13F71">
      <w:pPr>
        <w:rPr>
          <w:sz w:val="28"/>
          <w:szCs w:val="28"/>
        </w:rPr>
      </w:pPr>
    </w:p>
    <w:p w:rsidR="00224124" w:rsidRPr="001B2192" w:rsidRDefault="00224124" w:rsidP="00224124">
      <w:pPr>
        <w:jc w:val="center"/>
        <w:rPr>
          <w:sz w:val="28"/>
          <w:szCs w:val="28"/>
        </w:rPr>
      </w:pPr>
      <w:r w:rsidRPr="001B2192">
        <w:rPr>
          <w:sz w:val="28"/>
          <w:szCs w:val="28"/>
        </w:rPr>
        <w:t>АДМИНИСТРАЦИЯ ЧАМЗИНСКОГО МУНИЦИПАЛЬНОГО РАЙОНА</w:t>
      </w:r>
    </w:p>
    <w:p w:rsidR="00224124" w:rsidRPr="001B2192" w:rsidRDefault="00224124" w:rsidP="00224124">
      <w:pPr>
        <w:jc w:val="center"/>
        <w:rPr>
          <w:sz w:val="28"/>
          <w:szCs w:val="28"/>
        </w:rPr>
      </w:pPr>
      <w:r w:rsidRPr="001B2192">
        <w:rPr>
          <w:sz w:val="28"/>
          <w:szCs w:val="28"/>
        </w:rPr>
        <w:t>РЕСПУБЛИКИ МОРДОВИЯ</w:t>
      </w:r>
    </w:p>
    <w:p w:rsidR="00224124" w:rsidRPr="001B2192" w:rsidRDefault="00224124" w:rsidP="00224124">
      <w:pPr>
        <w:tabs>
          <w:tab w:val="left" w:pos="5505"/>
        </w:tabs>
        <w:rPr>
          <w:sz w:val="28"/>
          <w:szCs w:val="28"/>
        </w:rPr>
      </w:pPr>
      <w:r>
        <w:rPr>
          <w:sz w:val="28"/>
          <w:szCs w:val="28"/>
        </w:rPr>
        <w:tab/>
      </w:r>
    </w:p>
    <w:p w:rsidR="00224124" w:rsidRPr="001B2192" w:rsidRDefault="00224124" w:rsidP="00224124">
      <w:pPr>
        <w:jc w:val="center"/>
        <w:rPr>
          <w:sz w:val="28"/>
          <w:szCs w:val="28"/>
        </w:rPr>
      </w:pPr>
      <w:r w:rsidRPr="001B2192">
        <w:rPr>
          <w:sz w:val="28"/>
          <w:szCs w:val="28"/>
        </w:rPr>
        <w:t>ПОСТАНОВЛЕНИЕ</w:t>
      </w:r>
    </w:p>
    <w:p w:rsidR="00224124" w:rsidRPr="001B2192" w:rsidRDefault="00224124" w:rsidP="00224124">
      <w:pPr>
        <w:jc w:val="center"/>
        <w:rPr>
          <w:sz w:val="28"/>
          <w:szCs w:val="28"/>
        </w:rPr>
      </w:pPr>
      <w:r w:rsidRPr="001B2192">
        <w:rPr>
          <w:sz w:val="28"/>
          <w:szCs w:val="28"/>
        </w:rPr>
        <w:t>р.п. Чамзинка</w:t>
      </w:r>
    </w:p>
    <w:p w:rsidR="00224124" w:rsidRPr="001B2192" w:rsidRDefault="00224124" w:rsidP="00224124">
      <w:pPr>
        <w:jc w:val="center"/>
        <w:rPr>
          <w:sz w:val="28"/>
          <w:szCs w:val="28"/>
        </w:rPr>
      </w:pPr>
    </w:p>
    <w:p w:rsidR="00224124" w:rsidRDefault="00224124" w:rsidP="00224124">
      <w:pPr>
        <w:jc w:val="center"/>
        <w:rPr>
          <w:b/>
          <w:sz w:val="28"/>
          <w:szCs w:val="28"/>
          <w:u w:val="single"/>
        </w:rPr>
      </w:pPr>
      <w:r w:rsidRPr="001B2192">
        <w:rPr>
          <w:b/>
          <w:sz w:val="28"/>
          <w:szCs w:val="28"/>
          <w:u w:val="single"/>
        </w:rPr>
        <w:t>«</w:t>
      </w:r>
      <w:r>
        <w:rPr>
          <w:b/>
          <w:sz w:val="28"/>
          <w:szCs w:val="28"/>
          <w:u w:val="single"/>
        </w:rPr>
        <w:t>12</w:t>
      </w:r>
      <w:r w:rsidRPr="001B2192">
        <w:rPr>
          <w:b/>
          <w:sz w:val="28"/>
          <w:szCs w:val="28"/>
          <w:u w:val="single"/>
        </w:rPr>
        <w:t>»</w:t>
      </w:r>
      <w:r>
        <w:rPr>
          <w:b/>
          <w:sz w:val="28"/>
          <w:szCs w:val="28"/>
          <w:u w:val="single"/>
        </w:rPr>
        <w:t>.07.</w:t>
      </w:r>
      <w:r w:rsidRPr="001B2192">
        <w:rPr>
          <w:b/>
          <w:sz w:val="28"/>
          <w:szCs w:val="28"/>
          <w:u w:val="single"/>
        </w:rPr>
        <w:t>2021г.</w:t>
      </w:r>
      <w:r w:rsidRPr="001B2192">
        <w:rPr>
          <w:b/>
          <w:sz w:val="28"/>
          <w:szCs w:val="28"/>
        </w:rPr>
        <w:t xml:space="preserve">                                                            </w:t>
      </w:r>
      <w:r w:rsidRPr="001B2192">
        <w:rPr>
          <w:b/>
          <w:sz w:val="28"/>
          <w:szCs w:val="28"/>
          <w:u w:val="single"/>
        </w:rPr>
        <w:t>№</w:t>
      </w:r>
      <w:r>
        <w:rPr>
          <w:b/>
          <w:sz w:val="28"/>
          <w:szCs w:val="28"/>
          <w:u w:val="single"/>
        </w:rPr>
        <w:t xml:space="preserve"> 407</w:t>
      </w:r>
    </w:p>
    <w:p w:rsidR="00224124" w:rsidRPr="001B2192" w:rsidRDefault="00224124" w:rsidP="00224124">
      <w:pPr>
        <w:jc w:val="center"/>
        <w:rPr>
          <w:b/>
          <w:sz w:val="28"/>
          <w:szCs w:val="28"/>
        </w:rPr>
      </w:pPr>
    </w:p>
    <w:p w:rsidR="00224124" w:rsidRDefault="00224124" w:rsidP="00224124">
      <w:pPr>
        <w:pStyle w:val="1"/>
        <w:ind w:left="426"/>
        <w:rPr>
          <w:sz w:val="28"/>
          <w:szCs w:val="28"/>
        </w:rPr>
      </w:pPr>
      <w:r w:rsidRPr="001B2192">
        <w:rPr>
          <w:sz w:val="28"/>
          <w:szCs w:val="28"/>
        </w:rPr>
        <w:t xml:space="preserve">О внесении изменений в постановление Администрации Чамзинского муниципального района Республики Мордовия от </w:t>
      </w:r>
      <w:r w:rsidRPr="00370614">
        <w:rPr>
          <w:sz w:val="28"/>
          <w:szCs w:val="28"/>
        </w:rPr>
        <w:t>9 апреля 2021 г. N 226</w:t>
      </w:r>
      <w:r>
        <w:rPr>
          <w:sz w:val="28"/>
          <w:szCs w:val="28"/>
        </w:rPr>
        <w:t xml:space="preserve"> </w:t>
      </w:r>
      <w:r w:rsidRPr="00370614">
        <w:rPr>
          <w:sz w:val="28"/>
          <w:szCs w:val="2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"Подготовка и утверждение градостроительного плана земельного участка"</w:t>
      </w:r>
      <w:r>
        <w:rPr>
          <w:sz w:val="28"/>
          <w:szCs w:val="28"/>
        </w:rPr>
        <w:t xml:space="preserve"> </w:t>
      </w:r>
    </w:p>
    <w:p w:rsidR="00224124" w:rsidRPr="00370614" w:rsidRDefault="00224124" w:rsidP="00224124"/>
    <w:p w:rsidR="00224124" w:rsidRDefault="00224124" w:rsidP="00224124">
      <w:pPr>
        <w:jc w:val="both"/>
        <w:rPr>
          <w:sz w:val="28"/>
          <w:szCs w:val="28"/>
        </w:rPr>
      </w:pPr>
    </w:p>
    <w:p w:rsidR="00224124" w:rsidRDefault="00224124" w:rsidP="00224124">
      <w:pPr>
        <w:ind w:firstLine="426"/>
        <w:jc w:val="both"/>
        <w:rPr>
          <w:sz w:val="28"/>
          <w:szCs w:val="28"/>
        </w:rPr>
      </w:pPr>
      <w:r w:rsidRPr="001B2192">
        <w:rPr>
          <w:sz w:val="28"/>
          <w:szCs w:val="28"/>
        </w:rPr>
        <w:t xml:space="preserve">На основании </w:t>
      </w:r>
      <w:r>
        <w:rPr>
          <w:sz w:val="28"/>
          <w:szCs w:val="28"/>
        </w:rPr>
        <w:t>ч. 6 ст. 57.3 Градостроительного кодекса Ро</w:t>
      </w:r>
      <w:r w:rsidRPr="001B2192">
        <w:rPr>
          <w:sz w:val="28"/>
          <w:szCs w:val="28"/>
        </w:rPr>
        <w:t>ссийской Федерации</w:t>
      </w:r>
      <w:r>
        <w:rPr>
          <w:sz w:val="28"/>
          <w:szCs w:val="28"/>
        </w:rPr>
        <w:t xml:space="preserve">, </w:t>
      </w:r>
      <w:r w:rsidRPr="001B2192">
        <w:rPr>
          <w:sz w:val="28"/>
          <w:szCs w:val="28"/>
        </w:rPr>
        <w:t xml:space="preserve">принимая во внимание </w:t>
      </w:r>
      <w:r>
        <w:rPr>
          <w:sz w:val="28"/>
          <w:szCs w:val="28"/>
        </w:rPr>
        <w:t xml:space="preserve">акт плановой проверки соблюдения законодательства о градостроительной деятельности Министерства строительства, транспорта и дорожного хозяйства № 933 от 18.05.2021 г., </w:t>
      </w:r>
      <w:r w:rsidRPr="001B2192">
        <w:rPr>
          <w:sz w:val="28"/>
          <w:szCs w:val="28"/>
        </w:rPr>
        <w:t xml:space="preserve"> администрация Чамзинского муниципального района постановляет:</w:t>
      </w:r>
    </w:p>
    <w:p w:rsidR="00224124" w:rsidRPr="001B2192" w:rsidRDefault="00224124" w:rsidP="00224124">
      <w:pPr>
        <w:ind w:firstLine="426"/>
        <w:jc w:val="both"/>
        <w:rPr>
          <w:sz w:val="28"/>
          <w:szCs w:val="28"/>
        </w:rPr>
      </w:pPr>
    </w:p>
    <w:p w:rsidR="00224124" w:rsidRPr="001B2192" w:rsidRDefault="00224124" w:rsidP="00224124">
      <w:pPr>
        <w:pStyle w:val="1"/>
        <w:jc w:val="both"/>
        <w:rPr>
          <w:rFonts w:ascii="Times New Roman" w:hAnsi="Times New Roman" w:cs="Times New Roman"/>
          <w:b w:val="0"/>
          <w:sz w:val="28"/>
          <w:szCs w:val="28"/>
        </w:rPr>
      </w:pP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1</w:t>
      </w: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 xml:space="preserve">Внести в постановление Администрации Чамзинского муниципального района Республики Мордовия </w:t>
      </w:r>
      <w:r w:rsidRPr="00370614">
        <w:rPr>
          <w:rFonts w:ascii="Times New Roman" w:hAnsi="Times New Roman" w:cs="Times New Roman"/>
          <w:b w:val="0"/>
          <w:sz w:val="28"/>
          <w:szCs w:val="28"/>
        </w:rPr>
        <w:t>от 9 апреля 2021 г. N 226</w:t>
      </w:r>
      <w:r>
        <w:rPr>
          <w:rFonts w:ascii="Times New Roman" w:hAnsi="Times New Roman" w:cs="Times New Roman"/>
          <w:b w:val="0"/>
          <w:sz w:val="28"/>
          <w:szCs w:val="28"/>
        </w:rPr>
        <w:t xml:space="preserve"> </w:t>
      </w:r>
      <w:r w:rsidRPr="00370614">
        <w:rPr>
          <w:rFonts w:ascii="Times New Roman" w:hAnsi="Times New Roman" w:cs="Times New Roman"/>
          <w:b w:val="0"/>
          <w:sz w:val="28"/>
          <w:szCs w:val="2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"Подготовка и утверждение градостроительного плана земельного участка"</w:t>
      </w:r>
      <w:r>
        <w:rPr>
          <w:rFonts w:ascii="Times New Roman" w:hAnsi="Times New Roman" w:cs="Times New Roman"/>
          <w:b w:val="0"/>
          <w:sz w:val="28"/>
          <w:szCs w:val="28"/>
        </w:rPr>
        <w:t xml:space="preserve"> </w:t>
      </w:r>
      <w:r w:rsidRPr="001B2192">
        <w:rPr>
          <w:rFonts w:ascii="Times New Roman" w:hAnsi="Times New Roman" w:cs="Times New Roman"/>
          <w:b w:val="0"/>
          <w:sz w:val="28"/>
          <w:szCs w:val="28"/>
        </w:rPr>
        <w:t>следующие изменения:</w:t>
      </w:r>
    </w:p>
    <w:p w:rsidR="00224124" w:rsidRDefault="00224124" w:rsidP="00224124">
      <w:pPr>
        <w:ind w:firstLine="426"/>
        <w:jc w:val="both"/>
        <w:rPr>
          <w:sz w:val="28"/>
          <w:szCs w:val="28"/>
        </w:rPr>
      </w:pPr>
      <w:r w:rsidRPr="00EF6DEB">
        <w:rPr>
          <w:sz w:val="28"/>
          <w:szCs w:val="28"/>
        </w:rPr>
        <w:t xml:space="preserve">1.1. </w:t>
      </w:r>
      <w:r>
        <w:rPr>
          <w:sz w:val="28"/>
          <w:szCs w:val="28"/>
        </w:rPr>
        <w:t>Наименование Административного регламента изложить в новой редакции:</w:t>
      </w:r>
    </w:p>
    <w:p w:rsidR="00224124" w:rsidRDefault="00224124" w:rsidP="00224124">
      <w:pPr>
        <w:ind w:firstLine="426"/>
        <w:jc w:val="both"/>
        <w:rPr>
          <w:sz w:val="28"/>
          <w:szCs w:val="28"/>
        </w:rPr>
      </w:pPr>
      <w:r>
        <w:rPr>
          <w:sz w:val="28"/>
          <w:szCs w:val="28"/>
        </w:rPr>
        <w:t xml:space="preserve">«Административный регламент </w:t>
      </w:r>
      <w:r w:rsidRPr="00370614">
        <w:rPr>
          <w:sz w:val="28"/>
          <w:szCs w:val="28"/>
        </w:rPr>
        <w:t xml:space="preserve">администрации Чамзинского муниципального района Республики Мордовия предоставления муниципальной услуги "Подготовка и </w:t>
      </w:r>
      <w:r>
        <w:rPr>
          <w:sz w:val="28"/>
          <w:szCs w:val="28"/>
        </w:rPr>
        <w:t xml:space="preserve">регистрация </w:t>
      </w:r>
      <w:r w:rsidRPr="00370614">
        <w:rPr>
          <w:sz w:val="28"/>
          <w:szCs w:val="28"/>
        </w:rPr>
        <w:t>градостроительного плана земельного участка"</w:t>
      </w:r>
      <w:r>
        <w:rPr>
          <w:sz w:val="28"/>
          <w:szCs w:val="28"/>
        </w:rPr>
        <w:t>.</w:t>
      </w:r>
    </w:p>
    <w:p w:rsidR="00224124" w:rsidRDefault="00224124" w:rsidP="00224124">
      <w:pPr>
        <w:ind w:firstLine="426"/>
        <w:jc w:val="both"/>
        <w:rPr>
          <w:sz w:val="28"/>
          <w:szCs w:val="28"/>
        </w:rPr>
      </w:pPr>
      <w:r>
        <w:rPr>
          <w:sz w:val="28"/>
          <w:szCs w:val="28"/>
        </w:rPr>
        <w:t xml:space="preserve">1.2. По всему тексту Административного регламента слова </w:t>
      </w:r>
      <w:r w:rsidRPr="00CA7D82">
        <w:rPr>
          <w:sz w:val="28"/>
          <w:szCs w:val="28"/>
        </w:rPr>
        <w:t xml:space="preserve">"Подготовка </w:t>
      </w:r>
      <w:r>
        <w:rPr>
          <w:sz w:val="28"/>
          <w:szCs w:val="28"/>
        </w:rPr>
        <w:t xml:space="preserve">утверждение градостроительного плана земельного участка» заменить словами «Подготовка и регистрация </w:t>
      </w:r>
      <w:r w:rsidRPr="00CA7D82">
        <w:rPr>
          <w:sz w:val="28"/>
          <w:szCs w:val="28"/>
        </w:rPr>
        <w:t>градостроительного плана земельного участка"</w:t>
      </w:r>
      <w:r>
        <w:rPr>
          <w:sz w:val="28"/>
          <w:szCs w:val="28"/>
        </w:rPr>
        <w:t>.</w:t>
      </w:r>
    </w:p>
    <w:p w:rsidR="00224124" w:rsidRDefault="00224124" w:rsidP="00224124">
      <w:pPr>
        <w:ind w:firstLine="426"/>
        <w:jc w:val="both"/>
        <w:rPr>
          <w:sz w:val="28"/>
          <w:szCs w:val="28"/>
        </w:rPr>
      </w:pPr>
      <w:r>
        <w:rPr>
          <w:sz w:val="28"/>
          <w:szCs w:val="28"/>
        </w:rPr>
        <w:t xml:space="preserve">1.3. Абзац 1 пункта 1.2. Административного регламента изложить в новой редакции: </w:t>
      </w:r>
    </w:p>
    <w:p w:rsidR="00224124" w:rsidRDefault="00224124" w:rsidP="00224124">
      <w:pPr>
        <w:ind w:firstLine="426"/>
        <w:jc w:val="both"/>
        <w:rPr>
          <w:sz w:val="28"/>
          <w:szCs w:val="28"/>
        </w:rPr>
      </w:pPr>
      <w:r>
        <w:rPr>
          <w:sz w:val="28"/>
          <w:szCs w:val="28"/>
        </w:rPr>
        <w:lastRenderedPageBreak/>
        <w:t>«</w:t>
      </w:r>
      <w:r w:rsidRPr="009B6023">
        <w:rPr>
          <w:sz w:val="28"/>
          <w:szCs w:val="28"/>
        </w:rPr>
        <w:t>Круг заявителей.</w:t>
      </w:r>
      <w:r>
        <w:rPr>
          <w:sz w:val="28"/>
          <w:szCs w:val="28"/>
        </w:rPr>
        <w:t xml:space="preserve"> </w:t>
      </w:r>
      <w:r w:rsidRPr="009B6023">
        <w:rPr>
          <w:sz w:val="28"/>
          <w:szCs w:val="28"/>
        </w:rPr>
        <w:t>Правообладатели земельных участков или их уполномоченные представители, а также иные лица</w:t>
      </w:r>
      <w:r>
        <w:rPr>
          <w:sz w:val="28"/>
          <w:szCs w:val="28"/>
        </w:rPr>
        <w:t xml:space="preserve"> в</w:t>
      </w:r>
      <w:r w:rsidRPr="002E07D8">
        <w:rPr>
          <w:sz w:val="28"/>
          <w:szCs w:val="28"/>
        </w:rPr>
        <w:t xml:space="preserve">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Pr>
          <w:sz w:val="28"/>
          <w:szCs w:val="28"/>
        </w:rPr>
        <w:t>»</w:t>
      </w:r>
      <w:r w:rsidRPr="002E07D8">
        <w:rPr>
          <w:sz w:val="28"/>
          <w:szCs w:val="28"/>
        </w:rPr>
        <w:t>.</w:t>
      </w:r>
    </w:p>
    <w:p w:rsidR="00224124" w:rsidRDefault="00224124" w:rsidP="00224124">
      <w:pPr>
        <w:ind w:firstLine="426"/>
        <w:jc w:val="both"/>
        <w:rPr>
          <w:sz w:val="28"/>
          <w:szCs w:val="28"/>
        </w:rPr>
      </w:pPr>
      <w:r>
        <w:rPr>
          <w:sz w:val="28"/>
          <w:szCs w:val="28"/>
        </w:rPr>
        <w:t xml:space="preserve">1.4. Абзац 2 пункта 2.2. Административного регламента дополнить словами «Управление Федеральной налоговой службы по Республике Мордовия». </w:t>
      </w:r>
    </w:p>
    <w:p w:rsidR="00224124" w:rsidRDefault="00224124" w:rsidP="00224124">
      <w:pPr>
        <w:ind w:firstLine="426"/>
        <w:jc w:val="both"/>
        <w:rPr>
          <w:sz w:val="28"/>
          <w:szCs w:val="28"/>
        </w:rPr>
      </w:pPr>
      <w:r>
        <w:rPr>
          <w:sz w:val="28"/>
          <w:szCs w:val="28"/>
        </w:rPr>
        <w:t>1.5. Абзацы 13 и 14 пункта 2.3. Административного регламента изложить в новой редакции:</w:t>
      </w:r>
    </w:p>
    <w:p w:rsidR="00224124" w:rsidRDefault="00224124" w:rsidP="00224124">
      <w:pPr>
        <w:ind w:firstLine="426"/>
        <w:jc w:val="both"/>
        <w:rPr>
          <w:sz w:val="28"/>
          <w:szCs w:val="28"/>
        </w:rPr>
      </w:pPr>
      <w:r>
        <w:rPr>
          <w:sz w:val="28"/>
          <w:szCs w:val="28"/>
        </w:rPr>
        <w:t>«</w:t>
      </w:r>
      <w:r w:rsidRPr="00982DCF">
        <w:rPr>
          <w:sz w:val="28"/>
          <w:szCs w:val="28"/>
        </w:rPr>
        <w:t xml:space="preserve">В случае, если в соответствии с </w:t>
      </w:r>
      <w:r>
        <w:rPr>
          <w:sz w:val="28"/>
          <w:szCs w:val="28"/>
        </w:rPr>
        <w:t>Градостроительным кодексом РФ</w:t>
      </w:r>
      <w:r w:rsidRPr="00982DCF">
        <w:rPr>
          <w:sz w:val="28"/>
          <w:szCs w:val="28"/>
        </w:rPr>
        <w:t xml:space="preserve">,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
    <w:p w:rsidR="00224124" w:rsidRDefault="00224124" w:rsidP="00224124">
      <w:pPr>
        <w:ind w:firstLine="426"/>
        <w:jc w:val="both"/>
        <w:rPr>
          <w:sz w:val="28"/>
          <w:szCs w:val="28"/>
        </w:rPr>
      </w:pPr>
      <w:r w:rsidRPr="00982DCF">
        <w:rPr>
          <w:sz w:val="28"/>
          <w:szCs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Pr>
          <w:sz w:val="28"/>
          <w:szCs w:val="28"/>
        </w:rPr>
        <w:t>».</w:t>
      </w:r>
    </w:p>
    <w:p w:rsidR="00224124" w:rsidRDefault="00224124" w:rsidP="00224124">
      <w:pPr>
        <w:ind w:firstLine="426"/>
        <w:jc w:val="both"/>
        <w:rPr>
          <w:sz w:val="28"/>
          <w:szCs w:val="28"/>
        </w:rPr>
      </w:pPr>
      <w:r>
        <w:rPr>
          <w:sz w:val="28"/>
          <w:szCs w:val="28"/>
        </w:rPr>
        <w:t>1.6. Абзац 15 пункта 2.3. Административного регламента исключить.</w:t>
      </w:r>
    </w:p>
    <w:p w:rsidR="00224124" w:rsidRDefault="00224124" w:rsidP="00224124">
      <w:pPr>
        <w:ind w:firstLine="426"/>
        <w:jc w:val="both"/>
        <w:rPr>
          <w:sz w:val="28"/>
          <w:szCs w:val="28"/>
        </w:rPr>
      </w:pPr>
      <w:r>
        <w:rPr>
          <w:sz w:val="28"/>
          <w:szCs w:val="28"/>
        </w:rPr>
        <w:t>1.7. Пункт 2.5. Административного регламента изложить в новой редакции:</w:t>
      </w:r>
    </w:p>
    <w:p w:rsidR="00224124" w:rsidRDefault="00224124" w:rsidP="00224124">
      <w:pPr>
        <w:ind w:firstLine="426"/>
        <w:jc w:val="both"/>
        <w:rPr>
          <w:sz w:val="28"/>
          <w:szCs w:val="28"/>
        </w:rPr>
      </w:pPr>
      <w:r>
        <w:rPr>
          <w:sz w:val="28"/>
          <w:szCs w:val="28"/>
        </w:rPr>
        <w:t>«Перечень нормативных правовых актов, регламентирующих предоставление муниципальной услуги:</w:t>
      </w:r>
    </w:p>
    <w:p w:rsidR="00224124" w:rsidRPr="00F80B14" w:rsidRDefault="00224124" w:rsidP="00224124">
      <w:pPr>
        <w:ind w:firstLine="426"/>
        <w:jc w:val="both"/>
        <w:rPr>
          <w:sz w:val="28"/>
          <w:szCs w:val="28"/>
        </w:rPr>
      </w:pPr>
      <w:r w:rsidRPr="00F80B14">
        <w:rPr>
          <w:sz w:val="28"/>
          <w:szCs w:val="28"/>
        </w:rPr>
        <w:t>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нормативно-правовые акты Чамзинского муниципального района:</w:t>
      </w:r>
    </w:p>
    <w:p w:rsidR="00224124" w:rsidRPr="00F80B14" w:rsidRDefault="00224124" w:rsidP="00224124">
      <w:pPr>
        <w:ind w:firstLine="426"/>
        <w:jc w:val="both"/>
        <w:rPr>
          <w:sz w:val="28"/>
          <w:szCs w:val="28"/>
        </w:rPr>
      </w:pPr>
      <w:r w:rsidRPr="00F80B14">
        <w:rPr>
          <w:sz w:val="28"/>
          <w:szCs w:val="28"/>
        </w:rPr>
        <w:t>Конституция Российской Федерации;</w:t>
      </w:r>
    </w:p>
    <w:p w:rsidR="00224124" w:rsidRPr="00F80B14" w:rsidRDefault="00224124" w:rsidP="00224124">
      <w:pPr>
        <w:ind w:firstLine="426"/>
        <w:jc w:val="both"/>
        <w:rPr>
          <w:sz w:val="28"/>
          <w:szCs w:val="28"/>
        </w:rPr>
      </w:pPr>
      <w:r w:rsidRPr="00F80B14">
        <w:rPr>
          <w:sz w:val="28"/>
          <w:szCs w:val="28"/>
        </w:rPr>
        <w:t>Градостроительный кодекс Российской Федерации;</w:t>
      </w:r>
    </w:p>
    <w:p w:rsidR="00224124" w:rsidRPr="00F80B14" w:rsidRDefault="00224124" w:rsidP="00224124">
      <w:pPr>
        <w:ind w:firstLine="426"/>
        <w:jc w:val="both"/>
        <w:rPr>
          <w:sz w:val="28"/>
          <w:szCs w:val="28"/>
        </w:rPr>
      </w:pPr>
      <w:r w:rsidRPr="00F80B14">
        <w:rPr>
          <w:sz w:val="28"/>
          <w:szCs w:val="28"/>
        </w:rPr>
        <w:t>Федеральный закон от 27 июля 2010 г. N 210-ФЗ "Об организации предоставления государственных и муниципальных услуг";</w:t>
      </w:r>
    </w:p>
    <w:p w:rsidR="00224124" w:rsidRPr="00F80B14" w:rsidRDefault="00224124" w:rsidP="00224124">
      <w:pPr>
        <w:ind w:firstLine="426"/>
        <w:jc w:val="both"/>
        <w:rPr>
          <w:sz w:val="28"/>
          <w:szCs w:val="28"/>
        </w:rPr>
      </w:pPr>
      <w:r w:rsidRPr="00F80B14">
        <w:rPr>
          <w:sz w:val="28"/>
          <w:szCs w:val="28"/>
        </w:rPr>
        <w:t>Федеральный закон от 6 октября 2003 г. N 131-ФЗ "Об общих принципах организации местного самоуправления в Российской Федерации";</w:t>
      </w:r>
    </w:p>
    <w:p w:rsidR="00224124" w:rsidRPr="00F80B14" w:rsidRDefault="00224124" w:rsidP="00224124">
      <w:pPr>
        <w:ind w:firstLine="426"/>
        <w:jc w:val="both"/>
        <w:rPr>
          <w:sz w:val="28"/>
          <w:szCs w:val="28"/>
        </w:rPr>
      </w:pPr>
      <w:r w:rsidRPr="006174EF">
        <w:rPr>
          <w:sz w:val="28"/>
          <w:szCs w:val="28"/>
        </w:rPr>
        <w:lastRenderedPageBreak/>
        <w:t>Приказ Министерства строительства и жилищно-коммунального хозяйства РФ от 25 апреля 2017 г. N 741/пр</w:t>
      </w:r>
      <w:r>
        <w:rPr>
          <w:sz w:val="28"/>
          <w:szCs w:val="28"/>
        </w:rPr>
        <w:t xml:space="preserve"> </w:t>
      </w:r>
      <w:r w:rsidRPr="006174EF">
        <w:rPr>
          <w:sz w:val="28"/>
          <w:szCs w:val="28"/>
        </w:rPr>
        <w:t>"Об утверждении формы градостроительного плана земельного участка и порядка ее заполнения"</w:t>
      </w:r>
      <w:r>
        <w:rPr>
          <w:sz w:val="28"/>
          <w:szCs w:val="28"/>
        </w:rPr>
        <w:t>;</w:t>
      </w:r>
    </w:p>
    <w:p w:rsidR="00224124" w:rsidRDefault="00224124" w:rsidP="00224124">
      <w:pPr>
        <w:ind w:firstLine="426"/>
        <w:jc w:val="both"/>
        <w:rPr>
          <w:sz w:val="28"/>
          <w:szCs w:val="28"/>
        </w:rPr>
      </w:pPr>
      <w:r w:rsidRPr="00F80B14">
        <w:rPr>
          <w:sz w:val="28"/>
          <w:szCs w:val="28"/>
        </w:rPr>
        <w:t>постановление администрации Чамзинского муниципального района от 23 октября 2015 г. N 975 "Об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w:t>
      </w:r>
    </w:p>
    <w:p w:rsidR="00224124" w:rsidRDefault="00224124" w:rsidP="00224124">
      <w:pPr>
        <w:ind w:firstLine="426"/>
        <w:jc w:val="both"/>
        <w:rPr>
          <w:sz w:val="28"/>
          <w:szCs w:val="28"/>
        </w:rPr>
      </w:pPr>
      <w:r>
        <w:rPr>
          <w:sz w:val="28"/>
          <w:szCs w:val="28"/>
        </w:rPr>
        <w:t>1.8. Пункт 2.6.1. Административного регламента изложить в новой редакции:</w:t>
      </w:r>
    </w:p>
    <w:p w:rsidR="00224124" w:rsidRDefault="00224124" w:rsidP="00224124">
      <w:pPr>
        <w:ind w:firstLine="426"/>
        <w:jc w:val="both"/>
        <w:rPr>
          <w:sz w:val="28"/>
          <w:szCs w:val="28"/>
        </w:rPr>
      </w:pPr>
      <w:r>
        <w:rPr>
          <w:sz w:val="28"/>
          <w:szCs w:val="28"/>
        </w:rPr>
        <w:t>«</w:t>
      </w:r>
      <w:r w:rsidRPr="007A351D">
        <w:rPr>
          <w:sz w:val="28"/>
          <w:szCs w:val="28"/>
        </w:rPr>
        <w:t xml:space="preserve">В целях получения градостроительного плана земельного участка правообладатель земельного участка, </w:t>
      </w:r>
      <w:r>
        <w:rPr>
          <w:sz w:val="28"/>
          <w:szCs w:val="28"/>
        </w:rPr>
        <w:t>а также лица, в</w:t>
      </w:r>
      <w:r w:rsidRPr="007A351D">
        <w:rPr>
          <w:sz w:val="28"/>
          <w:szCs w:val="28"/>
        </w:rPr>
        <w:t xml:space="preserve">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обращаются с заявлением (по форме согласно приложению N 1 к настоящему административному регламенту, далее по тексту - заявление) в уполномоченный орган по месту нахождения земельного участка</w:t>
      </w:r>
      <w:r>
        <w:rPr>
          <w:sz w:val="28"/>
          <w:szCs w:val="28"/>
        </w:rPr>
        <w:t>».</w:t>
      </w:r>
    </w:p>
    <w:p w:rsidR="00224124" w:rsidRDefault="00224124" w:rsidP="00224124">
      <w:pPr>
        <w:ind w:firstLine="426"/>
        <w:jc w:val="both"/>
        <w:rPr>
          <w:sz w:val="28"/>
          <w:szCs w:val="28"/>
        </w:rPr>
      </w:pPr>
      <w:r>
        <w:rPr>
          <w:sz w:val="28"/>
          <w:szCs w:val="28"/>
        </w:rPr>
        <w:t>1.9. Абзацы 2 и 3 пункта 2.6.1.2.3. Административного регламента исключить.</w:t>
      </w:r>
    </w:p>
    <w:p w:rsidR="00224124" w:rsidRDefault="00224124" w:rsidP="00224124">
      <w:pPr>
        <w:ind w:firstLine="426"/>
        <w:jc w:val="both"/>
        <w:rPr>
          <w:sz w:val="28"/>
          <w:szCs w:val="28"/>
        </w:rPr>
      </w:pPr>
      <w:r>
        <w:rPr>
          <w:sz w:val="28"/>
          <w:szCs w:val="28"/>
        </w:rPr>
        <w:t>1.10. Абзац 2 пункта 2.6.2 и пункты 2.6.2.1.-2.6.2.5. Административного регламента исключить.</w:t>
      </w:r>
    </w:p>
    <w:p w:rsidR="00224124" w:rsidRDefault="00224124" w:rsidP="00224124">
      <w:pPr>
        <w:ind w:firstLine="426"/>
        <w:jc w:val="both"/>
        <w:rPr>
          <w:sz w:val="28"/>
          <w:szCs w:val="28"/>
        </w:rPr>
      </w:pPr>
      <w:r>
        <w:rPr>
          <w:sz w:val="28"/>
          <w:szCs w:val="28"/>
        </w:rPr>
        <w:t>1.11. Абзацы 3 и 12 пункта 3.1.2. Административного регламента исключить.</w:t>
      </w:r>
    </w:p>
    <w:p w:rsidR="00224124" w:rsidRDefault="00224124" w:rsidP="00224124">
      <w:pPr>
        <w:ind w:firstLine="426"/>
        <w:jc w:val="both"/>
        <w:rPr>
          <w:sz w:val="28"/>
          <w:szCs w:val="28"/>
        </w:rPr>
      </w:pPr>
      <w:r>
        <w:rPr>
          <w:sz w:val="28"/>
          <w:szCs w:val="28"/>
        </w:rPr>
        <w:t>1.12. Абзац 9 пункта 3.1.3. Административного регламента изложить в новой редакции:</w:t>
      </w:r>
    </w:p>
    <w:p w:rsidR="00224124" w:rsidRDefault="00224124" w:rsidP="00224124">
      <w:pPr>
        <w:ind w:firstLine="426"/>
        <w:jc w:val="both"/>
        <w:rPr>
          <w:sz w:val="28"/>
          <w:szCs w:val="28"/>
        </w:rPr>
      </w:pPr>
      <w:r>
        <w:rPr>
          <w:sz w:val="28"/>
          <w:szCs w:val="28"/>
        </w:rPr>
        <w:t>«</w:t>
      </w:r>
      <w:r w:rsidRPr="00A75770">
        <w:rPr>
          <w:sz w:val="28"/>
          <w:szCs w:val="28"/>
        </w:rPr>
        <w:t xml:space="preserve">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w:t>
      </w:r>
      <w:r>
        <w:rPr>
          <w:sz w:val="28"/>
          <w:szCs w:val="28"/>
        </w:rPr>
        <w:t>статьи 57.3 Градостроительного кодекса РФ.</w:t>
      </w:r>
    </w:p>
    <w:p w:rsidR="00224124" w:rsidRDefault="00224124" w:rsidP="00224124">
      <w:pPr>
        <w:ind w:firstLine="426"/>
        <w:jc w:val="both"/>
        <w:rPr>
          <w:sz w:val="28"/>
          <w:szCs w:val="28"/>
        </w:rPr>
      </w:pPr>
      <w:r>
        <w:rPr>
          <w:sz w:val="28"/>
          <w:szCs w:val="28"/>
        </w:rPr>
        <w:t>1.13. Абзац 15 пункта 3.1.3. Административного регламента после слов «об отказе» дополнить словами «по проекту градостроительного плана земельного участка».</w:t>
      </w:r>
    </w:p>
    <w:p w:rsidR="00224124" w:rsidRDefault="00224124" w:rsidP="00224124">
      <w:pPr>
        <w:ind w:firstLine="426"/>
        <w:jc w:val="both"/>
        <w:rPr>
          <w:sz w:val="28"/>
          <w:szCs w:val="28"/>
        </w:rPr>
      </w:pPr>
      <w:r>
        <w:rPr>
          <w:sz w:val="28"/>
          <w:szCs w:val="28"/>
        </w:rPr>
        <w:t>1.14. Дополнить Административный регламент пунктом следующего содержания:</w:t>
      </w:r>
    </w:p>
    <w:p w:rsidR="00224124" w:rsidRPr="001275C7" w:rsidRDefault="00224124" w:rsidP="00224124">
      <w:pPr>
        <w:ind w:firstLine="426"/>
        <w:jc w:val="both"/>
        <w:rPr>
          <w:sz w:val="28"/>
          <w:szCs w:val="28"/>
        </w:rPr>
      </w:pPr>
      <w:r>
        <w:rPr>
          <w:sz w:val="28"/>
          <w:szCs w:val="28"/>
        </w:rPr>
        <w:t xml:space="preserve">«п. 3.1.3.1. </w:t>
      </w:r>
      <w:r w:rsidRPr="001275C7">
        <w:rPr>
          <w:sz w:val="28"/>
          <w:szCs w:val="28"/>
        </w:rPr>
        <w:t>В градостроительном плане земельного участка содержится информация:</w:t>
      </w:r>
    </w:p>
    <w:p w:rsidR="00224124" w:rsidRPr="001275C7" w:rsidRDefault="00224124" w:rsidP="00224124">
      <w:pPr>
        <w:ind w:firstLine="426"/>
        <w:jc w:val="both"/>
        <w:rPr>
          <w:sz w:val="28"/>
          <w:szCs w:val="28"/>
        </w:rPr>
      </w:pPr>
      <w:r w:rsidRPr="001275C7">
        <w:rPr>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24124" w:rsidRPr="001275C7" w:rsidRDefault="00224124" w:rsidP="00224124">
      <w:pPr>
        <w:ind w:firstLine="426"/>
        <w:jc w:val="both"/>
        <w:rPr>
          <w:sz w:val="28"/>
          <w:szCs w:val="28"/>
        </w:rPr>
      </w:pPr>
      <w:r w:rsidRPr="001275C7">
        <w:rPr>
          <w:sz w:val="28"/>
          <w:szCs w:val="28"/>
        </w:rPr>
        <w:t>2) о границах земельного участка и о кадастровом номере земельного участка (при его наличии) или в случае, предусмотренном частью 1.1 статьи</w:t>
      </w:r>
      <w:r>
        <w:rPr>
          <w:sz w:val="28"/>
          <w:szCs w:val="28"/>
        </w:rPr>
        <w:t xml:space="preserve"> 57.3 Градостроительного кодекса РФ</w:t>
      </w:r>
      <w:r w:rsidRPr="001275C7">
        <w:rPr>
          <w:sz w:val="28"/>
          <w:szCs w:val="28"/>
        </w:rPr>
        <w:t xml:space="preserve">, о границах образуемого земельного участка, </w:t>
      </w:r>
      <w:r w:rsidRPr="001275C7">
        <w:rPr>
          <w:sz w:val="28"/>
          <w:szCs w:val="28"/>
        </w:rPr>
        <w:lastRenderedPageBreak/>
        <w:t>указанных в утвержденной схеме расположения земельного участка или земельных участков на кадастровом плане территории;</w:t>
      </w:r>
    </w:p>
    <w:p w:rsidR="00224124" w:rsidRPr="001275C7" w:rsidRDefault="00224124" w:rsidP="00224124">
      <w:pPr>
        <w:ind w:firstLine="426"/>
        <w:jc w:val="both"/>
        <w:rPr>
          <w:sz w:val="28"/>
          <w:szCs w:val="28"/>
        </w:rPr>
      </w:pPr>
      <w:r w:rsidRPr="001275C7">
        <w:rPr>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24124" w:rsidRPr="001275C7" w:rsidRDefault="00224124" w:rsidP="00224124">
      <w:pPr>
        <w:ind w:firstLine="426"/>
        <w:jc w:val="both"/>
        <w:rPr>
          <w:sz w:val="28"/>
          <w:szCs w:val="28"/>
        </w:rPr>
      </w:pPr>
      <w:r w:rsidRPr="001275C7">
        <w:rPr>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24124" w:rsidRPr="001275C7" w:rsidRDefault="00224124" w:rsidP="00224124">
      <w:pPr>
        <w:ind w:firstLine="426"/>
        <w:jc w:val="both"/>
        <w:rPr>
          <w:sz w:val="28"/>
          <w:szCs w:val="28"/>
        </w:rPr>
      </w:pPr>
      <w:r w:rsidRPr="001275C7">
        <w:rPr>
          <w:sz w:val="28"/>
          <w:szCs w:val="28"/>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w:t>
      </w:r>
      <w:r>
        <w:rPr>
          <w:sz w:val="28"/>
          <w:szCs w:val="28"/>
        </w:rPr>
        <w:t>Градостроительным кодексом РФ</w:t>
      </w:r>
      <w:r w:rsidRPr="001275C7">
        <w:rPr>
          <w:sz w:val="28"/>
          <w:szCs w:val="28"/>
        </w:rPr>
        <w:t>, иным федеральным законом;</w:t>
      </w:r>
    </w:p>
    <w:p w:rsidR="00224124" w:rsidRPr="001275C7" w:rsidRDefault="00224124" w:rsidP="00224124">
      <w:pPr>
        <w:ind w:firstLine="426"/>
        <w:jc w:val="both"/>
        <w:rPr>
          <w:sz w:val="28"/>
          <w:szCs w:val="28"/>
        </w:rPr>
      </w:pPr>
      <w:r w:rsidRPr="001275C7">
        <w:rPr>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24124" w:rsidRPr="001275C7" w:rsidRDefault="00224124" w:rsidP="00224124">
      <w:pPr>
        <w:ind w:firstLine="426"/>
        <w:jc w:val="both"/>
        <w:rPr>
          <w:sz w:val="28"/>
          <w:szCs w:val="28"/>
        </w:rPr>
      </w:pPr>
      <w:r w:rsidRPr="001275C7">
        <w:rPr>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Pr>
          <w:sz w:val="28"/>
          <w:szCs w:val="28"/>
        </w:rPr>
        <w:t>Градостроительного кодекса РФ</w:t>
      </w:r>
      <w:r w:rsidRPr="001275C7">
        <w:rPr>
          <w:sz w:val="28"/>
          <w:szCs w:val="28"/>
        </w:rPr>
        <w:t xml:space="preserve">,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w:t>
      </w:r>
      <w:r>
        <w:rPr>
          <w:sz w:val="28"/>
          <w:szCs w:val="28"/>
        </w:rPr>
        <w:t>ст. 57.3 Градостроительного кодекса</w:t>
      </w:r>
      <w:r w:rsidRPr="001275C7">
        <w:rPr>
          <w:sz w:val="28"/>
          <w:szCs w:val="28"/>
        </w:rPr>
        <w:t>;</w:t>
      </w:r>
    </w:p>
    <w:p w:rsidR="00224124" w:rsidRPr="001275C7" w:rsidRDefault="00224124" w:rsidP="00224124">
      <w:pPr>
        <w:ind w:firstLine="426"/>
        <w:jc w:val="both"/>
        <w:rPr>
          <w:sz w:val="28"/>
          <w:szCs w:val="28"/>
        </w:rPr>
      </w:pPr>
      <w:r w:rsidRPr="001275C7">
        <w:rPr>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24124" w:rsidRPr="001275C7" w:rsidRDefault="00224124" w:rsidP="00224124">
      <w:pPr>
        <w:ind w:firstLine="426"/>
        <w:jc w:val="both"/>
        <w:rPr>
          <w:sz w:val="28"/>
          <w:szCs w:val="28"/>
        </w:rPr>
      </w:pPr>
      <w:r w:rsidRPr="001275C7">
        <w:rPr>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24124" w:rsidRPr="001275C7" w:rsidRDefault="00224124" w:rsidP="00224124">
      <w:pPr>
        <w:ind w:firstLine="426"/>
        <w:jc w:val="both"/>
        <w:rPr>
          <w:sz w:val="28"/>
          <w:szCs w:val="28"/>
        </w:rPr>
      </w:pPr>
      <w:r w:rsidRPr="001275C7">
        <w:rPr>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24124" w:rsidRPr="001275C7" w:rsidRDefault="00224124" w:rsidP="00224124">
      <w:pPr>
        <w:ind w:firstLine="426"/>
        <w:jc w:val="both"/>
        <w:rPr>
          <w:sz w:val="28"/>
          <w:szCs w:val="28"/>
        </w:rPr>
      </w:pPr>
      <w:r w:rsidRPr="001275C7">
        <w:rPr>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24124" w:rsidRPr="001275C7" w:rsidRDefault="00224124" w:rsidP="00224124">
      <w:pPr>
        <w:ind w:firstLine="426"/>
        <w:jc w:val="both"/>
        <w:rPr>
          <w:sz w:val="28"/>
          <w:szCs w:val="28"/>
        </w:rPr>
      </w:pPr>
      <w:r w:rsidRPr="001275C7">
        <w:rPr>
          <w:sz w:val="28"/>
          <w:szCs w:val="28"/>
        </w:rPr>
        <w:t>11) о границах публичных сервитутов;</w:t>
      </w:r>
    </w:p>
    <w:p w:rsidR="00224124" w:rsidRPr="001275C7" w:rsidRDefault="00224124" w:rsidP="00224124">
      <w:pPr>
        <w:ind w:firstLine="426"/>
        <w:jc w:val="both"/>
        <w:rPr>
          <w:sz w:val="28"/>
          <w:szCs w:val="28"/>
        </w:rPr>
      </w:pPr>
      <w:r w:rsidRPr="001275C7">
        <w:rPr>
          <w:sz w:val="28"/>
          <w:szCs w:val="28"/>
        </w:rPr>
        <w:t>12) о номере и (или) наименовании элемента планировочной структуры, в границах которого расположен земельный участок;</w:t>
      </w:r>
    </w:p>
    <w:p w:rsidR="00224124" w:rsidRPr="001275C7" w:rsidRDefault="00224124" w:rsidP="00224124">
      <w:pPr>
        <w:ind w:firstLine="426"/>
        <w:jc w:val="both"/>
        <w:rPr>
          <w:sz w:val="28"/>
          <w:szCs w:val="28"/>
        </w:rPr>
      </w:pPr>
      <w:r w:rsidRPr="001275C7">
        <w:rPr>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24124" w:rsidRPr="001275C7" w:rsidRDefault="00224124" w:rsidP="00224124">
      <w:pPr>
        <w:ind w:firstLine="426"/>
        <w:jc w:val="both"/>
        <w:rPr>
          <w:sz w:val="28"/>
          <w:szCs w:val="28"/>
        </w:rPr>
      </w:pPr>
      <w:r w:rsidRPr="001275C7">
        <w:rPr>
          <w:sz w:val="28"/>
          <w:szCs w:val="28"/>
        </w:rPr>
        <w:lastRenderedPageBreak/>
        <w:t>14) о наличии или отсутствии в границах земельного участка объектов культурного наследия, о границах территорий таких объектов;</w:t>
      </w:r>
    </w:p>
    <w:p w:rsidR="00224124" w:rsidRPr="001275C7" w:rsidRDefault="00224124" w:rsidP="00224124">
      <w:pPr>
        <w:ind w:firstLine="426"/>
        <w:jc w:val="both"/>
        <w:rPr>
          <w:sz w:val="28"/>
          <w:szCs w:val="28"/>
        </w:rPr>
      </w:pPr>
      <w:r w:rsidRPr="001275C7">
        <w:rPr>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24124" w:rsidRPr="001275C7" w:rsidRDefault="00224124" w:rsidP="00224124">
      <w:pPr>
        <w:ind w:firstLine="426"/>
        <w:jc w:val="both"/>
        <w:rPr>
          <w:sz w:val="28"/>
          <w:szCs w:val="28"/>
        </w:rPr>
      </w:pPr>
      <w:r w:rsidRPr="001275C7">
        <w:rPr>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24124" w:rsidRDefault="00224124" w:rsidP="00224124">
      <w:pPr>
        <w:ind w:firstLine="426"/>
        <w:jc w:val="both"/>
        <w:rPr>
          <w:sz w:val="28"/>
          <w:szCs w:val="28"/>
        </w:rPr>
      </w:pPr>
      <w:r w:rsidRPr="001275C7">
        <w:rPr>
          <w:sz w:val="28"/>
          <w:szCs w:val="28"/>
        </w:rPr>
        <w:t>17) о красных линиях</w:t>
      </w:r>
      <w:r>
        <w:rPr>
          <w:sz w:val="28"/>
          <w:szCs w:val="28"/>
        </w:rPr>
        <w:t>»</w:t>
      </w:r>
      <w:r w:rsidRPr="001275C7">
        <w:rPr>
          <w:sz w:val="28"/>
          <w:szCs w:val="28"/>
        </w:rPr>
        <w:t>.</w:t>
      </w:r>
      <w:r>
        <w:rPr>
          <w:sz w:val="28"/>
          <w:szCs w:val="28"/>
        </w:rPr>
        <w:t xml:space="preserve"> </w:t>
      </w:r>
    </w:p>
    <w:p w:rsidR="00224124" w:rsidRDefault="00224124" w:rsidP="00224124">
      <w:pPr>
        <w:ind w:firstLine="426"/>
        <w:jc w:val="both"/>
        <w:rPr>
          <w:sz w:val="28"/>
          <w:szCs w:val="28"/>
        </w:rPr>
      </w:pPr>
      <w:r>
        <w:rPr>
          <w:sz w:val="28"/>
          <w:szCs w:val="28"/>
        </w:rPr>
        <w:t>1.15. Дополнить Административный регламент пунктом следующего содержания:</w:t>
      </w:r>
    </w:p>
    <w:p w:rsidR="00224124" w:rsidRDefault="00224124" w:rsidP="00224124">
      <w:pPr>
        <w:ind w:firstLine="426"/>
        <w:jc w:val="both"/>
        <w:rPr>
          <w:sz w:val="28"/>
          <w:szCs w:val="28"/>
        </w:rPr>
      </w:pPr>
      <w:r>
        <w:rPr>
          <w:sz w:val="28"/>
          <w:szCs w:val="28"/>
        </w:rPr>
        <w:t xml:space="preserve">«п. 3.1.3.2. </w:t>
      </w:r>
      <w:r w:rsidRPr="001275C7">
        <w:rPr>
          <w:sz w:val="28"/>
          <w:szCs w:val="28"/>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w:t>
      </w:r>
      <w:r>
        <w:rPr>
          <w:sz w:val="28"/>
          <w:szCs w:val="28"/>
        </w:rPr>
        <w:t>ч. 10 ст. 57.3 Градостроительного кодекса РФ</w:t>
      </w:r>
      <w:r w:rsidRPr="001275C7">
        <w:rPr>
          <w:sz w:val="28"/>
          <w:szCs w:val="28"/>
        </w:rPr>
        <w:t xml:space="preserve"> не допускается</w:t>
      </w:r>
      <w:r>
        <w:rPr>
          <w:sz w:val="28"/>
          <w:szCs w:val="28"/>
        </w:rPr>
        <w:t>»</w:t>
      </w:r>
      <w:r w:rsidRPr="001275C7">
        <w:rPr>
          <w:sz w:val="28"/>
          <w:szCs w:val="28"/>
        </w:rPr>
        <w:t>.</w:t>
      </w:r>
      <w:r>
        <w:rPr>
          <w:sz w:val="28"/>
          <w:szCs w:val="28"/>
        </w:rPr>
        <w:t xml:space="preserve"> </w:t>
      </w:r>
    </w:p>
    <w:p w:rsidR="00224124" w:rsidRDefault="00224124" w:rsidP="00224124">
      <w:pPr>
        <w:ind w:firstLine="426"/>
        <w:jc w:val="both"/>
        <w:rPr>
          <w:sz w:val="28"/>
          <w:szCs w:val="28"/>
        </w:rPr>
      </w:pPr>
      <w:r>
        <w:rPr>
          <w:sz w:val="28"/>
          <w:szCs w:val="28"/>
        </w:rPr>
        <w:t>1.16. Дополнить Административный регламент пунктом следующего содержания:</w:t>
      </w:r>
    </w:p>
    <w:p w:rsidR="00224124" w:rsidRDefault="00224124" w:rsidP="00224124">
      <w:pPr>
        <w:ind w:firstLine="426"/>
        <w:jc w:val="both"/>
        <w:rPr>
          <w:sz w:val="28"/>
          <w:szCs w:val="28"/>
        </w:rPr>
      </w:pPr>
      <w:r>
        <w:rPr>
          <w:sz w:val="28"/>
          <w:szCs w:val="28"/>
        </w:rPr>
        <w:t xml:space="preserve">«п. 3.1.3.3. </w:t>
      </w:r>
      <w:r w:rsidRPr="00477702">
        <w:rPr>
          <w:sz w:val="28"/>
          <w:szCs w:val="28"/>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w:t>
      </w:r>
      <w:r>
        <w:rPr>
          <w:sz w:val="28"/>
          <w:szCs w:val="28"/>
        </w:rPr>
        <w:t>статьи 57.3 Градостроительного кодекса РФ.</w:t>
      </w:r>
    </w:p>
    <w:p w:rsidR="00224124" w:rsidRPr="00DE2ECE" w:rsidRDefault="00224124" w:rsidP="00224124">
      <w:pPr>
        <w:pStyle w:val="s1"/>
        <w:shd w:val="clear" w:color="auto" w:fill="FFFFFF"/>
        <w:tabs>
          <w:tab w:val="left" w:pos="2410"/>
        </w:tabs>
        <w:spacing w:before="0" w:beforeAutospacing="0" w:after="0" w:afterAutospacing="0"/>
        <w:jc w:val="both"/>
        <w:rPr>
          <w:sz w:val="28"/>
          <w:szCs w:val="28"/>
        </w:rPr>
      </w:pPr>
      <w:r w:rsidRPr="00DE2ECE">
        <w:rPr>
          <w:color w:val="000000" w:themeColor="text1"/>
          <w:sz w:val="28"/>
          <w:szCs w:val="28"/>
        </w:rPr>
        <w:t>2.</w:t>
      </w:r>
      <w:r w:rsidRPr="00DE2ECE">
        <w:rPr>
          <w:sz w:val="28"/>
          <w:szCs w:val="28"/>
        </w:rPr>
        <w:t xml:space="preserve"> Настоящее постановление вступает в силу </w:t>
      </w:r>
      <w:r>
        <w:rPr>
          <w:sz w:val="28"/>
          <w:szCs w:val="28"/>
        </w:rPr>
        <w:t xml:space="preserve">после </w:t>
      </w:r>
      <w:r w:rsidRPr="00DE2ECE">
        <w:rPr>
          <w:sz w:val="28"/>
          <w:szCs w:val="28"/>
        </w:rPr>
        <w:t xml:space="preserve">его </w:t>
      </w:r>
      <w:hyperlink r:id="rId12" w:history="1">
        <w:r w:rsidRPr="00DE2ECE">
          <w:rPr>
            <w:rStyle w:val="a8"/>
            <w:rFonts w:cs="Times New Roman CYR"/>
            <w:color w:val="auto"/>
            <w:sz w:val="28"/>
            <w:szCs w:val="28"/>
          </w:rPr>
          <w:t>официального опубликования</w:t>
        </w:r>
      </w:hyperlink>
      <w:r w:rsidRPr="00DE2ECE">
        <w:rPr>
          <w:sz w:val="28"/>
          <w:szCs w:val="28"/>
        </w:rPr>
        <w:t xml:space="preserve"> в информационном бюллетене Чамзинского муниципального района.</w:t>
      </w:r>
    </w:p>
    <w:p w:rsidR="00224124" w:rsidRDefault="00224124" w:rsidP="00224124">
      <w:pPr>
        <w:rPr>
          <w:sz w:val="28"/>
          <w:szCs w:val="28"/>
        </w:rPr>
      </w:pPr>
    </w:p>
    <w:tbl>
      <w:tblPr>
        <w:tblW w:w="4875" w:type="pct"/>
        <w:tblInd w:w="108" w:type="dxa"/>
        <w:tblLook w:val="0000"/>
      </w:tblPr>
      <w:tblGrid>
        <w:gridCol w:w="6946"/>
        <w:gridCol w:w="3215"/>
      </w:tblGrid>
      <w:tr w:rsidR="00224124" w:rsidRPr="00DE2ECE" w:rsidTr="00A66A6A">
        <w:tc>
          <w:tcPr>
            <w:tcW w:w="3418" w:type="pct"/>
            <w:tcBorders>
              <w:top w:val="nil"/>
              <w:left w:val="nil"/>
              <w:bottom w:val="nil"/>
              <w:right w:val="nil"/>
            </w:tcBorders>
          </w:tcPr>
          <w:p w:rsidR="00224124" w:rsidRPr="00DE2ECE" w:rsidRDefault="00224124" w:rsidP="00A66A6A">
            <w:pPr>
              <w:pStyle w:val="ab"/>
              <w:ind w:left="-108"/>
              <w:rPr>
                <w:rFonts w:ascii="Times New Roman" w:hAnsi="Times New Roman" w:cs="Times New Roman"/>
                <w:sz w:val="28"/>
                <w:szCs w:val="28"/>
              </w:rPr>
            </w:pPr>
            <w:r w:rsidRPr="00DE2ECE">
              <w:rPr>
                <w:rFonts w:ascii="Times New Roman" w:hAnsi="Times New Roman" w:cs="Times New Roman"/>
                <w:sz w:val="28"/>
                <w:szCs w:val="28"/>
              </w:rPr>
              <w:t xml:space="preserve">Глава Чамзинского </w:t>
            </w:r>
          </w:p>
          <w:p w:rsidR="00224124" w:rsidRPr="00DE2ECE" w:rsidRDefault="00224124" w:rsidP="00A66A6A">
            <w:pPr>
              <w:pStyle w:val="ab"/>
              <w:ind w:left="-108"/>
              <w:rPr>
                <w:rFonts w:ascii="Times New Roman" w:hAnsi="Times New Roman" w:cs="Times New Roman"/>
                <w:sz w:val="28"/>
                <w:szCs w:val="28"/>
              </w:rPr>
            </w:pPr>
            <w:r w:rsidRPr="00DE2ECE">
              <w:rPr>
                <w:rFonts w:ascii="Times New Roman" w:hAnsi="Times New Roman" w:cs="Times New Roman"/>
                <w:sz w:val="28"/>
                <w:szCs w:val="28"/>
              </w:rPr>
              <w:t>муниципального района</w:t>
            </w:r>
          </w:p>
        </w:tc>
        <w:tc>
          <w:tcPr>
            <w:tcW w:w="1582" w:type="pct"/>
            <w:tcBorders>
              <w:top w:val="nil"/>
              <w:left w:val="nil"/>
              <w:bottom w:val="nil"/>
              <w:right w:val="nil"/>
            </w:tcBorders>
          </w:tcPr>
          <w:p w:rsidR="00224124" w:rsidRPr="00DE2ECE" w:rsidRDefault="00224124" w:rsidP="00A66A6A">
            <w:pPr>
              <w:pStyle w:val="a9"/>
              <w:ind w:left="-108"/>
              <w:jc w:val="right"/>
              <w:rPr>
                <w:rFonts w:ascii="Times New Roman" w:hAnsi="Times New Roman" w:cs="Times New Roman"/>
                <w:sz w:val="28"/>
                <w:szCs w:val="28"/>
              </w:rPr>
            </w:pPr>
          </w:p>
          <w:p w:rsidR="00224124" w:rsidRPr="00DE2ECE" w:rsidRDefault="00224124" w:rsidP="00A66A6A">
            <w:pPr>
              <w:pStyle w:val="a9"/>
              <w:ind w:left="-108"/>
              <w:jc w:val="right"/>
              <w:rPr>
                <w:rFonts w:ascii="Times New Roman" w:hAnsi="Times New Roman" w:cs="Times New Roman"/>
                <w:sz w:val="28"/>
                <w:szCs w:val="28"/>
              </w:rPr>
            </w:pPr>
            <w:r w:rsidRPr="00DE2ECE">
              <w:rPr>
                <w:rFonts w:ascii="Times New Roman" w:hAnsi="Times New Roman" w:cs="Times New Roman"/>
                <w:sz w:val="28"/>
                <w:szCs w:val="28"/>
              </w:rPr>
              <w:t>В.Г. Цыбаков</w:t>
            </w:r>
          </w:p>
        </w:tc>
      </w:tr>
    </w:tbl>
    <w:p w:rsidR="00224124" w:rsidRPr="00DE2ECE" w:rsidRDefault="00224124" w:rsidP="00224124">
      <w:pPr>
        <w:rPr>
          <w:sz w:val="28"/>
          <w:szCs w:val="28"/>
        </w:rPr>
      </w:pPr>
    </w:p>
    <w:p w:rsidR="00AC7DBC" w:rsidRPr="001B2192" w:rsidRDefault="00AC7DBC" w:rsidP="00AC7DBC">
      <w:pPr>
        <w:jc w:val="center"/>
        <w:rPr>
          <w:sz w:val="28"/>
          <w:szCs w:val="28"/>
        </w:rPr>
      </w:pPr>
      <w:r w:rsidRPr="001B2192">
        <w:rPr>
          <w:sz w:val="28"/>
          <w:szCs w:val="28"/>
        </w:rPr>
        <w:t>АДМИНИСТРАЦИЯ ЧАМЗИНСКОГО МУНИЦИПАЛЬНОГО РАЙОНА</w:t>
      </w:r>
    </w:p>
    <w:p w:rsidR="00AC7DBC" w:rsidRPr="001B2192" w:rsidRDefault="00AC7DBC" w:rsidP="00AC7DBC">
      <w:pPr>
        <w:jc w:val="center"/>
        <w:rPr>
          <w:sz w:val="28"/>
          <w:szCs w:val="28"/>
        </w:rPr>
      </w:pPr>
      <w:r w:rsidRPr="001B2192">
        <w:rPr>
          <w:sz w:val="28"/>
          <w:szCs w:val="28"/>
        </w:rPr>
        <w:t>РЕСПУБЛИКИ МОРДОВИЯ</w:t>
      </w:r>
    </w:p>
    <w:p w:rsidR="00AC7DBC" w:rsidRPr="001B2192" w:rsidRDefault="00AC7DBC" w:rsidP="00AC7DBC">
      <w:pPr>
        <w:jc w:val="center"/>
        <w:rPr>
          <w:sz w:val="28"/>
          <w:szCs w:val="28"/>
        </w:rPr>
      </w:pPr>
    </w:p>
    <w:p w:rsidR="00AC7DBC" w:rsidRPr="001B2192" w:rsidRDefault="00AC7DBC" w:rsidP="00AC7DBC">
      <w:pPr>
        <w:jc w:val="center"/>
        <w:rPr>
          <w:sz w:val="28"/>
          <w:szCs w:val="28"/>
        </w:rPr>
      </w:pPr>
      <w:r w:rsidRPr="001B2192">
        <w:rPr>
          <w:sz w:val="28"/>
          <w:szCs w:val="28"/>
        </w:rPr>
        <w:t>ПОСТАНОВЛЕНИЕ</w:t>
      </w:r>
    </w:p>
    <w:p w:rsidR="00AC7DBC" w:rsidRPr="001B2192" w:rsidRDefault="00AC7DBC" w:rsidP="00AC7DBC">
      <w:pPr>
        <w:jc w:val="center"/>
        <w:rPr>
          <w:sz w:val="28"/>
          <w:szCs w:val="28"/>
        </w:rPr>
      </w:pPr>
      <w:r w:rsidRPr="001B2192">
        <w:rPr>
          <w:sz w:val="28"/>
          <w:szCs w:val="28"/>
        </w:rPr>
        <w:t>р.п. Чамзинка</w:t>
      </w:r>
    </w:p>
    <w:p w:rsidR="00AC7DBC" w:rsidRPr="001B2192" w:rsidRDefault="00AC7DBC" w:rsidP="00AC7DBC">
      <w:pPr>
        <w:jc w:val="center"/>
        <w:rPr>
          <w:sz w:val="28"/>
          <w:szCs w:val="28"/>
        </w:rPr>
      </w:pPr>
    </w:p>
    <w:p w:rsidR="00AC7DBC" w:rsidRPr="001B2192" w:rsidRDefault="00AC7DBC" w:rsidP="00AC7DBC">
      <w:pPr>
        <w:jc w:val="center"/>
        <w:rPr>
          <w:b/>
          <w:sz w:val="28"/>
          <w:szCs w:val="28"/>
        </w:rPr>
      </w:pPr>
      <w:r w:rsidRPr="001B2192">
        <w:rPr>
          <w:b/>
          <w:sz w:val="28"/>
          <w:szCs w:val="28"/>
          <w:u w:val="single"/>
        </w:rPr>
        <w:t>«</w:t>
      </w:r>
      <w:r>
        <w:rPr>
          <w:b/>
          <w:sz w:val="28"/>
          <w:szCs w:val="28"/>
          <w:u w:val="single"/>
        </w:rPr>
        <w:t>12</w:t>
      </w:r>
      <w:r w:rsidRPr="001B2192">
        <w:rPr>
          <w:b/>
          <w:sz w:val="28"/>
          <w:szCs w:val="28"/>
          <w:u w:val="single"/>
        </w:rPr>
        <w:t>»</w:t>
      </w:r>
      <w:r>
        <w:rPr>
          <w:b/>
          <w:sz w:val="28"/>
          <w:szCs w:val="28"/>
          <w:u w:val="single"/>
        </w:rPr>
        <w:t>.07.</w:t>
      </w:r>
      <w:r w:rsidRPr="001B2192">
        <w:rPr>
          <w:b/>
          <w:sz w:val="28"/>
          <w:szCs w:val="28"/>
          <w:u w:val="single"/>
        </w:rPr>
        <w:t>2021г.</w:t>
      </w:r>
      <w:r w:rsidRPr="001B2192">
        <w:rPr>
          <w:b/>
          <w:sz w:val="28"/>
          <w:szCs w:val="28"/>
        </w:rPr>
        <w:t xml:space="preserve">                                                            </w:t>
      </w:r>
      <w:r w:rsidRPr="001B2192">
        <w:rPr>
          <w:b/>
          <w:sz w:val="28"/>
          <w:szCs w:val="28"/>
          <w:u w:val="single"/>
        </w:rPr>
        <w:t>№_</w:t>
      </w:r>
      <w:r>
        <w:rPr>
          <w:b/>
          <w:sz w:val="28"/>
          <w:szCs w:val="28"/>
          <w:u w:val="single"/>
        </w:rPr>
        <w:t>408</w:t>
      </w:r>
    </w:p>
    <w:p w:rsidR="00AC7DBC" w:rsidRPr="001B2192" w:rsidRDefault="00AC7DBC" w:rsidP="00AC7DBC">
      <w:pPr>
        <w:jc w:val="center"/>
        <w:rPr>
          <w:b/>
          <w:sz w:val="28"/>
          <w:szCs w:val="28"/>
        </w:rPr>
      </w:pPr>
    </w:p>
    <w:p w:rsidR="00AC7DBC" w:rsidRPr="00796AE6" w:rsidRDefault="00AC7DBC" w:rsidP="00AC7DBC">
      <w:pPr>
        <w:pStyle w:val="1"/>
        <w:ind w:left="426"/>
        <w:rPr>
          <w:sz w:val="28"/>
          <w:szCs w:val="28"/>
        </w:rPr>
      </w:pPr>
      <w:r w:rsidRPr="001B2192">
        <w:rPr>
          <w:sz w:val="28"/>
          <w:szCs w:val="28"/>
        </w:rPr>
        <w:lastRenderedPageBreak/>
        <w:t>О внесении изменений в постановление Администрации Чамзинского муниципального района Республики Мордовия</w:t>
      </w:r>
      <w:r>
        <w:rPr>
          <w:sz w:val="28"/>
          <w:szCs w:val="28"/>
        </w:rPr>
        <w:t xml:space="preserve"> </w:t>
      </w:r>
      <w:r w:rsidRPr="00FD228C">
        <w:rPr>
          <w:sz w:val="28"/>
          <w:szCs w:val="28"/>
        </w:rPr>
        <w:t xml:space="preserve">от </w:t>
      </w:r>
      <w:r w:rsidRPr="00796AE6">
        <w:rPr>
          <w:sz w:val="28"/>
          <w:szCs w:val="28"/>
        </w:rPr>
        <w:t>15 марта 2021 г. N 155</w:t>
      </w:r>
    </w:p>
    <w:p w:rsidR="00AC7DBC" w:rsidRDefault="00AC7DBC" w:rsidP="00AC7DBC">
      <w:pPr>
        <w:pStyle w:val="1"/>
        <w:ind w:left="426"/>
        <w:rPr>
          <w:sz w:val="28"/>
          <w:szCs w:val="28"/>
        </w:rPr>
      </w:pPr>
      <w:r w:rsidRPr="00796AE6">
        <w:rPr>
          <w:sz w:val="28"/>
          <w:szCs w:val="2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C7DBC" w:rsidRDefault="00AC7DBC" w:rsidP="00AC7DBC">
      <w:pPr>
        <w:jc w:val="both"/>
        <w:rPr>
          <w:sz w:val="28"/>
          <w:szCs w:val="28"/>
        </w:rPr>
      </w:pPr>
    </w:p>
    <w:p w:rsidR="00AC7DBC" w:rsidRDefault="00AC7DBC" w:rsidP="00AC7DBC">
      <w:pPr>
        <w:ind w:firstLine="426"/>
        <w:jc w:val="both"/>
        <w:rPr>
          <w:sz w:val="28"/>
          <w:szCs w:val="28"/>
        </w:rPr>
      </w:pPr>
      <w:r w:rsidRPr="001B2192">
        <w:rPr>
          <w:sz w:val="28"/>
          <w:szCs w:val="28"/>
        </w:rPr>
        <w:t xml:space="preserve">На основании </w:t>
      </w:r>
      <w:r>
        <w:rPr>
          <w:sz w:val="28"/>
          <w:szCs w:val="28"/>
        </w:rPr>
        <w:t>ст. 55 Градостроительного кодекса Ро</w:t>
      </w:r>
      <w:r w:rsidRPr="001B2192">
        <w:rPr>
          <w:sz w:val="28"/>
          <w:szCs w:val="28"/>
        </w:rPr>
        <w:t>ссийской Федерации</w:t>
      </w:r>
      <w:r>
        <w:rPr>
          <w:sz w:val="28"/>
          <w:szCs w:val="28"/>
        </w:rPr>
        <w:t xml:space="preserve">, </w:t>
      </w:r>
      <w:r w:rsidRPr="001B2192">
        <w:rPr>
          <w:sz w:val="28"/>
          <w:szCs w:val="28"/>
        </w:rPr>
        <w:t xml:space="preserve">принимая во внимание </w:t>
      </w:r>
      <w:r>
        <w:rPr>
          <w:sz w:val="28"/>
          <w:szCs w:val="28"/>
        </w:rPr>
        <w:t xml:space="preserve">акт плановой проверки соблюдения законодательства о градостроительной деятельности Министерства строительства, транспорта и дорожного хозяйства № 933 от 18.05.2021 г., </w:t>
      </w:r>
      <w:r w:rsidRPr="001B2192">
        <w:rPr>
          <w:sz w:val="28"/>
          <w:szCs w:val="28"/>
        </w:rPr>
        <w:t xml:space="preserve"> администрация Чамзинского муниципального района постановляет:</w:t>
      </w:r>
    </w:p>
    <w:p w:rsidR="00AC7DBC" w:rsidRPr="001B2192" w:rsidRDefault="00AC7DBC" w:rsidP="00AC7DBC">
      <w:pPr>
        <w:ind w:firstLine="426"/>
        <w:jc w:val="both"/>
        <w:rPr>
          <w:sz w:val="28"/>
          <w:szCs w:val="28"/>
        </w:rPr>
      </w:pPr>
    </w:p>
    <w:p w:rsidR="00AC7DBC" w:rsidRPr="001B2192" w:rsidRDefault="00AC7DBC" w:rsidP="00AC7DBC">
      <w:pPr>
        <w:pStyle w:val="1"/>
        <w:jc w:val="both"/>
        <w:rPr>
          <w:rFonts w:ascii="Times New Roman" w:hAnsi="Times New Roman" w:cs="Times New Roman"/>
          <w:b w:val="0"/>
          <w:sz w:val="28"/>
          <w:szCs w:val="28"/>
        </w:rPr>
      </w:pP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1</w:t>
      </w: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 xml:space="preserve">Внести в постановление Администрации Чамзинского муниципального района Республики Мордовия </w:t>
      </w:r>
      <w:r w:rsidRPr="00FD228C">
        <w:rPr>
          <w:rFonts w:ascii="Times New Roman" w:hAnsi="Times New Roman" w:cs="Times New Roman"/>
          <w:b w:val="0"/>
          <w:sz w:val="28"/>
          <w:szCs w:val="28"/>
        </w:rPr>
        <w:t xml:space="preserve">от </w:t>
      </w:r>
      <w:r w:rsidRPr="002018D6">
        <w:rPr>
          <w:rFonts w:ascii="Times New Roman" w:hAnsi="Times New Roman" w:cs="Times New Roman"/>
          <w:b w:val="0"/>
          <w:sz w:val="28"/>
          <w:szCs w:val="28"/>
        </w:rPr>
        <w:t>15 марта 2021 г. N 155</w:t>
      </w:r>
      <w:r>
        <w:rPr>
          <w:rFonts w:ascii="Times New Roman" w:hAnsi="Times New Roman" w:cs="Times New Roman"/>
          <w:b w:val="0"/>
          <w:sz w:val="28"/>
          <w:szCs w:val="28"/>
        </w:rPr>
        <w:t xml:space="preserve"> </w:t>
      </w:r>
      <w:r w:rsidRPr="002018D6">
        <w:rPr>
          <w:rFonts w:ascii="Times New Roman" w:hAnsi="Times New Roman" w:cs="Times New Roman"/>
          <w:b w:val="0"/>
          <w:sz w:val="28"/>
          <w:szCs w:val="2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cs="Times New Roman"/>
          <w:b w:val="0"/>
          <w:sz w:val="28"/>
          <w:szCs w:val="28"/>
        </w:rPr>
        <w:t xml:space="preserve"> с</w:t>
      </w:r>
      <w:r w:rsidRPr="001B2192">
        <w:rPr>
          <w:rFonts w:ascii="Times New Roman" w:hAnsi="Times New Roman" w:cs="Times New Roman"/>
          <w:b w:val="0"/>
          <w:sz w:val="28"/>
          <w:szCs w:val="28"/>
        </w:rPr>
        <w:t>ледующие изменения:</w:t>
      </w:r>
    </w:p>
    <w:p w:rsidR="00AC7DBC" w:rsidRDefault="00AC7DBC" w:rsidP="00AC7DBC">
      <w:pPr>
        <w:ind w:firstLine="426"/>
        <w:jc w:val="both"/>
        <w:rPr>
          <w:sz w:val="28"/>
          <w:szCs w:val="28"/>
        </w:rPr>
      </w:pPr>
      <w:r w:rsidRPr="00EF6DEB">
        <w:rPr>
          <w:sz w:val="28"/>
          <w:szCs w:val="28"/>
        </w:rPr>
        <w:t xml:space="preserve">1.1. </w:t>
      </w:r>
      <w:r>
        <w:rPr>
          <w:sz w:val="28"/>
          <w:szCs w:val="28"/>
        </w:rPr>
        <w:t xml:space="preserve">Абзац 1 пункта 2.2. Административного регламента дополнить словами «администрация района при предоставлении муниципальной услуги осуществляет взаимодействие с Управлением Федеральной налоговой службы по Республике Мордовия». </w:t>
      </w:r>
    </w:p>
    <w:p w:rsidR="00AC7DBC" w:rsidRDefault="00AC7DBC" w:rsidP="00AC7DBC">
      <w:pPr>
        <w:ind w:firstLine="426"/>
        <w:jc w:val="both"/>
        <w:rPr>
          <w:sz w:val="28"/>
          <w:szCs w:val="28"/>
        </w:rPr>
      </w:pPr>
      <w:r>
        <w:rPr>
          <w:sz w:val="28"/>
          <w:szCs w:val="28"/>
        </w:rPr>
        <w:t>1.2. Пункт 2.5. Административного регламента изложить в новой редакции:</w:t>
      </w:r>
    </w:p>
    <w:p w:rsidR="00AC7DBC" w:rsidRDefault="00AC7DBC" w:rsidP="00AC7DBC">
      <w:pPr>
        <w:ind w:firstLine="426"/>
        <w:jc w:val="both"/>
        <w:rPr>
          <w:sz w:val="28"/>
          <w:szCs w:val="28"/>
        </w:rPr>
      </w:pPr>
      <w:r>
        <w:rPr>
          <w:sz w:val="28"/>
          <w:szCs w:val="28"/>
        </w:rPr>
        <w:t>«Перечень нормативных правовых актов, регламентирующих предоставление муниципальной услуги:</w:t>
      </w:r>
    </w:p>
    <w:p w:rsidR="00AC7DBC" w:rsidRPr="00F80B14" w:rsidRDefault="00AC7DBC" w:rsidP="00AC7DBC">
      <w:pPr>
        <w:ind w:firstLine="426"/>
        <w:jc w:val="both"/>
        <w:rPr>
          <w:sz w:val="28"/>
          <w:szCs w:val="28"/>
        </w:rPr>
      </w:pPr>
      <w:r w:rsidRPr="00F80B14">
        <w:rPr>
          <w:sz w:val="28"/>
          <w:szCs w:val="28"/>
        </w:rPr>
        <w:t>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нормативно-правовые акты Чамзинского муниципального района:</w:t>
      </w:r>
    </w:p>
    <w:p w:rsidR="00AC7DBC" w:rsidRPr="00F80B14" w:rsidRDefault="00AC7DBC" w:rsidP="00AC7DBC">
      <w:pPr>
        <w:ind w:firstLine="426"/>
        <w:jc w:val="both"/>
        <w:rPr>
          <w:sz w:val="28"/>
          <w:szCs w:val="28"/>
        </w:rPr>
      </w:pPr>
      <w:r w:rsidRPr="00F80B14">
        <w:rPr>
          <w:sz w:val="28"/>
          <w:szCs w:val="28"/>
        </w:rPr>
        <w:t>Конституция Российской Федерации;</w:t>
      </w:r>
    </w:p>
    <w:p w:rsidR="00AC7DBC" w:rsidRPr="00F80B14" w:rsidRDefault="00AC7DBC" w:rsidP="00AC7DBC">
      <w:pPr>
        <w:ind w:firstLine="426"/>
        <w:jc w:val="both"/>
        <w:rPr>
          <w:sz w:val="28"/>
          <w:szCs w:val="28"/>
        </w:rPr>
      </w:pPr>
      <w:r w:rsidRPr="00F80B14">
        <w:rPr>
          <w:sz w:val="28"/>
          <w:szCs w:val="28"/>
        </w:rPr>
        <w:t>Градостроительный кодекс Российской Федерации;</w:t>
      </w:r>
    </w:p>
    <w:p w:rsidR="00AC7DBC" w:rsidRPr="00F80B14" w:rsidRDefault="00AC7DBC" w:rsidP="00AC7DBC">
      <w:pPr>
        <w:ind w:firstLine="426"/>
        <w:jc w:val="both"/>
        <w:rPr>
          <w:sz w:val="28"/>
          <w:szCs w:val="28"/>
        </w:rPr>
      </w:pPr>
      <w:r w:rsidRPr="00F80B14">
        <w:rPr>
          <w:sz w:val="28"/>
          <w:szCs w:val="28"/>
        </w:rPr>
        <w:t>Федеральный закон от 27 июля 2010 г. N 210-ФЗ "Об организации предоставления государственных и муниципальных услуг";</w:t>
      </w:r>
    </w:p>
    <w:p w:rsidR="00AC7DBC" w:rsidRPr="00F80B14" w:rsidRDefault="00AC7DBC" w:rsidP="00AC7DBC">
      <w:pPr>
        <w:ind w:firstLine="426"/>
        <w:jc w:val="both"/>
        <w:rPr>
          <w:sz w:val="28"/>
          <w:szCs w:val="28"/>
        </w:rPr>
      </w:pPr>
      <w:r w:rsidRPr="00F80B14">
        <w:rPr>
          <w:sz w:val="28"/>
          <w:szCs w:val="28"/>
        </w:rPr>
        <w:t>Федеральный закон от 6 октября 2003 г. N 131-ФЗ "Об общих принципах организации местного самоуправления в Российской Федерации";</w:t>
      </w:r>
    </w:p>
    <w:p w:rsidR="00AC7DBC" w:rsidRPr="0089440F" w:rsidRDefault="00AC7DBC" w:rsidP="00AC7DBC">
      <w:pPr>
        <w:ind w:firstLine="426"/>
        <w:jc w:val="both"/>
        <w:rPr>
          <w:sz w:val="28"/>
          <w:szCs w:val="28"/>
        </w:rPr>
      </w:pPr>
      <w:r>
        <w:rPr>
          <w:sz w:val="28"/>
          <w:szCs w:val="28"/>
        </w:rPr>
        <w:t>П</w:t>
      </w:r>
      <w:r w:rsidRPr="0089440F">
        <w:rPr>
          <w:sz w:val="28"/>
          <w:szCs w:val="28"/>
        </w:rPr>
        <w:t>риказ Министерства строительства</w:t>
      </w:r>
      <w:r>
        <w:rPr>
          <w:sz w:val="28"/>
          <w:szCs w:val="28"/>
        </w:rPr>
        <w:t xml:space="preserve"> </w:t>
      </w:r>
      <w:r w:rsidRPr="0089440F">
        <w:rPr>
          <w:sz w:val="28"/>
          <w:szCs w:val="28"/>
        </w:rPr>
        <w:t>и жилищно-коммунального хозяйства</w:t>
      </w:r>
    </w:p>
    <w:p w:rsidR="00AC7DBC" w:rsidRPr="00F80B14" w:rsidRDefault="00AC7DBC" w:rsidP="00AC7DBC">
      <w:pPr>
        <w:jc w:val="both"/>
        <w:rPr>
          <w:sz w:val="28"/>
          <w:szCs w:val="28"/>
        </w:rPr>
      </w:pPr>
      <w:r w:rsidRPr="0089440F">
        <w:rPr>
          <w:sz w:val="28"/>
          <w:szCs w:val="28"/>
        </w:rPr>
        <w:t>Российской Федерации</w:t>
      </w:r>
      <w:r>
        <w:rPr>
          <w:sz w:val="28"/>
          <w:szCs w:val="28"/>
        </w:rPr>
        <w:t xml:space="preserve"> </w:t>
      </w:r>
      <w:r w:rsidRPr="0089440F">
        <w:rPr>
          <w:sz w:val="28"/>
          <w:szCs w:val="28"/>
        </w:rPr>
        <w:t>от 19 сентября 2018 г. N 591/пр</w:t>
      </w:r>
      <w:r>
        <w:rPr>
          <w:sz w:val="28"/>
          <w:szCs w:val="28"/>
        </w:rPr>
        <w:t xml:space="preserve"> </w:t>
      </w:r>
      <w:r w:rsidRPr="00825912">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xml:space="preserve">; </w:t>
      </w:r>
    </w:p>
    <w:p w:rsidR="00AC7DBC" w:rsidRDefault="00AC7DBC" w:rsidP="00AC7DBC">
      <w:pPr>
        <w:ind w:firstLine="426"/>
        <w:jc w:val="both"/>
        <w:rPr>
          <w:sz w:val="28"/>
          <w:szCs w:val="28"/>
        </w:rPr>
      </w:pPr>
      <w:r w:rsidRPr="00F80B14">
        <w:rPr>
          <w:sz w:val="28"/>
          <w:szCs w:val="28"/>
        </w:rPr>
        <w:lastRenderedPageBreak/>
        <w:t>постановление администрации Чамзинского муниципального района от 23 октября 2015 г. N 975 "Об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w:t>
      </w:r>
    </w:p>
    <w:p w:rsidR="00AC7DBC" w:rsidRDefault="00AC7DBC" w:rsidP="00AC7DBC">
      <w:pPr>
        <w:ind w:firstLine="426"/>
        <w:jc w:val="both"/>
        <w:rPr>
          <w:sz w:val="28"/>
          <w:szCs w:val="28"/>
        </w:rPr>
      </w:pPr>
      <w:r>
        <w:rPr>
          <w:sz w:val="28"/>
          <w:szCs w:val="28"/>
        </w:rPr>
        <w:t>1.3. Пункт 2.9.2. Административного регламента изложить в новой редакции:</w:t>
      </w:r>
    </w:p>
    <w:p w:rsidR="00AC7DBC" w:rsidRPr="00717A07" w:rsidRDefault="00AC7DBC" w:rsidP="00AC7DBC">
      <w:pPr>
        <w:ind w:firstLine="426"/>
        <w:jc w:val="both"/>
        <w:rPr>
          <w:sz w:val="28"/>
          <w:szCs w:val="28"/>
        </w:rPr>
      </w:pPr>
      <w:r>
        <w:rPr>
          <w:sz w:val="28"/>
          <w:szCs w:val="28"/>
        </w:rPr>
        <w:t>«</w:t>
      </w:r>
      <w:r w:rsidRPr="00717A07">
        <w:rPr>
          <w:sz w:val="28"/>
          <w:szCs w:val="28"/>
        </w:rPr>
        <w:t xml:space="preserve">Основания для </w:t>
      </w:r>
      <w:r>
        <w:rPr>
          <w:sz w:val="28"/>
          <w:szCs w:val="28"/>
        </w:rPr>
        <w:t xml:space="preserve">возврата Администрацией района уведомления об окончании строительства и прилагаемых к нему документов без рассмотрения. </w:t>
      </w:r>
    </w:p>
    <w:p w:rsidR="00AC7DBC" w:rsidRPr="00717A07" w:rsidRDefault="00AC7DBC" w:rsidP="00AC7DBC">
      <w:pPr>
        <w:ind w:firstLine="426"/>
        <w:jc w:val="both"/>
        <w:rPr>
          <w:sz w:val="28"/>
          <w:szCs w:val="28"/>
        </w:rPr>
      </w:pPr>
      <w:r w:rsidRPr="00717A07">
        <w:rPr>
          <w:sz w:val="28"/>
          <w:szCs w:val="28"/>
        </w:rPr>
        <w:t xml:space="preserve">Уполномоченный орган </w:t>
      </w:r>
      <w:r>
        <w:rPr>
          <w:sz w:val="28"/>
          <w:szCs w:val="28"/>
        </w:rPr>
        <w:t>возвращает уведомление об окончании строительства и прилагаемые к нему документы без рассмотрения</w:t>
      </w:r>
      <w:r w:rsidRPr="00717A07">
        <w:rPr>
          <w:sz w:val="28"/>
          <w:szCs w:val="28"/>
        </w:rPr>
        <w:t xml:space="preserve"> в случае:</w:t>
      </w:r>
    </w:p>
    <w:p w:rsidR="00AC7DBC" w:rsidRDefault="00AC7DBC" w:rsidP="00AC7DBC">
      <w:pPr>
        <w:ind w:firstLine="426"/>
        <w:jc w:val="both"/>
        <w:rPr>
          <w:sz w:val="28"/>
          <w:szCs w:val="28"/>
        </w:rPr>
      </w:pPr>
      <w:r w:rsidRPr="00717A07">
        <w:rPr>
          <w:sz w:val="28"/>
          <w:szCs w:val="28"/>
        </w:rPr>
        <w:t>отсутствия в уведомлении об окончании строительства сведений, предусмотренных пунктом 2.6.1 настоящего административного регламента</w:t>
      </w:r>
      <w:r>
        <w:rPr>
          <w:sz w:val="28"/>
          <w:szCs w:val="28"/>
        </w:rPr>
        <w:t>;</w:t>
      </w:r>
    </w:p>
    <w:p w:rsidR="00AC7DBC" w:rsidRPr="00717A07" w:rsidRDefault="00AC7DBC" w:rsidP="00AC7DBC">
      <w:pPr>
        <w:ind w:firstLine="426"/>
        <w:jc w:val="both"/>
        <w:rPr>
          <w:sz w:val="28"/>
          <w:szCs w:val="28"/>
        </w:rPr>
      </w:pPr>
      <w:r w:rsidRPr="00717A07">
        <w:rPr>
          <w:sz w:val="28"/>
          <w:szCs w:val="28"/>
        </w:rPr>
        <w:t>отсутствия в уведомлении об окончании строительства документов, прилагаемых к нему и предусмотренных пунктом 2.6.2 настоящего административного регламента;</w:t>
      </w:r>
    </w:p>
    <w:p w:rsidR="00AC7DBC" w:rsidRPr="00717A07" w:rsidRDefault="00AC7DBC" w:rsidP="00AC7DBC">
      <w:pPr>
        <w:ind w:firstLine="426"/>
        <w:jc w:val="both"/>
        <w:rPr>
          <w:sz w:val="28"/>
          <w:szCs w:val="28"/>
        </w:rPr>
      </w:pPr>
      <w:r w:rsidRPr="00717A07">
        <w:rPr>
          <w:sz w:val="28"/>
          <w:szCs w:val="28"/>
        </w:rPr>
        <w:t>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AC7DBC" w:rsidRDefault="00AC7DBC" w:rsidP="00AC7DBC">
      <w:pPr>
        <w:ind w:firstLine="426"/>
        <w:jc w:val="both"/>
        <w:rPr>
          <w:sz w:val="28"/>
          <w:szCs w:val="28"/>
        </w:rPr>
      </w:pPr>
      <w:r w:rsidRPr="00717A07">
        <w:rPr>
          <w:sz w:val="28"/>
          <w:szCs w:val="28"/>
        </w:rPr>
        <w:t>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rPr>
          <w:sz w:val="28"/>
          <w:szCs w:val="28"/>
        </w:rPr>
        <w:t>»</w:t>
      </w:r>
      <w:r w:rsidRPr="00717A07">
        <w:rPr>
          <w:sz w:val="28"/>
          <w:szCs w:val="28"/>
        </w:rPr>
        <w:t xml:space="preserve">. </w:t>
      </w:r>
    </w:p>
    <w:p w:rsidR="00AC7DBC" w:rsidRDefault="00AC7DBC" w:rsidP="00AC7DBC">
      <w:pPr>
        <w:ind w:firstLine="426"/>
        <w:jc w:val="both"/>
        <w:rPr>
          <w:sz w:val="28"/>
          <w:szCs w:val="28"/>
        </w:rPr>
      </w:pPr>
      <w:r>
        <w:rPr>
          <w:sz w:val="28"/>
          <w:szCs w:val="28"/>
        </w:rPr>
        <w:t xml:space="preserve">1.4. </w:t>
      </w:r>
      <w:r w:rsidRPr="00670395">
        <w:rPr>
          <w:sz w:val="28"/>
          <w:szCs w:val="28"/>
        </w:rPr>
        <w:t xml:space="preserve">Абзац 7 пункта 3.1.2. Административного регламента </w:t>
      </w:r>
      <w:r>
        <w:rPr>
          <w:sz w:val="28"/>
          <w:szCs w:val="28"/>
        </w:rPr>
        <w:t xml:space="preserve"> после слов «при отсутствии замечаний» дополнить словами «по проекту письма».</w:t>
      </w:r>
    </w:p>
    <w:p w:rsidR="00AC7DBC" w:rsidRDefault="00AC7DBC" w:rsidP="00AC7DBC">
      <w:pPr>
        <w:ind w:firstLine="426"/>
        <w:jc w:val="both"/>
        <w:rPr>
          <w:sz w:val="28"/>
          <w:szCs w:val="28"/>
        </w:rPr>
      </w:pPr>
      <w:r>
        <w:rPr>
          <w:sz w:val="28"/>
          <w:szCs w:val="28"/>
        </w:rPr>
        <w:t>1.5. В абзаце 7 пункта 3.1.3. Административного регламента исключить слова: «</w:t>
      </w:r>
      <w:r w:rsidRPr="00573866">
        <w:rPr>
          <w:sz w:val="28"/>
          <w:szCs w:val="28"/>
        </w:rPr>
        <w:t>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Pr>
          <w:sz w:val="28"/>
          <w:szCs w:val="28"/>
        </w:rPr>
        <w:t>».</w:t>
      </w:r>
    </w:p>
    <w:p w:rsidR="00AC7DBC" w:rsidRDefault="00AC7DBC" w:rsidP="00AC7DBC">
      <w:pPr>
        <w:ind w:firstLine="426"/>
        <w:jc w:val="both"/>
        <w:rPr>
          <w:sz w:val="28"/>
          <w:szCs w:val="28"/>
        </w:rPr>
      </w:pPr>
      <w:r>
        <w:rPr>
          <w:sz w:val="28"/>
          <w:szCs w:val="28"/>
        </w:rPr>
        <w:t>1.6. Абзац 15 пункта 3.1.3. Административного регламента после слов «при отсутствии замечаний» дополнить словами «по проекту уведомления».</w:t>
      </w:r>
    </w:p>
    <w:p w:rsidR="00AC7DBC" w:rsidRDefault="00AC7DBC" w:rsidP="00AC7DBC">
      <w:pPr>
        <w:ind w:firstLine="426"/>
        <w:jc w:val="both"/>
        <w:rPr>
          <w:sz w:val="28"/>
          <w:szCs w:val="28"/>
        </w:rPr>
      </w:pPr>
      <w:r>
        <w:rPr>
          <w:sz w:val="28"/>
          <w:szCs w:val="28"/>
        </w:rPr>
        <w:t>1.7. В абзаце 23 пункта 23 Административного регламента исключить слова: «</w:t>
      </w:r>
      <w:r w:rsidRPr="00FF10FF">
        <w:rPr>
          <w:sz w:val="28"/>
          <w:szCs w:val="28"/>
        </w:rPr>
        <w:t>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Pr>
          <w:sz w:val="28"/>
          <w:szCs w:val="28"/>
        </w:rPr>
        <w:t>».</w:t>
      </w:r>
    </w:p>
    <w:p w:rsidR="00AC7DBC" w:rsidRDefault="00AC7DBC" w:rsidP="00AC7DBC">
      <w:pPr>
        <w:ind w:firstLine="426"/>
        <w:jc w:val="both"/>
        <w:rPr>
          <w:sz w:val="28"/>
          <w:szCs w:val="28"/>
        </w:rPr>
      </w:pPr>
      <w:r>
        <w:rPr>
          <w:sz w:val="28"/>
          <w:szCs w:val="28"/>
        </w:rPr>
        <w:t>1.8. Абзац 30 пункта 3.1.3. Административного регламента изложить в новой редакции: «</w:t>
      </w:r>
      <w:r w:rsidRPr="00D46577">
        <w:rPr>
          <w:sz w:val="28"/>
          <w:szCs w:val="28"/>
        </w:rPr>
        <w:t xml:space="preserve">в </w:t>
      </w:r>
      <w:r>
        <w:rPr>
          <w:sz w:val="28"/>
          <w:szCs w:val="28"/>
        </w:rPr>
        <w:t xml:space="preserve">Управление государственного строительного надзора Министерства строительства, транспорта и дорожного хозяйства Республики Мордовия </w:t>
      </w:r>
      <w:r w:rsidRPr="00D46577">
        <w:rPr>
          <w:sz w:val="28"/>
          <w:szCs w:val="28"/>
        </w:rPr>
        <w:t xml:space="preserve">в случае </w:t>
      </w:r>
      <w:r w:rsidRPr="00D46577">
        <w:rPr>
          <w:sz w:val="28"/>
          <w:szCs w:val="28"/>
        </w:rPr>
        <w:lastRenderedPageBreak/>
        <w:t xml:space="preserve">направления застройщику указанного уведомления по основанию, </w:t>
      </w:r>
      <w:r>
        <w:rPr>
          <w:sz w:val="28"/>
          <w:szCs w:val="28"/>
        </w:rPr>
        <w:t>абзацем 22 и 23 настоящего пункта».</w:t>
      </w:r>
    </w:p>
    <w:p w:rsidR="00AC7DBC" w:rsidRPr="00DE2ECE" w:rsidRDefault="00AC7DBC" w:rsidP="00AC7DBC">
      <w:pPr>
        <w:pStyle w:val="s1"/>
        <w:shd w:val="clear" w:color="auto" w:fill="FFFFFF"/>
        <w:tabs>
          <w:tab w:val="left" w:pos="2410"/>
        </w:tabs>
        <w:spacing w:before="0" w:beforeAutospacing="0" w:after="0" w:afterAutospacing="0"/>
        <w:jc w:val="both"/>
        <w:rPr>
          <w:sz w:val="28"/>
          <w:szCs w:val="28"/>
        </w:rPr>
      </w:pPr>
      <w:r>
        <w:rPr>
          <w:color w:val="000000" w:themeColor="text1"/>
          <w:sz w:val="28"/>
          <w:szCs w:val="28"/>
        </w:rPr>
        <w:t xml:space="preserve">      </w:t>
      </w:r>
      <w:r w:rsidRPr="00DE2ECE">
        <w:rPr>
          <w:color w:val="000000" w:themeColor="text1"/>
          <w:sz w:val="28"/>
          <w:szCs w:val="28"/>
        </w:rPr>
        <w:t>2.</w:t>
      </w:r>
      <w:r w:rsidRPr="00DE2ECE">
        <w:rPr>
          <w:sz w:val="28"/>
          <w:szCs w:val="28"/>
        </w:rPr>
        <w:t xml:space="preserve"> Настоящее постановление вступает в силу </w:t>
      </w:r>
      <w:r>
        <w:rPr>
          <w:sz w:val="28"/>
          <w:szCs w:val="28"/>
        </w:rPr>
        <w:t xml:space="preserve">после </w:t>
      </w:r>
      <w:r w:rsidRPr="00DE2ECE">
        <w:rPr>
          <w:sz w:val="28"/>
          <w:szCs w:val="28"/>
        </w:rPr>
        <w:t xml:space="preserve">его </w:t>
      </w:r>
      <w:hyperlink r:id="rId13" w:history="1">
        <w:r w:rsidRPr="00DE2ECE">
          <w:rPr>
            <w:rStyle w:val="a8"/>
            <w:rFonts w:cs="Times New Roman CYR"/>
            <w:color w:val="auto"/>
            <w:sz w:val="28"/>
            <w:szCs w:val="28"/>
          </w:rPr>
          <w:t>официального опубликования</w:t>
        </w:r>
      </w:hyperlink>
      <w:r w:rsidRPr="00DE2ECE">
        <w:rPr>
          <w:sz w:val="28"/>
          <w:szCs w:val="28"/>
        </w:rPr>
        <w:t xml:space="preserve"> в информационном бюллетене Чамзинского муниципального района.</w:t>
      </w:r>
    </w:p>
    <w:p w:rsidR="00AC7DBC" w:rsidRDefault="00AC7DBC" w:rsidP="00AC7DBC">
      <w:pPr>
        <w:rPr>
          <w:sz w:val="28"/>
          <w:szCs w:val="28"/>
        </w:rPr>
      </w:pPr>
    </w:p>
    <w:p w:rsidR="00AC7DBC" w:rsidRDefault="00AC7DBC" w:rsidP="00AC7DBC">
      <w:pPr>
        <w:rPr>
          <w:sz w:val="28"/>
          <w:szCs w:val="28"/>
        </w:rPr>
      </w:pPr>
    </w:p>
    <w:p w:rsidR="00AC7DBC" w:rsidRDefault="00AC7DBC" w:rsidP="00AC7DBC">
      <w:pPr>
        <w:rPr>
          <w:sz w:val="28"/>
          <w:szCs w:val="28"/>
        </w:rPr>
      </w:pPr>
    </w:p>
    <w:p w:rsidR="00AC7DBC" w:rsidRDefault="00AC7DBC" w:rsidP="00AC7DBC">
      <w:pPr>
        <w:rPr>
          <w:sz w:val="28"/>
          <w:szCs w:val="28"/>
        </w:rPr>
      </w:pPr>
    </w:p>
    <w:tbl>
      <w:tblPr>
        <w:tblW w:w="5000" w:type="pct"/>
        <w:tblInd w:w="108" w:type="dxa"/>
        <w:tblLook w:val="0000"/>
      </w:tblPr>
      <w:tblGrid>
        <w:gridCol w:w="6947"/>
        <w:gridCol w:w="3475"/>
      </w:tblGrid>
      <w:tr w:rsidR="00AC7DBC" w:rsidRPr="00DE2ECE" w:rsidTr="00A66A6A">
        <w:tc>
          <w:tcPr>
            <w:tcW w:w="3333" w:type="pct"/>
            <w:tcBorders>
              <w:top w:val="nil"/>
              <w:left w:val="nil"/>
              <w:bottom w:val="nil"/>
              <w:right w:val="nil"/>
            </w:tcBorders>
          </w:tcPr>
          <w:p w:rsidR="00AC7DBC" w:rsidRDefault="00AC7DBC" w:rsidP="00A66A6A">
            <w:pPr>
              <w:pStyle w:val="ab"/>
              <w:ind w:left="-108"/>
              <w:rPr>
                <w:rFonts w:ascii="Times New Roman" w:hAnsi="Times New Roman" w:cs="Times New Roman"/>
                <w:sz w:val="28"/>
                <w:szCs w:val="28"/>
              </w:rPr>
            </w:pPr>
          </w:p>
          <w:p w:rsidR="00AC7DBC" w:rsidRPr="00DE2ECE" w:rsidRDefault="00AC7DBC" w:rsidP="00A66A6A">
            <w:pPr>
              <w:pStyle w:val="ab"/>
              <w:ind w:left="-108"/>
              <w:rPr>
                <w:rFonts w:ascii="Times New Roman" w:hAnsi="Times New Roman" w:cs="Times New Roman"/>
                <w:sz w:val="28"/>
                <w:szCs w:val="28"/>
              </w:rPr>
            </w:pPr>
            <w:r w:rsidRPr="00DE2ECE">
              <w:rPr>
                <w:rFonts w:ascii="Times New Roman" w:hAnsi="Times New Roman" w:cs="Times New Roman"/>
                <w:sz w:val="28"/>
                <w:szCs w:val="28"/>
              </w:rPr>
              <w:t xml:space="preserve">Глава Чамзинского </w:t>
            </w:r>
          </w:p>
          <w:p w:rsidR="00AC7DBC" w:rsidRPr="00DE2ECE" w:rsidRDefault="00AC7DBC" w:rsidP="00A66A6A">
            <w:pPr>
              <w:pStyle w:val="ab"/>
              <w:ind w:left="-108"/>
              <w:rPr>
                <w:rFonts w:ascii="Times New Roman" w:hAnsi="Times New Roman" w:cs="Times New Roman"/>
                <w:sz w:val="28"/>
                <w:szCs w:val="28"/>
              </w:rPr>
            </w:pPr>
            <w:r w:rsidRPr="00DE2ECE">
              <w:rPr>
                <w:rFonts w:ascii="Times New Roman" w:hAnsi="Times New Roman" w:cs="Times New Roman"/>
                <w:sz w:val="28"/>
                <w:szCs w:val="28"/>
              </w:rPr>
              <w:t>муниципального района</w:t>
            </w:r>
          </w:p>
        </w:tc>
        <w:tc>
          <w:tcPr>
            <w:tcW w:w="1667" w:type="pct"/>
            <w:tcBorders>
              <w:top w:val="nil"/>
              <w:left w:val="nil"/>
              <w:bottom w:val="nil"/>
              <w:right w:val="nil"/>
            </w:tcBorders>
          </w:tcPr>
          <w:p w:rsidR="00AC7DBC" w:rsidRPr="00DE2ECE" w:rsidRDefault="00AC7DBC" w:rsidP="00A66A6A">
            <w:pPr>
              <w:pStyle w:val="a9"/>
              <w:ind w:left="-108"/>
              <w:jc w:val="right"/>
              <w:rPr>
                <w:rFonts w:ascii="Times New Roman" w:hAnsi="Times New Roman" w:cs="Times New Roman"/>
                <w:sz w:val="28"/>
                <w:szCs w:val="28"/>
              </w:rPr>
            </w:pPr>
          </w:p>
          <w:p w:rsidR="00AC7DBC" w:rsidRDefault="00AC7DBC" w:rsidP="00A66A6A">
            <w:pPr>
              <w:pStyle w:val="a9"/>
              <w:ind w:left="-108"/>
              <w:jc w:val="right"/>
              <w:rPr>
                <w:rFonts w:ascii="Times New Roman" w:hAnsi="Times New Roman" w:cs="Times New Roman"/>
                <w:sz w:val="28"/>
                <w:szCs w:val="28"/>
              </w:rPr>
            </w:pPr>
          </w:p>
          <w:p w:rsidR="00AC7DBC" w:rsidRPr="00DE2ECE" w:rsidRDefault="00AC7DBC" w:rsidP="00A66A6A">
            <w:pPr>
              <w:pStyle w:val="a9"/>
              <w:ind w:left="-108"/>
              <w:jc w:val="right"/>
              <w:rPr>
                <w:rFonts w:ascii="Times New Roman" w:hAnsi="Times New Roman" w:cs="Times New Roman"/>
                <w:sz w:val="28"/>
                <w:szCs w:val="28"/>
              </w:rPr>
            </w:pPr>
            <w:r w:rsidRPr="00DE2ECE">
              <w:rPr>
                <w:rFonts w:ascii="Times New Roman" w:hAnsi="Times New Roman" w:cs="Times New Roman"/>
                <w:sz w:val="28"/>
                <w:szCs w:val="28"/>
              </w:rPr>
              <w:t>В.Г. Цыбаков</w:t>
            </w:r>
          </w:p>
        </w:tc>
      </w:tr>
    </w:tbl>
    <w:p w:rsidR="00AC7DBC" w:rsidRPr="00DE2ECE" w:rsidRDefault="00AC7DBC" w:rsidP="00AC7DBC">
      <w:pPr>
        <w:rPr>
          <w:sz w:val="28"/>
          <w:szCs w:val="28"/>
        </w:rPr>
      </w:pPr>
    </w:p>
    <w:p w:rsidR="008643DC" w:rsidRPr="001B2192" w:rsidRDefault="008643DC" w:rsidP="008643DC">
      <w:pPr>
        <w:jc w:val="center"/>
        <w:rPr>
          <w:sz w:val="28"/>
          <w:szCs w:val="28"/>
        </w:rPr>
      </w:pPr>
      <w:r w:rsidRPr="001B2192">
        <w:rPr>
          <w:sz w:val="28"/>
          <w:szCs w:val="28"/>
        </w:rPr>
        <w:t>АДМИНИСТРАЦИЯ ЧАМЗИНСКОГО МУНИЦИПАЛЬНОГО РАЙОНА</w:t>
      </w:r>
    </w:p>
    <w:p w:rsidR="008643DC" w:rsidRPr="001B2192" w:rsidRDefault="008643DC" w:rsidP="008643DC">
      <w:pPr>
        <w:jc w:val="center"/>
        <w:rPr>
          <w:sz w:val="28"/>
          <w:szCs w:val="28"/>
        </w:rPr>
      </w:pPr>
      <w:r w:rsidRPr="001B2192">
        <w:rPr>
          <w:sz w:val="28"/>
          <w:szCs w:val="28"/>
        </w:rPr>
        <w:t>РЕСПУБЛИКИ МОРДОВИЯ</w:t>
      </w:r>
    </w:p>
    <w:p w:rsidR="008643DC" w:rsidRPr="001B2192" w:rsidRDefault="008643DC" w:rsidP="008643DC">
      <w:pPr>
        <w:jc w:val="center"/>
        <w:rPr>
          <w:sz w:val="28"/>
          <w:szCs w:val="28"/>
        </w:rPr>
      </w:pPr>
    </w:p>
    <w:p w:rsidR="008643DC" w:rsidRPr="001B2192" w:rsidRDefault="008643DC" w:rsidP="008643DC">
      <w:pPr>
        <w:jc w:val="center"/>
        <w:rPr>
          <w:sz w:val="28"/>
          <w:szCs w:val="28"/>
        </w:rPr>
      </w:pPr>
      <w:r w:rsidRPr="001B2192">
        <w:rPr>
          <w:sz w:val="28"/>
          <w:szCs w:val="28"/>
        </w:rPr>
        <w:t>ПОСТАНОВЛЕНИЕ</w:t>
      </w:r>
    </w:p>
    <w:p w:rsidR="008643DC" w:rsidRPr="001B2192" w:rsidRDefault="008643DC" w:rsidP="008643DC">
      <w:pPr>
        <w:jc w:val="center"/>
        <w:rPr>
          <w:sz w:val="28"/>
          <w:szCs w:val="28"/>
        </w:rPr>
      </w:pPr>
      <w:r w:rsidRPr="001B2192">
        <w:rPr>
          <w:sz w:val="28"/>
          <w:szCs w:val="28"/>
        </w:rPr>
        <w:t>р.п. Чамзинка</w:t>
      </w:r>
    </w:p>
    <w:p w:rsidR="008643DC" w:rsidRPr="001B2192" w:rsidRDefault="008643DC" w:rsidP="008643DC">
      <w:pPr>
        <w:jc w:val="center"/>
        <w:rPr>
          <w:sz w:val="28"/>
          <w:szCs w:val="28"/>
        </w:rPr>
      </w:pPr>
    </w:p>
    <w:p w:rsidR="008643DC" w:rsidRPr="001B2192" w:rsidRDefault="008643DC" w:rsidP="008643DC">
      <w:pPr>
        <w:jc w:val="center"/>
        <w:rPr>
          <w:b/>
          <w:sz w:val="28"/>
          <w:szCs w:val="28"/>
        </w:rPr>
      </w:pPr>
      <w:r w:rsidRPr="001B2192">
        <w:rPr>
          <w:b/>
          <w:sz w:val="28"/>
          <w:szCs w:val="28"/>
          <w:u w:val="single"/>
        </w:rPr>
        <w:t>«</w:t>
      </w:r>
      <w:r w:rsidR="003527DE">
        <w:rPr>
          <w:b/>
          <w:sz w:val="28"/>
          <w:szCs w:val="28"/>
          <w:u w:val="single"/>
        </w:rPr>
        <w:t>12</w:t>
      </w:r>
      <w:r w:rsidRPr="001B2192">
        <w:rPr>
          <w:b/>
          <w:sz w:val="28"/>
          <w:szCs w:val="28"/>
          <w:u w:val="single"/>
        </w:rPr>
        <w:t>»</w:t>
      </w:r>
      <w:r w:rsidR="003527DE">
        <w:rPr>
          <w:b/>
          <w:sz w:val="28"/>
          <w:szCs w:val="28"/>
          <w:u w:val="single"/>
        </w:rPr>
        <w:t>.07.</w:t>
      </w:r>
      <w:r w:rsidRPr="001B2192">
        <w:rPr>
          <w:b/>
          <w:sz w:val="28"/>
          <w:szCs w:val="28"/>
          <w:u w:val="single"/>
        </w:rPr>
        <w:t>2021г.</w:t>
      </w:r>
      <w:r w:rsidRPr="001B2192">
        <w:rPr>
          <w:b/>
          <w:sz w:val="28"/>
          <w:szCs w:val="28"/>
        </w:rPr>
        <w:t xml:space="preserve">                                                            </w:t>
      </w:r>
      <w:r w:rsidRPr="001B2192">
        <w:rPr>
          <w:b/>
          <w:sz w:val="28"/>
          <w:szCs w:val="28"/>
          <w:u w:val="single"/>
        </w:rPr>
        <w:t>№_</w:t>
      </w:r>
      <w:r w:rsidR="003527DE">
        <w:rPr>
          <w:b/>
          <w:sz w:val="28"/>
          <w:szCs w:val="28"/>
          <w:u w:val="single"/>
        </w:rPr>
        <w:t>409</w:t>
      </w:r>
      <w:r w:rsidRPr="001B2192">
        <w:rPr>
          <w:b/>
          <w:sz w:val="28"/>
          <w:szCs w:val="28"/>
          <w:u w:val="single"/>
        </w:rPr>
        <w:t xml:space="preserve">_ </w:t>
      </w:r>
    </w:p>
    <w:p w:rsidR="008643DC" w:rsidRPr="001B2192" w:rsidRDefault="008643DC" w:rsidP="008643DC">
      <w:pPr>
        <w:jc w:val="center"/>
        <w:rPr>
          <w:b/>
          <w:sz w:val="28"/>
          <w:szCs w:val="28"/>
        </w:rPr>
      </w:pPr>
    </w:p>
    <w:p w:rsidR="008643DC" w:rsidRPr="00D432E3" w:rsidRDefault="008643DC" w:rsidP="008643DC">
      <w:pPr>
        <w:pStyle w:val="1"/>
        <w:ind w:left="426"/>
        <w:rPr>
          <w:sz w:val="28"/>
          <w:szCs w:val="28"/>
        </w:rPr>
      </w:pPr>
      <w:r w:rsidRPr="001B2192">
        <w:rPr>
          <w:sz w:val="28"/>
          <w:szCs w:val="28"/>
        </w:rPr>
        <w:t xml:space="preserve">О внесении изменений в постановление Администрации Чамзинского муниципального района Республики Мордовия </w:t>
      </w:r>
      <w:r w:rsidRPr="00D432E3">
        <w:rPr>
          <w:sz w:val="28"/>
          <w:szCs w:val="28"/>
        </w:rPr>
        <w:t>от 12 марта 2021 г. N 15</w:t>
      </w:r>
      <w:r>
        <w:rPr>
          <w:sz w:val="28"/>
          <w:szCs w:val="28"/>
        </w:rPr>
        <w:t>3</w:t>
      </w:r>
    </w:p>
    <w:p w:rsidR="008643DC" w:rsidRDefault="008643DC" w:rsidP="008643DC">
      <w:pPr>
        <w:pStyle w:val="1"/>
        <w:ind w:left="426"/>
        <w:rPr>
          <w:sz w:val="28"/>
          <w:szCs w:val="28"/>
        </w:rPr>
      </w:pPr>
      <w:r w:rsidRPr="0001008C">
        <w:rPr>
          <w:sz w:val="28"/>
          <w:szCs w:val="2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r>
        <w:rPr>
          <w:sz w:val="28"/>
          <w:szCs w:val="28"/>
        </w:rPr>
        <w:t xml:space="preserve"> </w:t>
      </w:r>
    </w:p>
    <w:p w:rsidR="008643DC" w:rsidRPr="00370614" w:rsidRDefault="008643DC" w:rsidP="008643DC"/>
    <w:p w:rsidR="008643DC" w:rsidRDefault="008643DC" w:rsidP="008643DC">
      <w:pPr>
        <w:jc w:val="both"/>
        <w:rPr>
          <w:sz w:val="28"/>
          <w:szCs w:val="28"/>
        </w:rPr>
      </w:pPr>
    </w:p>
    <w:p w:rsidR="008643DC" w:rsidRDefault="008643DC" w:rsidP="008643DC">
      <w:pPr>
        <w:ind w:firstLine="426"/>
        <w:jc w:val="both"/>
        <w:rPr>
          <w:sz w:val="28"/>
          <w:szCs w:val="28"/>
        </w:rPr>
      </w:pPr>
      <w:r w:rsidRPr="001B2192">
        <w:rPr>
          <w:sz w:val="28"/>
          <w:szCs w:val="28"/>
        </w:rPr>
        <w:t xml:space="preserve">На основании </w:t>
      </w:r>
      <w:r>
        <w:rPr>
          <w:sz w:val="28"/>
          <w:szCs w:val="28"/>
        </w:rPr>
        <w:t>ст. 55 Градостроительного кодекса Ро</w:t>
      </w:r>
      <w:r w:rsidRPr="001B2192">
        <w:rPr>
          <w:sz w:val="28"/>
          <w:szCs w:val="28"/>
        </w:rPr>
        <w:t>ссийской Федерации</w:t>
      </w:r>
      <w:r>
        <w:rPr>
          <w:sz w:val="28"/>
          <w:szCs w:val="28"/>
        </w:rPr>
        <w:t xml:space="preserve">, </w:t>
      </w:r>
      <w:r w:rsidRPr="001B2192">
        <w:rPr>
          <w:sz w:val="28"/>
          <w:szCs w:val="28"/>
        </w:rPr>
        <w:t xml:space="preserve">принимая во внимание </w:t>
      </w:r>
      <w:r>
        <w:rPr>
          <w:sz w:val="28"/>
          <w:szCs w:val="28"/>
        </w:rPr>
        <w:t xml:space="preserve">акт плановой проверки соблюдения законодательства о градостроительной деятельности Министерства строительства, транспорта и дорожного хозяйства № 933 от 18.05.2021 г., </w:t>
      </w:r>
      <w:r w:rsidRPr="001B2192">
        <w:rPr>
          <w:sz w:val="28"/>
          <w:szCs w:val="28"/>
        </w:rPr>
        <w:t xml:space="preserve"> администрация Чамзинского муниципального района постановляет:</w:t>
      </w:r>
    </w:p>
    <w:p w:rsidR="008643DC" w:rsidRPr="001B2192" w:rsidRDefault="008643DC" w:rsidP="008643DC">
      <w:pPr>
        <w:ind w:firstLine="426"/>
        <w:jc w:val="both"/>
        <w:rPr>
          <w:sz w:val="28"/>
          <w:szCs w:val="28"/>
        </w:rPr>
      </w:pPr>
    </w:p>
    <w:p w:rsidR="008643DC" w:rsidRPr="001B2192" w:rsidRDefault="008643DC" w:rsidP="008643DC">
      <w:pPr>
        <w:pStyle w:val="1"/>
        <w:jc w:val="both"/>
        <w:rPr>
          <w:rFonts w:ascii="Times New Roman" w:hAnsi="Times New Roman" w:cs="Times New Roman"/>
          <w:b w:val="0"/>
          <w:sz w:val="28"/>
          <w:szCs w:val="28"/>
        </w:rPr>
      </w:pP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1</w:t>
      </w: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 xml:space="preserve">Внести в постановление Администрации Чамзинского муниципального района Республики Мордовия </w:t>
      </w:r>
      <w:r w:rsidRPr="00A8116E">
        <w:rPr>
          <w:rFonts w:ascii="Times New Roman" w:hAnsi="Times New Roman" w:cs="Times New Roman"/>
          <w:b w:val="0"/>
          <w:sz w:val="28"/>
          <w:szCs w:val="28"/>
        </w:rPr>
        <w:t>от 12 марта 2021 г. N 15</w:t>
      </w:r>
      <w:r>
        <w:rPr>
          <w:rFonts w:ascii="Times New Roman" w:hAnsi="Times New Roman" w:cs="Times New Roman"/>
          <w:b w:val="0"/>
          <w:sz w:val="28"/>
          <w:szCs w:val="28"/>
        </w:rPr>
        <w:t xml:space="preserve">3 </w:t>
      </w:r>
      <w:r w:rsidRPr="0001008C">
        <w:rPr>
          <w:rFonts w:ascii="Times New Roman" w:hAnsi="Times New Roman" w:cs="Times New Roman"/>
          <w:b w:val="0"/>
          <w:sz w:val="28"/>
          <w:szCs w:val="28"/>
        </w:rPr>
        <w:t xml:space="preserve">"Об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w:t>
      </w:r>
      <w:r>
        <w:rPr>
          <w:rFonts w:ascii="Times New Roman" w:hAnsi="Times New Roman" w:cs="Times New Roman"/>
          <w:b w:val="0"/>
          <w:sz w:val="28"/>
          <w:szCs w:val="28"/>
        </w:rPr>
        <w:t>с</w:t>
      </w:r>
      <w:r w:rsidRPr="001B2192">
        <w:rPr>
          <w:rFonts w:ascii="Times New Roman" w:hAnsi="Times New Roman" w:cs="Times New Roman"/>
          <w:b w:val="0"/>
          <w:sz w:val="28"/>
          <w:szCs w:val="28"/>
        </w:rPr>
        <w:t>ледующие изменения:</w:t>
      </w:r>
    </w:p>
    <w:p w:rsidR="008643DC" w:rsidRDefault="008643DC" w:rsidP="008643DC">
      <w:pPr>
        <w:ind w:firstLine="426"/>
        <w:jc w:val="both"/>
        <w:rPr>
          <w:sz w:val="28"/>
          <w:szCs w:val="28"/>
        </w:rPr>
      </w:pPr>
      <w:r w:rsidRPr="00EF6DEB">
        <w:rPr>
          <w:sz w:val="28"/>
          <w:szCs w:val="28"/>
        </w:rPr>
        <w:t xml:space="preserve">1.1. </w:t>
      </w:r>
      <w:r>
        <w:rPr>
          <w:sz w:val="28"/>
          <w:szCs w:val="28"/>
        </w:rPr>
        <w:t xml:space="preserve">Абзац 1 пункта 2.2. Административного регламента дополнить словами «Управление Федеральной налоговой службы по Республике Мордовия». </w:t>
      </w:r>
    </w:p>
    <w:p w:rsidR="008643DC" w:rsidRDefault="008643DC" w:rsidP="008643DC">
      <w:pPr>
        <w:ind w:firstLine="426"/>
        <w:jc w:val="both"/>
        <w:rPr>
          <w:sz w:val="28"/>
          <w:szCs w:val="28"/>
        </w:rPr>
      </w:pPr>
      <w:r>
        <w:rPr>
          <w:sz w:val="28"/>
          <w:szCs w:val="28"/>
        </w:rPr>
        <w:t>1.2. Пункт 2.5. Административного регламента изложить в новой редакции:</w:t>
      </w:r>
    </w:p>
    <w:p w:rsidR="008643DC" w:rsidRDefault="008643DC" w:rsidP="008643DC">
      <w:pPr>
        <w:ind w:firstLine="426"/>
        <w:jc w:val="both"/>
        <w:rPr>
          <w:sz w:val="28"/>
          <w:szCs w:val="28"/>
        </w:rPr>
      </w:pPr>
      <w:r>
        <w:rPr>
          <w:sz w:val="28"/>
          <w:szCs w:val="28"/>
        </w:rPr>
        <w:lastRenderedPageBreak/>
        <w:t>«Перечень нормативных правовых актов, регламентирующих предоставление муниципальной услуги:</w:t>
      </w:r>
    </w:p>
    <w:p w:rsidR="008643DC" w:rsidRPr="00F80B14" w:rsidRDefault="008643DC" w:rsidP="008643DC">
      <w:pPr>
        <w:ind w:firstLine="426"/>
        <w:jc w:val="both"/>
        <w:rPr>
          <w:sz w:val="28"/>
          <w:szCs w:val="28"/>
        </w:rPr>
      </w:pPr>
      <w:r w:rsidRPr="00F80B14">
        <w:rPr>
          <w:sz w:val="28"/>
          <w:szCs w:val="28"/>
        </w:rPr>
        <w:t>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нормативно-правовые акты Чамзинского муниципального района:</w:t>
      </w:r>
    </w:p>
    <w:p w:rsidR="008643DC" w:rsidRPr="00F80B14" w:rsidRDefault="008643DC" w:rsidP="008643DC">
      <w:pPr>
        <w:ind w:firstLine="426"/>
        <w:jc w:val="both"/>
        <w:rPr>
          <w:sz w:val="28"/>
          <w:szCs w:val="28"/>
        </w:rPr>
      </w:pPr>
      <w:r w:rsidRPr="00F80B14">
        <w:rPr>
          <w:sz w:val="28"/>
          <w:szCs w:val="28"/>
        </w:rPr>
        <w:t>Конституция Российской Федерации;</w:t>
      </w:r>
    </w:p>
    <w:p w:rsidR="008643DC" w:rsidRPr="00F80B14" w:rsidRDefault="008643DC" w:rsidP="008643DC">
      <w:pPr>
        <w:ind w:firstLine="426"/>
        <w:jc w:val="both"/>
        <w:rPr>
          <w:sz w:val="28"/>
          <w:szCs w:val="28"/>
        </w:rPr>
      </w:pPr>
      <w:r w:rsidRPr="00F80B14">
        <w:rPr>
          <w:sz w:val="28"/>
          <w:szCs w:val="28"/>
        </w:rPr>
        <w:t>Градостроительный кодекс Российской Федерации;</w:t>
      </w:r>
    </w:p>
    <w:p w:rsidR="008643DC" w:rsidRPr="00F80B14" w:rsidRDefault="008643DC" w:rsidP="008643DC">
      <w:pPr>
        <w:ind w:firstLine="426"/>
        <w:jc w:val="both"/>
        <w:rPr>
          <w:sz w:val="28"/>
          <w:szCs w:val="28"/>
        </w:rPr>
      </w:pPr>
      <w:r w:rsidRPr="00F80B14">
        <w:rPr>
          <w:sz w:val="28"/>
          <w:szCs w:val="28"/>
        </w:rPr>
        <w:t>Федеральный закон от 27 июля 2010 г. N 210-ФЗ "Об организации предоставления государственных и муниципальных услуг";</w:t>
      </w:r>
    </w:p>
    <w:p w:rsidR="008643DC" w:rsidRPr="00F80B14" w:rsidRDefault="008643DC" w:rsidP="008643DC">
      <w:pPr>
        <w:ind w:firstLine="426"/>
        <w:jc w:val="both"/>
        <w:rPr>
          <w:sz w:val="28"/>
          <w:szCs w:val="28"/>
        </w:rPr>
      </w:pPr>
      <w:r w:rsidRPr="00F80B14">
        <w:rPr>
          <w:sz w:val="28"/>
          <w:szCs w:val="28"/>
        </w:rPr>
        <w:t>Федеральный закон от 6 октября 2003 г. N 131-ФЗ "Об общих принципах организации местного самоуправления в Российской Федерации";</w:t>
      </w:r>
    </w:p>
    <w:p w:rsidR="008643DC" w:rsidRPr="00F80B14" w:rsidRDefault="008643DC" w:rsidP="008643DC">
      <w:pPr>
        <w:ind w:firstLine="426"/>
        <w:jc w:val="both"/>
        <w:rPr>
          <w:sz w:val="28"/>
          <w:szCs w:val="28"/>
        </w:rPr>
      </w:pPr>
      <w:r w:rsidRPr="00BF7769">
        <w:rPr>
          <w:sz w:val="28"/>
          <w:szCs w:val="28"/>
        </w:rPr>
        <w:t xml:space="preserve">Приказ Министерства строительства и жилищно-коммунального хозяйства РФ </w:t>
      </w:r>
      <w:r w:rsidRPr="002379B2">
        <w:rPr>
          <w:sz w:val="28"/>
          <w:szCs w:val="28"/>
        </w:rPr>
        <w:t>от 19 февраля 2015 г. N 117/пр</w:t>
      </w:r>
      <w:r>
        <w:rPr>
          <w:sz w:val="28"/>
          <w:szCs w:val="28"/>
        </w:rPr>
        <w:t xml:space="preserve"> </w:t>
      </w:r>
      <w:r w:rsidRPr="00BF7769">
        <w:rPr>
          <w:sz w:val="28"/>
          <w:szCs w:val="28"/>
        </w:rPr>
        <w:t>"Об утверждении формы разрешения на строительство и формы разрешения на ввод объекта в эксплуатацию"</w:t>
      </w:r>
      <w:r>
        <w:rPr>
          <w:sz w:val="28"/>
          <w:szCs w:val="28"/>
        </w:rPr>
        <w:t xml:space="preserve">; </w:t>
      </w:r>
    </w:p>
    <w:p w:rsidR="008643DC" w:rsidRDefault="008643DC" w:rsidP="008643DC">
      <w:pPr>
        <w:ind w:firstLine="426"/>
        <w:jc w:val="both"/>
        <w:rPr>
          <w:sz w:val="28"/>
          <w:szCs w:val="28"/>
        </w:rPr>
      </w:pPr>
      <w:r w:rsidRPr="00F80B14">
        <w:rPr>
          <w:sz w:val="28"/>
          <w:szCs w:val="28"/>
        </w:rPr>
        <w:t>постановление администрации Чамзинского муниципального района от 23 октября 2015 г. N 975 "Об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w:t>
      </w:r>
    </w:p>
    <w:p w:rsidR="008643DC" w:rsidRDefault="008643DC" w:rsidP="008643DC">
      <w:pPr>
        <w:ind w:firstLine="426"/>
        <w:jc w:val="both"/>
        <w:rPr>
          <w:sz w:val="28"/>
          <w:szCs w:val="28"/>
        </w:rPr>
      </w:pPr>
      <w:r>
        <w:rPr>
          <w:sz w:val="28"/>
          <w:szCs w:val="28"/>
        </w:rPr>
        <w:t>1.3. Пункт 2.6.1.2.11 дополнить абзацем 2 следующего содержания:</w:t>
      </w:r>
    </w:p>
    <w:p w:rsidR="008643DC" w:rsidRDefault="008643DC" w:rsidP="008643DC">
      <w:pPr>
        <w:ind w:firstLine="426"/>
        <w:jc w:val="both"/>
        <w:rPr>
          <w:sz w:val="28"/>
          <w:szCs w:val="28"/>
        </w:rPr>
      </w:pPr>
      <w:r>
        <w:rPr>
          <w:sz w:val="28"/>
          <w:szCs w:val="28"/>
        </w:rPr>
        <w:t>«</w:t>
      </w:r>
      <w:r w:rsidRPr="004C788F">
        <w:rPr>
          <w:sz w:val="28"/>
          <w:szCs w:val="28"/>
        </w:rPr>
        <w:t xml:space="preserve">Правительством Российской Федерации могут устанавливаться помимо предусмотренных </w:t>
      </w:r>
      <w:r>
        <w:rPr>
          <w:sz w:val="28"/>
          <w:szCs w:val="28"/>
        </w:rPr>
        <w:t xml:space="preserve">настоящим пунктом </w:t>
      </w:r>
      <w:r w:rsidRPr="004C788F">
        <w:rPr>
          <w:sz w:val="28"/>
          <w:szCs w:val="28"/>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Pr>
          <w:sz w:val="28"/>
          <w:szCs w:val="28"/>
        </w:rPr>
        <w:t>»</w:t>
      </w:r>
      <w:r w:rsidRPr="004C788F">
        <w:rPr>
          <w:sz w:val="28"/>
          <w:szCs w:val="28"/>
        </w:rPr>
        <w:t>.</w:t>
      </w:r>
      <w:r>
        <w:rPr>
          <w:sz w:val="28"/>
          <w:szCs w:val="28"/>
        </w:rPr>
        <w:t xml:space="preserve"> </w:t>
      </w:r>
    </w:p>
    <w:p w:rsidR="008643DC" w:rsidRDefault="008643DC" w:rsidP="008643DC">
      <w:pPr>
        <w:ind w:firstLine="426"/>
        <w:jc w:val="both"/>
      </w:pPr>
      <w:r w:rsidRPr="001153EC">
        <w:rPr>
          <w:sz w:val="28"/>
          <w:szCs w:val="28"/>
        </w:rPr>
        <w:t xml:space="preserve">1.4. </w:t>
      </w:r>
      <w:r>
        <w:rPr>
          <w:sz w:val="28"/>
          <w:szCs w:val="28"/>
        </w:rPr>
        <w:t>Абзац 1 пункта 2.6.2. Административного регламента изложить в новой редакции:</w:t>
      </w:r>
      <w:r w:rsidRPr="00092D0B">
        <w:t xml:space="preserve"> </w:t>
      </w:r>
    </w:p>
    <w:p w:rsidR="008643DC" w:rsidRDefault="008643DC" w:rsidP="008643DC">
      <w:pPr>
        <w:ind w:firstLine="426"/>
        <w:jc w:val="both"/>
        <w:rPr>
          <w:sz w:val="28"/>
          <w:szCs w:val="28"/>
        </w:rPr>
      </w:pPr>
      <w:r>
        <w:t>«</w:t>
      </w:r>
      <w:r w:rsidRPr="00092D0B">
        <w:rPr>
          <w:sz w:val="28"/>
          <w:szCs w:val="28"/>
        </w:rPr>
        <w:t>Документы (их копии или сведения, содержащиеся в них), указанные в подпунктах 2.6.1.2.1</w:t>
      </w:r>
      <w:r>
        <w:rPr>
          <w:sz w:val="28"/>
          <w:szCs w:val="28"/>
        </w:rPr>
        <w:t>, 2.6.1.2.2, 2.6.1.2.3, 2.6.1.2.8</w:t>
      </w:r>
      <w:r w:rsidRPr="00092D0B">
        <w:rPr>
          <w:sz w:val="28"/>
          <w:szCs w:val="28"/>
        </w:rPr>
        <w:t xml:space="preserve"> пункта 2.6.1.2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Pr>
          <w:sz w:val="28"/>
          <w:szCs w:val="28"/>
        </w:rPr>
        <w:t>»</w:t>
      </w:r>
      <w:r w:rsidRPr="00092D0B">
        <w:rPr>
          <w:sz w:val="28"/>
          <w:szCs w:val="28"/>
        </w:rPr>
        <w:t>.</w:t>
      </w:r>
    </w:p>
    <w:p w:rsidR="008643DC" w:rsidRDefault="008643DC" w:rsidP="008643DC">
      <w:pPr>
        <w:ind w:firstLine="426"/>
        <w:jc w:val="both"/>
        <w:rPr>
          <w:sz w:val="28"/>
          <w:szCs w:val="28"/>
        </w:rPr>
      </w:pPr>
      <w:r>
        <w:rPr>
          <w:sz w:val="28"/>
          <w:szCs w:val="28"/>
        </w:rPr>
        <w:t>1.5. Пункт 2.6.4. Административного регламента исключить.</w:t>
      </w:r>
    </w:p>
    <w:p w:rsidR="008643DC" w:rsidRDefault="008643DC" w:rsidP="008643DC">
      <w:pPr>
        <w:ind w:firstLine="426"/>
        <w:jc w:val="both"/>
        <w:rPr>
          <w:sz w:val="28"/>
          <w:szCs w:val="28"/>
        </w:rPr>
      </w:pPr>
      <w:r>
        <w:rPr>
          <w:sz w:val="28"/>
          <w:szCs w:val="28"/>
        </w:rPr>
        <w:t>1.6. Пункт 2.9.1.5. Административного регламента дополнить абзацем следующего содержания:</w:t>
      </w:r>
    </w:p>
    <w:p w:rsidR="008643DC" w:rsidRDefault="008643DC" w:rsidP="008643DC">
      <w:pPr>
        <w:ind w:firstLine="426"/>
        <w:jc w:val="both"/>
        <w:rPr>
          <w:sz w:val="28"/>
          <w:szCs w:val="28"/>
        </w:rPr>
      </w:pPr>
      <w:r>
        <w:rPr>
          <w:sz w:val="28"/>
          <w:szCs w:val="28"/>
        </w:rPr>
        <w:t>«</w:t>
      </w:r>
      <w:r w:rsidRPr="00256735">
        <w:rPr>
          <w:sz w:val="28"/>
          <w:szCs w:val="28"/>
        </w:rPr>
        <w:t>Разрешение на ввод объекта в эксплуатацию при осуществлении строительства, реконструкции объектов капитального строительства (за исключением линейного объекта) выдается застройщику в случае, если в уполномоченный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Pr>
          <w:sz w:val="28"/>
          <w:szCs w:val="28"/>
        </w:rPr>
        <w:t>»</w:t>
      </w:r>
      <w:r w:rsidRPr="00256735">
        <w:rPr>
          <w:sz w:val="28"/>
          <w:szCs w:val="28"/>
        </w:rPr>
        <w:t>.</w:t>
      </w:r>
      <w:r>
        <w:rPr>
          <w:sz w:val="28"/>
          <w:szCs w:val="28"/>
        </w:rPr>
        <w:t xml:space="preserve">  </w:t>
      </w:r>
    </w:p>
    <w:p w:rsidR="008643DC" w:rsidRPr="00C70BFF" w:rsidRDefault="008643DC" w:rsidP="008643DC">
      <w:pPr>
        <w:ind w:firstLine="426"/>
        <w:jc w:val="both"/>
        <w:rPr>
          <w:sz w:val="28"/>
          <w:szCs w:val="28"/>
        </w:rPr>
      </w:pPr>
      <w:r>
        <w:rPr>
          <w:sz w:val="28"/>
          <w:szCs w:val="28"/>
        </w:rPr>
        <w:lastRenderedPageBreak/>
        <w:t xml:space="preserve">1.7. </w:t>
      </w:r>
      <w:r w:rsidRPr="00C70BFF">
        <w:rPr>
          <w:sz w:val="28"/>
          <w:szCs w:val="28"/>
        </w:rPr>
        <w:t>Абзац 3 пункта 2.10 Административного регламента изложить в следующей редакции:</w:t>
      </w:r>
    </w:p>
    <w:p w:rsidR="008643DC" w:rsidRDefault="008643DC" w:rsidP="008643DC">
      <w:pPr>
        <w:ind w:firstLine="426"/>
        <w:jc w:val="both"/>
        <w:rPr>
          <w:sz w:val="28"/>
          <w:szCs w:val="28"/>
        </w:rPr>
      </w:pPr>
      <w:r w:rsidRPr="00C70BFF">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643DC" w:rsidRDefault="008643DC" w:rsidP="008643DC">
      <w:pPr>
        <w:ind w:firstLine="426"/>
        <w:jc w:val="both"/>
        <w:rPr>
          <w:sz w:val="28"/>
          <w:szCs w:val="28"/>
        </w:rPr>
      </w:pPr>
      <w:r>
        <w:rPr>
          <w:sz w:val="28"/>
          <w:szCs w:val="28"/>
        </w:rPr>
        <w:t>1.8. Раздел 3 Административного регламента изложить в следующей редакции:</w:t>
      </w:r>
    </w:p>
    <w:p w:rsidR="008643DC" w:rsidRPr="00163DD3" w:rsidRDefault="008643DC" w:rsidP="008643DC">
      <w:pPr>
        <w:ind w:firstLine="426"/>
        <w:jc w:val="both"/>
        <w:rPr>
          <w:sz w:val="28"/>
          <w:szCs w:val="28"/>
        </w:rPr>
      </w:pPr>
      <w:r>
        <w:rPr>
          <w:sz w:val="28"/>
          <w:szCs w:val="28"/>
        </w:rPr>
        <w:t>«</w:t>
      </w:r>
      <w:r w:rsidRPr="00163DD3">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 w:val="28"/>
          <w:szCs w:val="28"/>
        </w:rPr>
        <w:t>.</w:t>
      </w:r>
    </w:p>
    <w:p w:rsidR="008643DC" w:rsidRPr="00163DD3" w:rsidRDefault="008643DC" w:rsidP="008643DC">
      <w:pPr>
        <w:ind w:firstLine="426"/>
        <w:jc w:val="both"/>
        <w:rPr>
          <w:sz w:val="28"/>
          <w:szCs w:val="28"/>
        </w:rPr>
      </w:pPr>
      <w:r w:rsidRPr="00163DD3">
        <w:rPr>
          <w:sz w:val="28"/>
          <w:szCs w:val="28"/>
        </w:rPr>
        <w:t>3.1. Предоставление муниципальной услуги включает в себя следующие административные процедуры:</w:t>
      </w:r>
    </w:p>
    <w:p w:rsidR="008643DC" w:rsidRPr="00163DD3" w:rsidRDefault="008643DC" w:rsidP="008643DC">
      <w:pPr>
        <w:ind w:firstLine="426"/>
        <w:jc w:val="both"/>
        <w:rPr>
          <w:sz w:val="28"/>
          <w:szCs w:val="28"/>
        </w:rPr>
      </w:pPr>
      <w:r w:rsidRPr="00163DD3">
        <w:rPr>
          <w:sz w:val="28"/>
          <w:szCs w:val="28"/>
        </w:rPr>
        <w:t>3.1.</w:t>
      </w:r>
      <w:r>
        <w:rPr>
          <w:sz w:val="28"/>
          <w:szCs w:val="28"/>
        </w:rPr>
        <w:t>2.</w:t>
      </w:r>
      <w:r w:rsidRPr="00163DD3">
        <w:rPr>
          <w:sz w:val="28"/>
          <w:szCs w:val="28"/>
        </w:rPr>
        <w:t xml:space="preserve"> Прием и регистрация заявления и документов на предоставление муниципальной услуги;</w:t>
      </w:r>
    </w:p>
    <w:p w:rsidR="008643DC" w:rsidRPr="00163DD3" w:rsidRDefault="008643DC" w:rsidP="008643DC">
      <w:pPr>
        <w:ind w:firstLine="426"/>
        <w:jc w:val="both"/>
        <w:rPr>
          <w:sz w:val="28"/>
          <w:szCs w:val="28"/>
        </w:rPr>
      </w:pPr>
      <w:r w:rsidRPr="00163DD3">
        <w:rPr>
          <w:sz w:val="28"/>
          <w:szCs w:val="28"/>
        </w:rPr>
        <w:t>3.1.</w:t>
      </w:r>
      <w:r>
        <w:rPr>
          <w:sz w:val="28"/>
          <w:szCs w:val="28"/>
        </w:rPr>
        <w:t>3</w:t>
      </w:r>
      <w:r w:rsidRPr="00163DD3">
        <w:rPr>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643DC" w:rsidRPr="00163DD3" w:rsidRDefault="008643DC" w:rsidP="008643DC">
      <w:pPr>
        <w:ind w:firstLine="426"/>
        <w:jc w:val="both"/>
        <w:rPr>
          <w:sz w:val="28"/>
          <w:szCs w:val="28"/>
        </w:rPr>
      </w:pPr>
      <w:r w:rsidRPr="00163DD3">
        <w:rPr>
          <w:sz w:val="28"/>
          <w:szCs w:val="28"/>
        </w:rPr>
        <w:t>3.1.</w:t>
      </w:r>
      <w:r>
        <w:rPr>
          <w:sz w:val="28"/>
          <w:szCs w:val="28"/>
        </w:rPr>
        <w:t>4</w:t>
      </w:r>
      <w:r w:rsidRPr="00163DD3">
        <w:rPr>
          <w:sz w:val="28"/>
          <w:szCs w:val="28"/>
        </w:rPr>
        <w:t>. проведение осмотра объекта капитального строительства (при необходимости), принятие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w:t>
      </w:r>
    </w:p>
    <w:p w:rsidR="008643DC" w:rsidRPr="00163DD3" w:rsidRDefault="008643DC" w:rsidP="008643DC">
      <w:pPr>
        <w:ind w:firstLine="426"/>
        <w:jc w:val="both"/>
        <w:rPr>
          <w:sz w:val="28"/>
          <w:szCs w:val="28"/>
        </w:rPr>
      </w:pPr>
      <w:r w:rsidRPr="00163DD3">
        <w:rPr>
          <w:sz w:val="28"/>
          <w:szCs w:val="28"/>
        </w:rPr>
        <w:t>3.1.</w:t>
      </w:r>
      <w:r>
        <w:rPr>
          <w:sz w:val="28"/>
          <w:szCs w:val="28"/>
        </w:rPr>
        <w:t>5</w:t>
      </w:r>
      <w:r w:rsidRPr="00163DD3">
        <w:rPr>
          <w:sz w:val="28"/>
          <w:szCs w:val="28"/>
        </w:rPr>
        <w:t>. выдача (направление) документов по результатам предоставления муниципальной услуги.</w:t>
      </w:r>
    </w:p>
    <w:p w:rsidR="008643DC" w:rsidRPr="00163DD3" w:rsidRDefault="008643DC" w:rsidP="008643DC">
      <w:pPr>
        <w:ind w:firstLine="426"/>
        <w:jc w:val="both"/>
        <w:rPr>
          <w:sz w:val="28"/>
          <w:szCs w:val="28"/>
        </w:rPr>
      </w:pPr>
      <w:r w:rsidRPr="00163DD3">
        <w:rPr>
          <w:sz w:val="28"/>
          <w:szCs w:val="28"/>
        </w:rPr>
        <w:t>3.1.</w:t>
      </w:r>
      <w:r>
        <w:rPr>
          <w:sz w:val="28"/>
          <w:szCs w:val="28"/>
        </w:rPr>
        <w:t>6</w:t>
      </w:r>
      <w:r w:rsidRPr="00163DD3">
        <w:rPr>
          <w:sz w:val="28"/>
          <w:szCs w:val="28"/>
        </w:rPr>
        <w:t>. Прием и регистрация заявления и документов на предоставление муниципальной услуги.</w:t>
      </w:r>
    </w:p>
    <w:p w:rsidR="008643DC" w:rsidRPr="00163DD3" w:rsidRDefault="008643DC" w:rsidP="008643DC">
      <w:pPr>
        <w:ind w:firstLine="426"/>
        <w:jc w:val="both"/>
        <w:rPr>
          <w:sz w:val="28"/>
          <w:szCs w:val="28"/>
        </w:rPr>
      </w:pPr>
      <w:r w:rsidRPr="00163DD3">
        <w:rPr>
          <w:sz w:val="28"/>
          <w:szCs w:val="28"/>
        </w:rPr>
        <w:t>3.</w:t>
      </w:r>
      <w:r>
        <w:rPr>
          <w:sz w:val="28"/>
          <w:szCs w:val="28"/>
        </w:rPr>
        <w:t>2</w:t>
      </w:r>
      <w:r w:rsidRPr="00163DD3">
        <w:rPr>
          <w:sz w:val="28"/>
          <w:szCs w:val="28"/>
        </w:rPr>
        <w:t>. Основанием для начала предоставления муниципальной услуги является личное обращение заявителя в уполномоченный орган, МФЦ по месту нахождения земельного участка, с заявлением и документами; поступление заявления и копий документов почтовым отправлением или в электронной форме через РПГУ (при наличии технической возможности).</w:t>
      </w:r>
    </w:p>
    <w:p w:rsidR="008643DC" w:rsidRPr="00163DD3" w:rsidRDefault="008643DC" w:rsidP="008643DC">
      <w:pPr>
        <w:ind w:firstLine="426"/>
        <w:jc w:val="both"/>
        <w:rPr>
          <w:sz w:val="28"/>
          <w:szCs w:val="28"/>
        </w:rPr>
      </w:pPr>
      <w:r w:rsidRPr="00163DD3">
        <w:rPr>
          <w:sz w:val="28"/>
          <w:szCs w:val="28"/>
        </w:rPr>
        <w:t>3.</w:t>
      </w:r>
      <w:r>
        <w:rPr>
          <w:sz w:val="28"/>
          <w:szCs w:val="28"/>
        </w:rPr>
        <w:t>3</w:t>
      </w:r>
      <w:r w:rsidRPr="00163DD3">
        <w:rPr>
          <w:sz w:val="28"/>
          <w:szCs w:val="28"/>
        </w:rPr>
        <w:t>. При личном обращении заявителя в уполномоченный орган специалист уполномоченного органа, ответственный за прием и выдачу документов:</w:t>
      </w:r>
    </w:p>
    <w:p w:rsidR="008643DC" w:rsidRPr="00163DD3" w:rsidRDefault="008643DC" w:rsidP="008643DC">
      <w:pPr>
        <w:ind w:firstLine="426"/>
        <w:jc w:val="both"/>
        <w:rPr>
          <w:sz w:val="28"/>
          <w:szCs w:val="28"/>
        </w:rPr>
      </w:pPr>
      <w:r w:rsidRPr="00163DD3">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643DC" w:rsidRPr="00163DD3" w:rsidRDefault="008643DC" w:rsidP="008643DC">
      <w:pPr>
        <w:ind w:firstLine="426"/>
        <w:jc w:val="both"/>
        <w:rPr>
          <w:sz w:val="28"/>
          <w:szCs w:val="28"/>
        </w:rPr>
      </w:pPr>
      <w:r w:rsidRPr="00163DD3">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ввод объекта в эксплуатацию и приложенных к нему документах.</w:t>
      </w:r>
    </w:p>
    <w:p w:rsidR="008643DC" w:rsidRPr="00163DD3" w:rsidRDefault="008643DC" w:rsidP="008643DC">
      <w:pPr>
        <w:ind w:firstLine="426"/>
        <w:jc w:val="both"/>
        <w:rPr>
          <w:sz w:val="28"/>
          <w:szCs w:val="28"/>
        </w:rPr>
      </w:pPr>
      <w:r w:rsidRPr="00163DD3">
        <w:rPr>
          <w:sz w:val="28"/>
          <w:szCs w:val="28"/>
        </w:rPr>
        <w:t>В ходе приема документов от заявителя специалист, ответственный за прием и выдачу документов, удостоверяется, что:</w:t>
      </w:r>
    </w:p>
    <w:p w:rsidR="008643DC" w:rsidRPr="00163DD3" w:rsidRDefault="008643DC" w:rsidP="008643DC">
      <w:pPr>
        <w:ind w:firstLine="426"/>
        <w:jc w:val="both"/>
        <w:rPr>
          <w:sz w:val="28"/>
          <w:szCs w:val="28"/>
        </w:rPr>
      </w:pPr>
      <w:r w:rsidRPr="00163DD3">
        <w:rPr>
          <w:sz w:val="28"/>
          <w:szCs w:val="28"/>
        </w:rPr>
        <w:t>текст в заявлении на ввод объекта в эксплуатацию поддается прочтению;</w:t>
      </w:r>
    </w:p>
    <w:p w:rsidR="008643DC" w:rsidRPr="00163DD3" w:rsidRDefault="008643DC" w:rsidP="008643DC">
      <w:pPr>
        <w:ind w:firstLine="426"/>
        <w:jc w:val="both"/>
        <w:rPr>
          <w:sz w:val="28"/>
          <w:szCs w:val="28"/>
        </w:rPr>
      </w:pPr>
      <w:r w:rsidRPr="00163DD3">
        <w:rPr>
          <w:sz w:val="28"/>
          <w:szCs w:val="28"/>
        </w:rPr>
        <w:t>в заявлении о выдаче разрешения на ввод объекта в эксплуатацию указаны фамилия, имя, отчество (последнее - при наличии) физического лица либо наименование юридического лица;</w:t>
      </w:r>
    </w:p>
    <w:p w:rsidR="008643DC" w:rsidRPr="00163DD3" w:rsidRDefault="008643DC" w:rsidP="008643DC">
      <w:pPr>
        <w:ind w:firstLine="426"/>
        <w:jc w:val="both"/>
        <w:rPr>
          <w:sz w:val="28"/>
          <w:szCs w:val="28"/>
        </w:rPr>
      </w:pPr>
      <w:r w:rsidRPr="00163DD3">
        <w:rPr>
          <w:sz w:val="28"/>
          <w:szCs w:val="28"/>
        </w:rPr>
        <w:t>заявление о выдаче разрешения на ввод объекта в эксплуатацию при осуществлении строительства, реконструкции объектов капитального строительства подписано уполномоченным лицом;</w:t>
      </w:r>
    </w:p>
    <w:p w:rsidR="008643DC" w:rsidRPr="00163DD3" w:rsidRDefault="008643DC" w:rsidP="008643DC">
      <w:pPr>
        <w:ind w:firstLine="426"/>
        <w:jc w:val="both"/>
        <w:rPr>
          <w:sz w:val="28"/>
          <w:szCs w:val="28"/>
        </w:rPr>
      </w:pPr>
    </w:p>
    <w:p w:rsidR="008643DC" w:rsidRPr="00163DD3" w:rsidRDefault="008643DC" w:rsidP="008643DC">
      <w:pPr>
        <w:ind w:firstLine="426"/>
        <w:jc w:val="both"/>
        <w:rPr>
          <w:sz w:val="28"/>
          <w:szCs w:val="28"/>
        </w:rPr>
      </w:pPr>
      <w:r w:rsidRPr="00163DD3">
        <w:rPr>
          <w:sz w:val="28"/>
          <w:szCs w:val="28"/>
        </w:rPr>
        <w:t>приложены документы, необходимые для предоставления муниципальной услуги.</w:t>
      </w:r>
    </w:p>
    <w:p w:rsidR="008643DC" w:rsidRPr="00163DD3" w:rsidRDefault="008643DC" w:rsidP="008643DC">
      <w:pPr>
        <w:ind w:firstLine="426"/>
        <w:jc w:val="both"/>
        <w:rPr>
          <w:sz w:val="28"/>
          <w:szCs w:val="28"/>
        </w:rPr>
      </w:pPr>
      <w:r w:rsidRPr="00163DD3">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643DC" w:rsidRPr="00163DD3" w:rsidRDefault="008643DC" w:rsidP="008643DC">
      <w:pPr>
        <w:ind w:firstLine="426"/>
        <w:jc w:val="both"/>
        <w:rPr>
          <w:sz w:val="28"/>
          <w:szCs w:val="28"/>
        </w:rPr>
      </w:pPr>
      <w:r w:rsidRPr="00163DD3">
        <w:rPr>
          <w:sz w:val="28"/>
          <w:szCs w:val="28"/>
        </w:rPr>
        <w:t>В случае если заявитель настаивает на принятии документов - принимает представленные заявителем документы.</w:t>
      </w:r>
    </w:p>
    <w:p w:rsidR="008643DC" w:rsidRPr="00163DD3" w:rsidRDefault="008643DC" w:rsidP="008643DC">
      <w:pPr>
        <w:ind w:firstLine="426"/>
        <w:jc w:val="both"/>
        <w:rPr>
          <w:sz w:val="28"/>
          <w:szCs w:val="28"/>
        </w:rPr>
      </w:pPr>
      <w:r w:rsidRPr="00163DD3">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643DC" w:rsidRPr="00163DD3" w:rsidRDefault="008643DC" w:rsidP="008643DC">
      <w:pPr>
        <w:ind w:firstLine="426"/>
        <w:jc w:val="both"/>
        <w:rPr>
          <w:sz w:val="28"/>
          <w:szCs w:val="28"/>
        </w:rPr>
      </w:pPr>
      <w:r w:rsidRPr="00163DD3">
        <w:rPr>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8643DC" w:rsidRPr="00163DD3" w:rsidRDefault="008643DC" w:rsidP="008643DC">
      <w:pPr>
        <w:ind w:firstLine="426"/>
        <w:jc w:val="both"/>
        <w:rPr>
          <w:sz w:val="28"/>
          <w:szCs w:val="28"/>
        </w:rPr>
      </w:pPr>
      <w:r w:rsidRPr="00163DD3">
        <w:rPr>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643DC" w:rsidRPr="00163DD3" w:rsidRDefault="008643DC" w:rsidP="008643DC">
      <w:pPr>
        <w:ind w:firstLine="426"/>
        <w:jc w:val="both"/>
        <w:rPr>
          <w:sz w:val="28"/>
          <w:szCs w:val="28"/>
        </w:rPr>
      </w:pPr>
      <w:r w:rsidRPr="00163DD3">
        <w:rPr>
          <w:sz w:val="28"/>
          <w:szCs w:val="28"/>
        </w:rPr>
        <w:t>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w:t>
      </w:r>
    </w:p>
    <w:p w:rsidR="008643DC" w:rsidRPr="00163DD3" w:rsidRDefault="008643DC" w:rsidP="008643DC">
      <w:pPr>
        <w:ind w:firstLine="426"/>
        <w:jc w:val="both"/>
        <w:rPr>
          <w:sz w:val="28"/>
          <w:szCs w:val="28"/>
        </w:rPr>
      </w:pPr>
      <w:r w:rsidRPr="00163DD3">
        <w:rPr>
          <w:sz w:val="28"/>
          <w:szCs w:val="28"/>
        </w:rPr>
        <w:t>Критерий принятия решения: поступление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8643DC" w:rsidRPr="00163DD3" w:rsidRDefault="008643DC" w:rsidP="008643DC">
      <w:pPr>
        <w:ind w:firstLine="426"/>
        <w:jc w:val="both"/>
        <w:rPr>
          <w:sz w:val="28"/>
          <w:szCs w:val="28"/>
        </w:rPr>
      </w:pPr>
      <w:r w:rsidRPr="00163DD3">
        <w:rPr>
          <w:sz w:val="28"/>
          <w:szCs w:val="28"/>
        </w:rPr>
        <w:t>Результатом административной процедуры является прием и регистрация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8643DC" w:rsidRPr="00163DD3" w:rsidRDefault="008643DC" w:rsidP="008643DC">
      <w:pPr>
        <w:ind w:firstLine="426"/>
        <w:jc w:val="both"/>
        <w:rPr>
          <w:sz w:val="28"/>
          <w:szCs w:val="28"/>
        </w:rPr>
      </w:pPr>
      <w:r w:rsidRPr="00163DD3">
        <w:rPr>
          <w:sz w:val="28"/>
          <w:szCs w:val="28"/>
        </w:rPr>
        <w:t>Информация о приеме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8643DC" w:rsidRPr="00163DD3" w:rsidRDefault="008643DC" w:rsidP="008643DC">
      <w:pPr>
        <w:ind w:firstLine="426"/>
        <w:jc w:val="both"/>
        <w:rPr>
          <w:sz w:val="28"/>
          <w:szCs w:val="28"/>
        </w:rPr>
      </w:pPr>
      <w:r w:rsidRPr="00163DD3">
        <w:rPr>
          <w:sz w:val="28"/>
          <w:szCs w:val="28"/>
        </w:rPr>
        <w:t>В день регистрации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8643DC" w:rsidRPr="00163DD3" w:rsidRDefault="008643DC" w:rsidP="008643DC">
      <w:pPr>
        <w:ind w:firstLine="426"/>
        <w:jc w:val="both"/>
        <w:rPr>
          <w:sz w:val="28"/>
          <w:szCs w:val="28"/>
        </w:rPr>
      </w:pPr>
      <w:r w:rsidRPr="00163DD3">
        <w:rPr>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ввод объекта в эксплуатацию.</w:t>
      </w:r>
    </w:p>
    <w:p w:rsidR="008643DC" w:rsidRPr="00163DD3" w:rsidRDefault="008643DC" w:rsidP="008643DC">
      <w:pPr>
        <w:ind w:firstLine="426"/>
        <w:jc w:val="both"/>
        <w:rPr>
          <w:sz w:val="28"/>
          <w:szCs w:val="28"/>
        </w:rPr>
      </w:pPr>
      <w:r w:rsidRPr="00163DD3">
        <w:rPr>
          <w:sz w:val="28"/>
          <w:szCs w:val="28"/>
        </w:rPr>
        <w:lastRenderedPageBreak/>
        <w:t>3.</w:t>
      </w:r>
      <w:r>
        <w:rPr>
          <w:sz w:val="28"/>
          <w:szCs w:val="28"/>
        </w:rPr>
        <w:t>4</w:t>
      </w:r>
      <w:r w:rsidRPr="00163DD3">
        <w:rPr>
          <w:sz w:val="28"/>
          <w:szCs w:val="28"/>
        </w:rPr>
        <w:t>.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643DC" w:rsidRPr="00163DD3" w:rsidRDefault="008643DC" w:rsidP="008643DC">
      <w:pPr>
        <w:ind w:firstLine="426"/>
        <w:jc w:val="both"/>
        <w:rPr>
          <w:sz w:val="28"/>
          <w:szCs w:val="28"/>
        </w:rPr>
      </w:pPr>
      <w:r w:rsidRPr="00163DD3">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643DC" w:rsidRPr="00163DD3" w:rsidRDefault="008643DC" w:rsidP="008643DC">
      <w:pPr>
        <w:ind w:firstLine="426"/>
        <w:jc w:val="both"/>
        <w:rPr>
          <w:sz w:val="28"/>
          <w:szCs w:val="28"/>
        </w:rPr>
      </w:pPr>
      <w:r w:rsidRPr="00163DD3">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8643DC" w:rsidRPr="00163DD3" w:rsidRDefault="008643DC" w:rsidP="008643DC">
      <w:pPr>
        <w:ind w:firstLine="426"/>
        <w:jc w:val="both"/>
        <w:rPr>
          <w:sz w:val="28"/>
          <w:szCs w:val="28"/>
        </w:rPr>
      </w:pPr>
      <w:r w:rsidRPr="00163DD3">
        <w:rPr>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8643DC" w:rsidRPr="00163DD3" w:rsidRDefault="008643DC" w:rsidP="008643DC">
      <w:pPr>
        <w:ind w:firstLine="426"/>
        <w:jc w:val="both"/>
        <w:rPr>
          <w:sz w:val="28"/>
          <w:szCs w:val="28"/>
        </w:rPr>
      </w:pPr>
      <w:r w:rsidRPr="00163DD3">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643DC" w:rsidRPr="00163DD3" w:rsidRDefault="008643DC" w:rsidP="008643DC">
      <w:pPr>
        <w:ind w:firstLine="426"/>
        <w:jc w:val="both"/>
        <w:rPr>
          <w:sz w:val="28"/>
          <w:szCs w:val="28"/>
        </w:rPr>
      </w:pPr>
      <w:r w:rsidRPr="00163DD3">
        <w:rPr>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643DC" w:rsidRPr="00163DD3" w:rsidRDefault="008643DC" w:rsidP="008643DC">
      <w:pPr>
        <w:ind w:firstLine="426"/>
        <w:jc w:val="both"/>
        <w:rPr>
          <w:sz w:val="28"/>
          <w:szCs w:val="28"/>
        </w:rPr>
      </w:pPr>
      <w:r w:rsidRPr="00163DD3">
        <w:rPr>
          <w:sz w:val="28"/>
          <w:szCs w:val="28"/>
        </w:rPr>
        <w:t>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w:t>
      </w:r>
    </w:p>
    <w:p w:rsidR="008643DC" w:rsidRPr="00163DD3" w:rsidRDefault="008643DC" w:rsidP="008643DC">
      <w:pPr>
        <w:ind w:firstLine="426"/>
        <w:jc w:val="both"/>
        <w:rPr>
          <w:sz w:val="28"/>
          <w:szCs w:val="28"/>
        </w:rPr>
      </w:pPr>
      <w:r w:rsidRPr="00163DD3">
        <w:rPr>
          <w:sz w:val="28"/>
          <w:szCs w:val="28"/>
        </w:rPr>
        <w:t>Критерий принятия решения: поступление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8643DC" w:rsidRPr="00163DD3" w:rsidRDefault="008643DC" w:rsidP="008643DC">
      <w:pPr>
        <w:ind w:firstLine="426"/>
        <w:jc w:val="both"/>
        <w:rPr>
          <w:sz w:val="28"/>
          <w:szCs w:val="28"/>
        </w:rPr>
      </w:pPr>
      <w:r w:rsidRPr="00163DD3">
        <w:rPr>
          <w:sz w:val="28"/>
          <w:szCs w:val="28"/>
        </w:rPr>
        <w:t>Результатом административной процедуры является прием и регистрация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8643DC" w:rsidRPr="00163DD3" w:rsidRDefault="008643DC" w:rsidP="008643DC">
      <w:pPr>
        <w:ind w:firstLine="426"/>
        <w:jc w:val="both"/>
        <w:rPr>
          <w:sz w:val="28"/>
          <w:szCs w:val="28"/>
        </w:rPr>
      </w:pPr>
      <w:r w:rsidRPr="00163DD3">
        <w:rPr>
          <w:sz w:val="28"/>
          <w:szCs w:val="28"/>
        </w:rPr>
        <w:t>Информация о приеме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8643DC" w:rsidRPr="00163DD3" w:rsidRDefault="008643DC" w:rsidP="008643DC">
      <w:pPr>
        <w:ind w:firstLine="426"/>
        <w:jc w:val="both"/>
        <w:rPr>
          <w:sz w:val="28"/>
          <w:szCs w:val="28"/>
        </w:rPr>
      </w:pPr>
      <w:r w:rsidRPr="00163DD3">
        <w:rPr>
          <w:sz w:val="28"/>
          <w:szCs w:val="28"/>
        </w:rPr>
        <w:t>В день регистрации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8643DC" w:rsidRPr="00163DD3" w:rsidRDefault="008643DC" w:rsidP="008643DC">
      <w:pPr>
        <w:ind w:firstLine="426"/>
        <w:jc w:val="both"/>
        <w:rPr>
          <w:sz w:val="28"/>
          <w:szCs w:val="28"/>
        </w:rPr>
      </w:pPr>
      <w:r w:rsidRPr="00163DD3">
        <w:rPr>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ввод объекта в эксплуатацию.</w:t>
      </w:r>
    </w:p>
    <w:p w:rsidR="008643DC" w:rsidRPr="00163DD3" w:rsidRDefault="008643DC" w:rsidP="008643DC">
      <w:pPr>
        <w:ind w:firstLine="426"/>
        <w:jc w:val="both"/>
        <w:rPr>
          <w:sz w:val="28"/>
          <w:szCs w:val="28"/>
        </w:rPr>
      </w:pPr>
      <w:r w:rsidRPr="00163DD3">
        <w:rPr>
          <w:sz w:val="28"/>
          <w:szCs w:val="28"/>
        </w:rPr>
        <w:t>3.</w:t>
      </w:r>
      <w:r>
        <w:rPr>
          <w:sz w:val="28"/>
          <w:szCs w:val="28"/>
        </w:rPr>
        <w:t>5</w:t>
      </w:r>
      <w:r w:rsidRPr="00163DD3">
        <w:rPr>
          <w:sz w:val="28"/>
          <w:szCs w:val="28"/>
        </w:rPr>
        <w:t>. Прием и регистрация заявления о выдаче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в форме электронных документов.</w:t>
      </w:r>
    </w:p>
    <w:p w:rsidR="008643DC" w:rsidRPr="00163DD3" w:rsidRDefault="008643DC" w:rsidP="008643DC">
      <w:pPr>
        <w:ind w:firstLine="426"/>
        <w:jc w:val="both"/>
        <w:rPr>
          <w:sz w:val="28"/>
          <w:szCs w:val="28"/>
        </w:rPr>
      </w:pPr>
      <w:r w:rsidRPr="00163DD3">
        <w:rPr>
          <w:sz w:val="28"/>
          <w:szCs w:val="28"/>
        </w:rPr>
        <w:t xml:space="preserve">При направлении заявления о выдаче разрешения на ввод объекта в эксплуатацию при осуществлении строительства, реконструкции объектов </w:t>
      </w:r>
      <w:r w:rsidRPr="00163DD3">
        <w:rPr>
          <w:sz w:val="28"/>
          <w:szCs w:val="28"/>
        </w:rPr>
        <w:lastRenderedPageBreak/>
        <w:t>капитального строительства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643DC" w:rsidRPr="00163DD3" w:rsidRDefault="008643DC" w:rsidP="008643DC">
      <w:pPr>
        <w:ind w:firstLine="426"/>
        <w:jc w:val="both"/>
        <w:rPr>
          <w:sz w:val="28"/>
          <w:szCs w:val="28"/>
        </w:rPr>
      </w:pPr>
      <w:r w:rsidRPr="00163DD3">
        <w:rPr>
          <w:sz w:val="28"/>
          <w:szCs w:val="28"/>
        </w:rPr>
        <w:t>На ЕПГУ, РПГУ размещается образец заполнения электронной формы заявления (запроса).</w:t>
      </w:r>
    </w:p>
    <w:p w:rsidR="008643DC" w:rsidRPr="00163DD3" w:rsidRDefault="008643DC" w:rsidP="008643DC">
      <w:pPr>
        <w:ind w:firstLine="426"/>
        <w:jc w:val="both"/>
        <w:rPr>
          <w:sz w:val="28"/>
          <w:szCs w:val="28"/>
        </w:rPr>
      </w:pPr>
      <w:r w:rsidRPr="00163DD3">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43DC" w:rsidRPr="00163DD3" w:rsidRDefault="008643DC" w:rsidP="008643DC">
      <w:pPr>
        <w:ind w:firstLine="426"/>
        <w:jc w:val="both"/>
        <w:rPr>
          <w:sz w:val="28"/>
          <w:szCs w:val="28"/>
        </w:rPr>
      </w:pPr>
      <w:r w:rsidRPr="00163DD3">
        <w:rPr>
          <w:sz w:val="28"/>
          <w:szCs w:val="28"/>
        </w:rPr>
        <w:t>Специалист, ответственный за прием и выдачу документов, при поступлении заявления и документов в электронном виде:</w:t>
      </w:r>
    </w:p>
    <w:p w:rsidR="008643DC" w:rsidRPr="00163DD3" w:rsidRDefault="008643DC" w:rsidP="008643DC">
      <w:pPr>
        <w:ind w:firstLine="426"/>
        <w:jc w:val="both"/>
        <w:rPr>
          <w:sz w:val="28"/>
          <w:szCs w:val="28"/>
        </w:rPr>
      </w:pPr>
      <w:r w:rsidRPr="00163DD3">
        <w:rPr>
          <w:sz w:val="28"/>
          <w:szCs w:val="28"/>
        </w:rPr>
        <w:t>проверяет электронные образы документов на отсутствие компьютерных вирусов и искаженной информации;</w:t>
      </w:r>
    </w:p>
    <w:p w:rsidR="008643DC" w:rsidRPr="00163DD3" w:rsidRDefault="008643DC" w:rsidP="008643DC">
      <w:pPr>
        <w:ind w:firstLine="426"/>
        <w:jc w:val="both"/>
        <w:rPr>
          <w:sz w:val="28"/>
          <w:szCs w:val="28"/>
        </w:rPr>
      </w:pPr>
      <w:r w:rsidRPr="00163DD3">
        <w:rPr>
          <w:sz w:val="28"/>
          <w:szCs w:val="28"/>
        </w:rPr>
        <w:t>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8643DC" w:rsidRPr="00163DD3" w:rsidRDefault="008643DC" w:rsidP="008643DC">
      <w:pPr>
        <w:ind w:firstLine="426"/>
        <w:jc w:val="both"/>
        <w:rPr>
          <w:sz w:val="28"/>
          <w:szCs w:val="28"/>
        </w:rPr>
      </w:pPr>
      <w:r w:rsidRPr="00163DD3">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643DC" w:rsidRPr="00163DD3" w:rsidRDefault="008643DC" w:rsidP="008643DC">
      <w:pPr>
        <w:ind w:firstLine="426"/>
        <w:jc w:val="both"/>
        <w:rPr>
          <w:sz w:val="28"/>
          <w:szCs w:val="28"/>
        </w:rPr>
      </w:pPr>
      <w:r w:rsidRPr="00163DD3">
        <w:rPr>
          <w:sz w:val="28"/>
          <w:szCs w:val="28"/>
        </w:rPr>
        <w:t>направляет поступивший пакет документов в электронном виде начальнику уполномоченного органа.</w:t>
      </w:r>
    </w:p>
    <w:p w:rsidR="008643DC" w:rsidRPr="00163DD3" w:rsidRDefault="008643DC" w:rsidP="008643DC">
      <w:pPr>
        <w:ind w:firstLine="426"/>
        <w:jc w:val="both"/>
        <w:rPr>
          <w:sz w:val="28"/>
          <w:szCs w:val="28"/>
        </w:rPr>
      </w:pPr>
      <w:r w:rsidRPr="00163DD3">
        <w:rPr>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ввод объекта в эксплуатацию.</w:t>
      </w:r>
    </w:p>
    <w:p w:rsidR="008643DC" w:rsidRPr="00163DD3" w:rsidRDefault="008643DC" w:rsidP="008643DC">
      <w:pPr>
        <w:ind w:firstLine="426"/>
        <w:jc w:val="both"/>
        <w:rPr>
          <w:sz w:val="28"/>
          <w:szCs w:val="28"/>
        </w:rPr>
      </w:pPr>
      <w:r w:rsidRPr="00163DD3">
        <w:rPr>
          <w:sz w:val="28"/>
          <w:szCs w:val="28"/>
        </w:rPr>
        <w:t>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день.</w:t>
      </w:r>
    </w:p>
    <w:p w:rsidR="008643DC" w:rsidRPr="00163DD3" w:rsidRDefault="008643DC" w:rsidP="008643DC">
      <w:pPr>
        <w:ind w:firstLine="426"/>
        <w:jc w:val="both"/>
        <w:rPr>
          <w:sz w:val="28"/>
          <w:szCs w:val="28"/>
        </w:rPr>
      </w:pPr>
      <w:r w:rsidRPr="00163DD3">
        <w:rPr>
          <w:sz w:val="28"/>
          <w:szCs w:val="28"/>
        </w:rPr>
        <w:t>Критерий принятия решения: поступление заявления о выдаче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8643DC" w:rsidRPr="00163DD3" w:rsidRDefault="008643DC" w:rsidP="008643DC">
      <w:pPr>
        <w:ind w:firstLine="426"/>
        <w:jc w:val="both"/>
        <w:rPr>
          <w:sz w:val="28"/>
          <w:szCs w:val="28"/>
        </w:rPr>
      </w:pPr>
      <w:r w:rsidRPr="00163DD3">
        <w:rPr>
          <w:sz w:val="28"/>
          <w:szCs w:val="28"/>
        </w:rPr>
        <w:t>Результатом административной процедуры является прием, регистрация заявления о выдаче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8643DC" w:rsidRPr="00163DD3" w:rsidRDefault="008643DC" w:rsidP="008643DC">
      <w:pPr>
        <w:ind w:firstLine="426"/>
        <w:jc w:val="both"/>
        <w:rPr>
          <w:sz w:val="28"/>
          <w:szCs w:val="28"/>
        </w:rPr>
      </w:pPr>
      <w:r w:rsidRPr="00163DD3">
        <w:rPr>
          <w:sz w:val="28"/>
          <w:szCs w:val="28"/>
        </w:rPr>
        <w:t>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8643DC" w:rsidRPr="00163DD3" w:rsidRDefault="008643DC" w:rsidP="008643DC">
      <w:pPr>
        <w:ind w:firstLine="426"/>
        <w:jc w:val="both"/>
        <w:rPr>
          <w:sz w:val="28"/>
          <w:szCs w:val="28"/>
        </w:rPr>
      </w:pPr>
      <w:r w:rsidRPr="00163DD3">
        <w:rPr>
          <w:sz w:val="28"/>
          <w:szCs w:val="28"/>
        </w:rPr>
        <w:lastRenderedPageBreak/>
        <w:t>3.</w:t>
      </w:r>
      <w:r>
        <w:rPr>
          <w:sz w:val="28"/>
          <w:szCs w:val="28"/>
        </w:rPr>
        <w:t>6</w:t>
      </w:r>
      <w:r w:rsidRPr="00163DD3">
        <w:rPr>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643DC" w:rsidRPr="00163DD3" w:rsidRDefault="008643DC" w:rsidP="008643DC">
      <w:pPr>
        <w:ind w:firstLine="426"/>
        <w:jc w:val="both"/>
        <w:rPr>
          <w:sz w:val="28"/>
          <w:szCs w:val="28"/>
        </w:rPr>
      </w:pPr>
      <w:r w:rsidRPr="00163DD3">
        <w:rPr>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w:t>
      </w:r>
      <w:r w:rsidRPr="00092D0B">
        <w:rPr>
          <w:sz w:val="28"/>
          <w:szCs w:val="28"/>
        </w:rPr>
        <w:t>2.6.1.2.1</w:t>
      </w:r>
      <w:r>
        <w:rPr>
          <w:sz w:val="28"/>
          <w:szCs w:val="28"/>
        </w:rPr>
        <w:t>, 2.6.1.2.2, 2.6.1.2.3, 2.6.1.2.8</w:t>
      </w:r>
      <w:r w:rsidRPr="00092D0B">
        <w:rPr>
          <w:sz w:val="28"/>
          <w:szCs w:val="28"/>
        </w:rPr>
        <w:t xml:space="preserve"> </w:t>
      </w:r>
      <w:r w:rsidRPr="00163DD3">
        <w:rPr>
          <w:sz w:val="28"/>
          <w:szCs w:val="28"/>
        </w:rPr>
        <w:t>пункта 2.6.1.2 настоящего административного регламента.</w:t>
      </w:r>
    </w:p>
    <w:p w:rsidR="008643DC" w:rsidRPr="00163DD3" w:rsidRDefault="008643DC" w:rsidP="008643DC">
      <w:pPr>
        <w:ind w:firstLine="426"/>
        <w:jc w:val="both"/>
        <w:rPr>
          <w:sz w:val="28"/>
          <w:szCs w:val="28"/>
        </w:rPr>
      </w:pPr>
      <w:r w:rsidRPr="00163DD3">
        <w:rPr>
          <w:sz w:val="28"/>
          <w:szCs w:val="28"/>
        </w:rPr>
        <w:t>Руководитель структурного подразделения,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 после получения зарегистрированных документов, знакомится с заявлением о выдаче разрешения на ввод объекта в эксплуатацию и приложенными к нему документами и поручает уполномоченному специалисту произвести проверку представленных документов.</w:t>
      </w:r>
    </w:p>
    <w:p w:rsidR="008643DC" w:rsidRPr="00163DD3" w:rsidRDefault="008643DC" w:rsidP="008643DC">
      <w:pPr>
        <w:ind w:firstLine="426"/>
        <w:jc w:val="both"/>
        <w:rPr>
          <w:sz w:val="28"/>
          <w:szCs w:val="28"/>
        </w:rPr>
      </w:pPr>
      <w:r w:rsidRPr="00FA6A45">
        <w:rPr>
          <w:sz w:val="28"/>
          <w:szCs w:val="28"/>
        </w:rPr>
        <w:t xml:space="preserve">В случае, если уполномоченным специалистом будет выявлено, что в перечне представленных документов отсутствуют документы, предусмотренные подпунктами </w:t>
      </w:r>
      <w:r w:rsidRPr="00092D0B">
        <w:rPr>
          <w:sz w:val="28"/>
          <w:szCs w:val="28"/>
        </w:rPr>
        <w:t>2.6.1.2.1</w:t>
      </w:r>
      <w:r>
        <w:rPr>
          <w:sz w:val="28"/>
          <w:szCs w:val="28"/>
        </w:rPr>
        <w:t>, 2.6.1.2.2, 2.6.1.2.3, 2.6.1.2.8</w:t>
      </w:r>
      <w:r w:rsidRPr="00092D0B">
        <w:rPr>
          <w:sz w:val="28"/>
          <w:szCs w:val="28"/>
        </w:rPr>
        <w:t xml:space="preserve"> пункта 2.6.1.2 </w:t>
      </w:r>
      <w:r w:rsidRPr="00FA6A45">
        <w:rPr>
          <w:sz w:val="28"/>
          <w:szCs w:val="28"/>
        </w:rPr>
        <w:t>настоящего административного регламента, принимается решение о направлении соответствующих межведомственных запросов</w:t>
      </w:r>
      <w:r>
        <w:rPr>
          <w:sz w:val="28"/>
          <w:szCs w:val="28"/>
        </w:rPr>
        <w:t xml:space="preserve">. </w:t>
      </w:r>
    </w:p>
    <w:p w:rsidR="008643DC" w:rsidRPr="00163DD3" w:rsidRDefault="008643DC" w:rsidP="008643DC">
      <w:pPr>
        <w:ind w:firstLine="426"/>
        <w:jc w:val="both"/>
        <w:rPr>
          <w:sz w:val="28"/>
          <w:szCs w:val="28"/>
        </w:rPr>
      </w:pPr>
      <w:r w:rsidRPr="00163DD3">
        <w:rPr>
          <w:sz w:val="28"/>
          <w:szCs w:val="28"/>
        </w:rPr>
        <w:t>Межведомственные запросы направляются в срок не позднее 1 дня со дня получения заявления о выдаче разрешения на ввод объекта в эксплуатацию и приложенных к нему документов от заявителя.</w:t>
      </w:r>
    </w:p>
    <w:p w:rsidR="008643DC" w:rsidRPr="00163DD3" w:rsidRDefault="008643DC" w:rsidP="008643DC">
      <w:pPr>
        <w:ind w:firstLine="426"/>
        <w:jc w:val="both"/>
        <w:rPr>
          <w:sz w:val="28"/>
          <w:szCs w:val="28"/>
        </w:rPr>
      </w:pPr>
      <w:r w:rsidRPr="00163DD3">
        <w:rPr>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643DC" w:rsidRPr="00163DD3" w:rsidRDefault="008643DC" w:rsidP="008643DC">
      <w:pPr>
        <w:ind w:firstLine="426"/>
        <w:jc w:val="both"/>
        <w:rPr>
          <w:sz w:val="28"/>
          <w:szCs w:val="28"/>
        </w:rPr>
      </w:pPr>
      <w:r w:rsidRPr="00163DD3">
        <w:rPr>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643DC" w:rsidRPr="00163DD3" w:rsidRDefault="008643DC" w:rsidP="008643DC">
      <w:pPr>
        <w:ind w:firstLine="426"/>
        <w:jc w:val="both"/>
        <w:rPr>
          <w:sz w:val="28"/>
          <w:szCs w:val="28"/>
        </w:rPr>
      </w:pPr>
      <w:r w:rsidRPr="00163DD3">
        <w:rPr>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8643DC" w:rsidRPr="00163DD3" w:rsidRDefault="008643DC" w:rsidP="008643DC">
      <w:pPr>
        <w:ind w:firstLine="426"/>
        <w:jc w:val="both"/>
        <w:rPr>
          <w:sz w:val="28"/>
          <w:szCs w:val="28"/>
        </w:rPr>
      </w:pPr>
      <w:r w:rsidRPr="00163DD3">
        <w:rPr>
          <w:sz w:val="28"/>
          <w:szCs w:val="28"/>
        </w:rPr>
        <w:t>Направление межведомственного запроса допускается только в целях, связанных с предоставлением муниципальной услуги.</w:t>
      </w:r>
    </w:p>
    <w:p w:rsidR="008643DC" w:rsidRPr="00163DD3" w:rsidRDefault="008643DC" w:rsidP="008643DC">
      <w:pPr>
        <w:ind w:firstLine="426"/>
        <w:jc w:val="both"/>
        <w:rPr>
          <w:sz w:val="28"/>
          <w:szCs w:val="28"/>
        </w:rPr>
      </w:pPr>
      <w:r w:rsidRPr="00163DD3">
        <w:rPr>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643DC" w:rsidRPr="00163DD3" w:rsidRDefault="008643DC" w:rsidP="008643DC">
      <w:pPr>
        <w:ind w:firstLine="426"/>
        <w:jc w:val="both"/>
        <w:rPr>
          <w:sz w:val="28"/>
          <w:szCs w:val="28"/>
        </w:rPr>
      </w:pPr>
      <w:r w:rsidRPr="00163DD3">
        <w:rPr>
          <w:sz w:val="28"/>
          <w:szCs w:val="28"/>
        </w:rPr>
        <w:t>Максимальный срок выполнения данной административной процедуры составляет 3 рабочих дня.</w:t>
      </w:r>
    </w:p>
    <w:p w:rsidR="008643DC" w:rsidRPr="00163DD3" w:rsidRDefault="008643DC" w:rsidP="008643DC">
      <w:pPr>
        <w:ind w:firstLine="426"/>
        <w:jc w:val="both"/>
        <w:rPr>
          <w:sz w:val="28"/>
          <w:szCs w:val="28"/>
        </w:rPr>
      </w:pPr>
      <w:r w:rsidRPr="00163DD3">
        <w:rPr>
          <w:sz w:val="28"/>
          <w:szCs w:val="28"/>
        </w:rPr>
        <w:t xml:space="preserve">Критерий принятия решения: непредставление документов, предусмотренных подпунктами </w:t>
      </w:r>
      <w:r w:rsidRPr="00092D0B">
        <w:rPr>
          <w:sz w:val="28"/>
          <w:szCs w:val="28"/>
        </w:rPr>
        <w:t>2.6.1.2.1</w:t>
      </w:r>
      <w:r>
        <w:rPr>
          <w:sz w:val="28"/>
          <w:szCs w:val="28"/>
        </w:rPr>
        <w:t>, 2.6.1.2.2, 2.6.1.2.3, 2.6.1.2.8</w:t>
      </w:r>
      <w:r w:rsidRPr="00092D0B">
        <w:rPr>
          <w:sz w:val="28"/>
          <w:szCs w:val="28"/>
        </w:rPr>
        <w:t xml:space="preserve"> </w:t>
      </w:r>
      <w:r w:rsidRPr="00163DD3">
        <w:rPr>
          <w:sz w:val="28"/>
          <w:szCs w:val="28"/>
        </w:rPr>
        <w:t>пункта 2.6.1.2 настоящего административного регламента.</w:t>
      </w:r>
    </w:p>
    <w:p w:rsidR="008643DC" w:rsidRPr="00163DD3" w:rsidRDefault="008643DC" w:rsidP="008643DC">
      <w:pPr>
        <w:ind w:firstLine="426"/>
        <w:jc w:val="both"/>
        <w:rPr>
          <w:sz w:val="28"/>
          <w:szCs w:val="28"/>
        </w:rPr>
      </w:pPr>
      <w:r w:rsidRPr="00163DD3">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w:t>
      </w:r>
      <w:r w:rsidRPr="00163DD3">
        <w:rPr>
          <w:sz w:val="28"/>
          <w:szCs w:val="28"/>
        </w:rPr>
        <w:lastRenderedPageBreak/>
        <w:t>муниципальной услуги, документов (их копий или сведений, содержащихся в них), необходимых для предоставления муниципальной услуги.</w:t>
      </w:r>
    </w:p>
    <w:p w:rsidR="008643DC" w:rsidRPr="00163DD3" w:rsidRDefault="008643DC" w:rsidP="008643DC">
      <w:pPr>
        <w:ind w:firstLine="426"/>
        <w:jc w:val="both"/>
        <w:rPr>
          <w:sz w:val="28"/>
          <w:szCs w:val="28"/>
        </w:rPr>
      </w:pPr>
      <w:r w:rsidRPr="00163DD3">
        <w:rPr>
          <w:sz w:val="28"/>
          <w:szCs w:val="28"/>
        </w:rPr>
        <w:t>Документы, указанные в подпунктах 2.6.1.2.1, 2.6.1.2.4, 2.6.1.2.5, 2.6.1.2.6 и 2.6.1.2.7 пункта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 чем дополнительно уведомляется заявитель.</w:t>
      </w:r>
    </w:p>
    <w:p w:rsidR="008643DC" w:rsidRDefault="008643DC" w:rsidP="008643DC">
      <w:pPr>
        <w:ind w:firstLine="426"/>
        <w:jc w:val="both"/>
        <w:rPr>
          <w:sz w:val="28"/>
          <w:szCs w:val="28"/>
        </w:rPr>
      </w:pPr>
      <w:r w:rsidRPr="00163DD3">
        <w:rPr>
          <w:sz w:val="28"/>
          <w:szCs w:val="28"/>
        </w:rPr>
        <w:t>Фиксация результата выполнения административной процедуры не производится.</w:t>
      </w:r>
    </w:p>
    <w:p w:rsidR="008643DC" w:rsidRPr="00163DD3" w:rsidRDefault="008643DC" w:rsidP="008643DC">
      <w:pPr>
        <w:ind w:firstLine="426"/>
        <w:jc w:val="both"/>
        <w:rPr>
          <w:sz w:val="28"/>
          <w:szCs w:val="28"/>
        </w:rPr>
      </w:pPr>
      <w:r w:rsidRPr="001153EC">
        <w:rPr>
          <w:sz w:val="28"/>
          <w:szCs w:val="28"/>
        </w:rPr>
        <w:t>По межведомственным запросам органов</w:t>
      </w:r>
      <w:r>
        <w:rPr>
          <w:sz w:val="28"/>
          <w:szCs w:val="28"/>
        </w:rPr>
        <w:t xml:space="preserve"> </w:t>
      </w:r>
      <w:r w:rsidRPr="001153EC">
        <w:rPr>
          <w:sz w:val="28"/>
          <w:szCs w:val="28"/>
        </w:rPr>
        <w:t>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643DC" w:rsidRPr="00163DD3" w:rsidRDefault="008643DC" w:rsidP="008643DC">
      <w:pPr>
        <w:ind w:firstLine="426"/>
        <w:jc w:val="both"/>
        <w:rPr>
          <w:sz w:val="28"/>
          <w:szCs w:val="28"/>
        </w:rPr>
      </w:pPr>
      <w:r w:rsidRPr="00163DD3">
        <w:rPr>
          <w:sz w:val="28"/>
          <w:szCs w:val="28"/>
        </w:rPr>
        <w:t>3.</w:t>
      </w:r>
      <w:r>
        <w:rPr>
          <w:sz w:val="28"/>
          <w:szCs w:val="28"/>
        </w:rPr>
        <w:t>7</w:t>
      </w:r>
      <w:r w:rsidRPr="00163DD3">
        <w:rPr>
          <w:sz w:val="28"/>
          <w:szCs w:val="28"/>
        </w:rPr>
        <w:t>. Проведение осмотра объекта капитального строительства (при необходимости), принятие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w:t>
      </w:r>
    </w:p>
    <w:p w:rsidR="008643DC" w:rsidRPr="00163DD3" w:rsidRDefault="008643DC" w:rsidP="008643DC">
      <w:pPr>
        <w:ind w:firstLine="426"/>
        <w:jc w:val="both"/>
        <w:rPr>
          <w:sz w:val="28"/>
          <w:szCs w:val="28"/>
        </w:rPr>
      </w:pPr>
      <w:r w:rsidRPr="00163DD3">
        <w:rPr>
          <w:sz w:val="28"/>
          <w:szCs w:val="28"/>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8643DC" w:rsidRPr="00163DD3" w:rsidRDefault="008643DC" w:rsidP="008643DC">
      <w:pPr>
        <w:ind w:firstLine="426"/>
        <w:jc w:val="both"/>
        <w:rPr>
          <w:sz w:val="28"/>
          <w:szCs w:val="28"/>
        </w:rPr>
      </w:pPr>
      <w:r w:rsidRPr="00163DD3">
        <w:rPr>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w:t>
      </w:r>
    </w:p>
    <w:p w:rsidR="008643DC" w:rsidRPr="00163DD3" w:rsidRDefault="008643DC" w:rsidP="008643DC">
      <w:pPr>
        <w:ind w:firstLine="426"/>
        <w:jc w:val="both"/>
        <w:rPr>
          <w:sz w:val="28"/>
          <w:szCs w:val="28"/>
        </w:rPr>
      </w:pPr>
      <w:r w:rsidRPr="00163DD3">
        <w:rPr>
          <w:sz w:val="28"/>
          <w:szCs w:val="28"/>
        </w:rPr>
        <w:t>После получения представленных заявителем документов, уполномоченный специалист обеспечивает проверку наличия и правильность оформления документов, указанных в п. 2.6.1 настоящего административного регламента, а также проводит осмотр объекта капитального строительства в случае, если при строительстве, реконструкции объекта капитального строительства не осуществляется государственный строительный надзор.</w:t>
      </w:r>
    </w:p>
    <w:p w:rsidR="008643DC" w:rsidRDefault="008643DC" w:rsidP="008643DC">
      <w:pPr>
        <w:ind w:firstLine="426"/>
        <w:jc w:val="both"/>
        <w:rPr>
          <w:sz w:val="28"/>
          <w:szCs w:val="28"/>
        </w:rPr>
      </w:pPr>
      <w:r w:rsidRPr="00E26706">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Pr="00E26706">
        <w:rPr>
          <w:sz w:val="28"/>
          <w:szCs w:val="28"/>
        </w:rPr>
        <w:lastRenderedPageBreak/>
        <w:t xml:space="preserve">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Pr>
          <w:sz w:val="28"/>
          <w:szCs w:val="28"/>
        </w:rPr>
        <w:t>Градостроительного кодекса ПФ</w:t>
      </w:r>
      <w:r w:rsidRPr="00E26706">
        <w:rPr>
          <w:sz w:val="28"/>
          <w:szCs w:val="28"/>
        </w:rPr>
        <w:t>, осмотр такого объекта органом, выдавшим разрешение на строительство, не проводится.</w:t>
      </w:r>
    </w:p>
    <w:p w:rsidR="008643DC" w:rsidRPr="00163DD3" w:rsidRDefault="008643DC" w:rsidP="008643DC">
      <w:pPr>
        <w:ind w:firstLine="426"/>
        <w:jc w:val="both"/>
        <w:rPr>
          <w:sz w:val="28"/>
          <w:szCs w:val="28"/>
        </w:rPr>
      </w:pPr>
      <w:r w:rsidRPr="00163DD3">
        <w:rPr>
          <w:sz w:val="28"/>
          <w:szCs w:val="28"/>
        </w:rPr>
        <w:t>После проведения осмотра объекта капитального строительства (при необходимости) и проверки представленных документов на наличие оснований для отказа в предоставлении муниципальной услуги, указанных в пункте 2.9 административного регламента, уполномоченный специалист подготавливает проект разрешения на ввод объекта в эксплуатацию при осуществлении строительства, реконструкции объектов капитального строительства в соответствии с формой, утвержденной приказом Минстроя России от 19.02.2015 N 117/пр "Об утверждении формы разрешения на строительство и формы разрешения на ввод объекта в эксплуатацию", либо отказ в выдаче разрешения на ввод объекта в эксплуатацию при осуществлении строительства, реконструкции объектов капитального строительства с указанием причин отказа.</w:t>
      </w:r>
    </w:p>
    <w:p w:rsidR="008643DC" w:rsidRPr="00163DD3" w:rsidRDefault="008643DC" w:rsidP="008643DC">
      <w:pPr>
        <w:ind w:firstLine="426"/>
        <w:jc w:val="both"/>
        <w:rPr>
          <w:sz w:val="28"/>
          <w:szCs w:val="28"/>
        </w:rPr>
      </w:pPr>
      <w:r w:rsidRPr="00163DD3">
        <w:rPr>
          <w:sz w:val="28"/>
          <w:szCs w:val="28"/>
        </w:rPr>
        <w:t>В случае направления заявителем запроса и документов в электронном виде через ЕПГУ, РПГУ (при наличии технической возможности) и при этом в заявлении указано получение разрешения на ввод объекта в эксплуатацию при осуществлении строительства, реконструкции объектов капитального строительства в электронном виде, уполномоченный специалист подготавливает либо проект разрешения на ввод объекта в эксплуатацию при осуществлении строительства, реконструкции объектов капитального строительства по установленной законодательством форме в электронном виде, либо проект отказа в выдаче разрешения на ввод объекта в эксплуатацию при осуществлении строительства, реконструкции объектов капитального строительства с указанием причин отказа, также в электронном виде.</w:t>
      </w:r>
    </w:p>
    <w:p w:rsidR="008643DC" w:rsidRPr="00163DD3" w:rsidRDefault="008643DC" w:rsidP="008643DC">
      <w:pPr>
        <w:ind w:firstLine="426"/>
        <w:jc w:val="both"/>
        <w:rPr>
          <w:sz w:val="28"/>
          <w:szCs w:val="28"/>
        </w:rPr>
      </w:pPr>
      <w:r w:rsidRPr="006A0CAD">
        <w:rPr>
          <w:sz w:val="28"/>
          <w:szCs w:val="28"/>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643DC" w:rsidRPr="00163DD3" w:rsidRDefault="008643DC" w:rsidP="008643DC">
      <w:pPr>
        <w:ind w:firstLine="426"/>
        <w:jc w:val="both"/>
        <w:rPr>
          <w:sz w:val="28"/>
          <w:szCs w:val="28"/>
        </w:rPr>
      </w:pPr>
      <w:r w:rsidRPr="00163DD3">
        <w:rPr>
          <w:sz w:val="28"/>
          <w:szCs w:val="28"/>
        </w:rPr>
        <w:t>Подготовленный проект разрешения на ввод объекта в эксплуатацию при осуществлении строительства, реконструкции объектов капитального строительства либо отказ в выдаче разрешения на ввод объекта в эксплуатацию при осуществлении строительства, реконструкции объектов капитального строительства, в том числе в электронном виде, передается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w:t>
      </w:r>
    </w:p>
    <w:p w:rsidR="008643DC" w:rsidRPr="00163DD3" w:rsidRDefault="008643DC" w:rsidP="008643DC">
      <w:pPr>
        <w:ind w:firstLine="426"/>
        <w:jc w:val="both"/>
        <w:rPr>
          <w:sz w:val="28"/>
          <w:szCs w:val="28"/>
        </w:rPr>
      </w:pPr>
      <w:r w:rsidRPr="00163DD3">
        <w:rPr>
          <w:sz w:val="28"/>
          <w:szCs w:val="28"/>
        </w:rPr>
        <w:lastRenderedPageBreak/>
        <w:t>Руководитель структурного подразделения уполномоченного органа,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 проверяет правильность подготовленного уполномоченным специалистом проекта разрешения на ввод объекта в эксплуатацию при осуществлении строительства, реконструкции объектов капитального строительства или проекта отказа в выдаче разрешения на ввод объекта в эксплуатацию при осуществлении строительства, реконструкции объектов капитального строительства.</w:t>
      </w:r>
    </w:p>
    <w:p w:rsidR="008643DC" w:rsidRPr="00163DD3" w:rsidRDefault="008643DC" w:rsidP="008643DC">
      <w:pPr>
        <w:ind w:firstLine="426"/>
        <w:jc w:val="both"/>
        <w:rPr>
          <w:sz w:val="28"/>
          <w:szCs w:val="28"/>
        </w:rPr>
      </w:pPr>
      <w:r w:rsidRPr="00163DD3">
        <w:rPr>
          <w:sz w:val="28"/>
          <w:szCs w:val="28"/>
        </w:rPr>
        <w:t>В случае согласия и отсутствия замечаний к проекту разрешения на ввод объекта в эксплуатацию при осуществлении строительства, реконструкции объектов капитального строительства или проекту отказа в выдаче разрешения на ввод объекта в эксплуатацию при осуществлении строительства, реконструкции объектов капитального строительства руководитель структурного подразделения уполномоченного органа,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 передает (направляет в электронном виде) данные документы начальнику уполномоченного органа для визирования.</w:t>
      </w:r>
    </w:p>
    <w:p w:rsidR="008643DC" w:rsidRPr="00163DD3" w:rsidRDefault="008643DC" w:rsidP="008643DC">
      <w:pPr>
        <w:ind w:firstLine="426"/>
        <w:jc w:val="both"/>
        <w:rPr>
          <w:sz w:val="28"/>
          <w:szCs w:val="28"/>
        </w:rPr>
      </w:pPr>
      <w:r w:rsidRPr="00163DD3">
        <w:rPr>
          <w:sz w:val="28"/>
          <w:szCs w:val="28"/>
        </w:rPr>
        <w:t>В случае наличия замечаний у начальника уполномоченного органа по проекту разрешения на ввод объекта в эксплуатацию при осуществлении строительства, реконструкции объектов капитального строительства или проекту отказа в выдаче разрешения на ввод объекта в эксплуатацию при осуществлении строительства, реконструкции объектов капитального строительства руководитель структурного подразделения уполномоченного органа, ответственного за выдачу разрешения на ввод объекта в эксплуатацию, возвращает уполномоченному специалисту документы с резолюцией о доработке.</w:t>
      </w:r>
    </w:p>
    <w:p w:rsidR="008643DC" w:rsidRPr="00163DD3" w:rsidRDefault="008643DC" w:rsidP="008643DC">
      <w:pPr>
        <w:ind w:firstLine="426"/>
        <w:jc w:val="both"/>
        <w:rPr>
          <w:sz w:val="28"/>
          <w:szCs w:val="28"/>
        </w:rPr>
      </w:pPr>
      <w:r w:rsidRPr="00163DD3">
        <w:rPr>
          <w:sz w:val="28"/>
          <w:szCs w:val="28"/>
        </w:rPr>
        <w:t>Доработанный проект разрешения на ввод объекта в эксплуатацию при осуществлении строительства, реконструкции объектов капитального строительства в двух экземплярах или проект отказа в выдаче разрешения на ввод объекта в эксплуатацию при осуществлении строительства, реконструкции объектов капитального строительства в двух экземплярах передаются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ввод объекта в эксплуатацию, для направления начальнику уполномоченного органа.</w:t>
      </w:r>
    </w:p>
    <w:p w:rsidR="008643DC" w:rsidRPr="00163DD3" w:rsidRDefault="008643DC" w:rsidP="008643DC">
      <w:pPr>
        <w:ind w:firstLine="426"/>
        <w:jc w:val="both"/>
        <w:rPr>
          <w:sz w:val="28"/>
          <w:szCs w:val="28"/>
        </w:rPr>
      </w:pPr>
      <w:r w:rsidRPr="00163DD3">
        <w:rPr>
          <w:sz w:val="28"/>
          <w:szCs w:val="28"/>
        </w:rPr>
        <w:t>Начальник уполномоченного органа при отсутствии замечаний</w:t>
      </w:r>
      <w:r>
        <w:rPr>
          <w:sz w:val="28"/>
          <w:szCs w:val="28"/>
        </w:rPr>
        <w:t xml:space="preserve"> по проекту разрешения</w:t>
      </w:r>
      <w:r w:rsidRPr="00163DD3">
        <w:rPr>
          <w:sz w:val="28"/>
          <w:szCs w:val="28"/>
        </w:rPr>
        <w:t>:</w:t>
      </w:r>
    </w:p>
    <w:p w:rsidR="008643DC" w:rsidRPr="00163DD3" w:rsidRDefault="008643DC" w:rsidP="008643DC">
      <w:pPr>
        <w:ind w:firstLine="426"/>
        <w:jc w:val="both"/>
        <w:rPr>
          <w:sz w:val="28"/>
          <w:szCs w:val="28"/>
        </w:rPr>
      </w:pPr>
      <w:r w:rsidRPr="00163DD3">
        <w:rPr>
          <w:sz w:val="28"/>
          <w:szCs w:val="28"/>
        </w:rPr>
        <w:t>подписывает отказ в выдаче разрешения на ввод объекта в эксплуатацию при осуществлении строительства, реконструкции объектов капитального строительства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ввод объекта в эксплуатацию;</w:t>
      </w:r>
    </w:p>
    <w:p w:rsidR="008643DC" w:rsidRPr="00163DD3" w:rsidRDefault="008643DC" w:rsidP="008643DC">
      <w:pPr>
        <w:ind w:firstLine="426"/>
        <w:jc w:val="both"/>
        <w:rPr>
          <w:sz w:val="28"/>
          <w:szCs w:val="28"/>
        </w:rPr>
      </w:pPr>
      <w:r w:rsidRPr="00163DD3">
        <w:rPr>
          <w:sz w:val="28"/>
          <w:szCs w:val="28"/>
        </w:rPr>
        <w:t xml:space="preserve">в случае, если указано в заявлении о выдаче разрешения на ввод объекта в эксплуатацию при осуществлении строительства, реконструкции объектов капитального строительства, направленном через ЕПГУ РПГУ (при наличии технической возможности), о получении результата предоставления услуги в </w:t>
      </w:r>
      <w:r w:rsidRPr="00163DD3">
        <w:rPr>
          <w:sz w:val="28"/>
          <w:szCs w:val="28"/>
        </w:rPr>
        <w:lastRenderedPageBreak/>
        <w:t>электронной форме, подписывает электронной подписью отказ в выдаче разрешения на ввод объекта в эксплуатацию при осуществлении строительства, реконструкции объектов капитального строительства в форме электронного документа;</w:t>
      </w:r>
    </w:p>
    <w:p w:rsidR="008643DC" w:rsidRPr="00163DD3" w:rsidRDefault="008643DC" w:rsidP="008643DC">
      <w:pPr>
        <w:ind w:firstLine="426"/>
        <w:jc w:val="both"/>
        <w:rPr>
          <w:sz w:val="28"/>
          <w:szCs w:val="28"/>
        </w:rPr>
      </w:pPr>
      <w:r w:rsidRPr="00163DD3">
        <w:rPr>
          <w:sz w:val="28"/>
          <w:szCs w:val="28"/>
        </w:rPr>
        <w:t>либо визирует разрешения на ввод объекта в эксплуатацию при осуществлении строительства, реконструкции объектов капитального строительства и передает их заместителю главы Чамзинского муниципального района, курирующего градостроительную деятельность (далее - уполномоченное лицо), для подписания;</w:t>
      </w:r>
    </w:p>
    <w:p w:rsidR="008643DC" w:rsidRPr="00163DD3" w:rsidRDefault="008643DC" w:rsidP="008643DC">
      <w:pPr>
        <w:ind w:firstLine="426"/>
        <w:jc w:val="both"/>
        <w:rPr>
          <w:sz w:val="28"/>
          <w:szCs w:val="28"/>
        </w:rPr>
      </w:pPr>
      <w:r w:rsidRPr="00163DD3">
        <w:rPr>
          <w:sz w:val="28"/>
          <w:szCs w:val="28"/>
        </w:rPr>
        <w:t>в случае, если указано в заявлении о выдаче разрешения на ввод объекта в эксплуатацию при осуществлении строительства, реконструкции объектов капитального строительства,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ввод объекта в эксплуатацию при осуществлении строительства, реконструкции объектов капитального строительства в форме электронного документа и направляет его уполномоченному лицу для подписания электронной подписью.</w:t>
      </w:r>
    </w:p>
    <w:p w:rsidR="008643DC" w:rsidRPr="00163DD3" w:rsidRDefault="008643DC" w:rsidP="008643DC">
      <w:pPr>
        <w:ind w:firstLine="426"/>
        <w:jc w:val="both"/>
        <w:rPr>
          <w:sz w:val="28"/>
          <w:szCs w:val="28"/>
        </w:rPr>
      </w:pPr>
      <w:r w:rsidRPr="00163DD3">
        <w:rPr>
          <w:sz w:val="28"/>
          <w:szCs w:val="28"/>
        </w:rPr>
        <w:t>Уполномоченное лицо подписывает и заверяет два экземпляра разрешения на ввод объекта в эксплуатацию при осуществлении строительства, реконструкции объектов капитального строительства специальной печатью органа местного самоуправления, передают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ввод объекта в эксплуатацию.</w:t>
      </w:r>
    </w:p>
    <w:p w:rsidR="008643DC" w:rsidRPr="00163DD3" w:rsidRDefault="008643DC" w:rsidP="008643DC">
      <w:pPr>
        <w:ind w:firstLine="426"/>
        <w:jc w:val="both"/>
        <w:rPr>
          <w:sz w:val="28"/>
          <w:szCs w:val="28"/>
        </w:rPr>
      </w:pPr>
      <w:r w:rsidRPr="00163DD3">
        <w:rPr>
          <w:sz w:val="28"/>
          <w:szCs w:val="28"/>
        </w:rPr>
        <w:t>В случае выдачи разрешения на ввод объекта в эксплуатацию при осуществлении строительства, реконструкции объектов капитального строительства в электронном виде, уполномоченное лицо подписывает разрешение на ввод объекта в эксплуатацию при осуществлении строительства, реконструкции объектов капитального строительства электронной подписью и заверяет его электронной подписью органа местного самоуправления,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w:t>
      </w:r>
    </w:p>
    <w:p w:rsidR="008643DC" w:rsidRPr="00163DD3" w:rsidRDefault="008643DC" w:rsidP="008643DC">
      <w:pPr>
        <w:ind w:firstLine="426"/>
        <w:jc w:val="both"/>
        <w:rPr>
          <w:sz w:val="28"/>
          <w:szCs w:val="28"/>
        </w:rPr>
      </w:pPr>
      <w:r w:rsidRPr="00163DD3">
        <w:rPr>
          <w:sz w:val="28"/>
          <w:szCs w:val="28"/>
        </w:rPr>
        <w:t>Руководитель структурного подразделения уполномоченного органа, ответственного за выдачу разрешения на ввод объекта в эксплуатацию, передает (направляет в электронном виде) полученные документы уполномоченному специалисту, подготавливавшему проект разрешения на ввод объекта в эксплуатацию при осуществлении строительства, реконструкции объектов капитального строительства либо проект отказа в выдаче разрешения на ввод объекта в эксплуатацию при осуществлении строительства, реконструкции объектов капитального строительства для передачи специалисту, ответственному за прием-выдачу документов.</w:t>
      </w:r>
    </w:p>
    <w:p w:rsidR="008643DC" w:rsidRPr="00163DD3" w:rsidRDefault="008643DC" w:rsidP="008643DC">
      <w:pPr>
        <w:ind w:firstLine="426"/>
        <w:jc w:val="both"/>
        <w:rPr>
          <w:sz w:val="28"/>
          <w:szCs w:val="28"/>
        </w:rPr>
      </w:pPr>
      <w:r w:rsidRPr="00163DD3">
        <w:rPr>
          <w:sz w:val="28"/>
          <w:szCs w:val="28"/>
        </w:rPr>
        <w:t>Заявителю подлежит выдаче один экземпляр разрешения на ввод объекта в эксплуатацию (либо отказа в выдаче разрешения на ввод объекта в эксплуатацию). Второй экземпляр разрешения на ввод объекта в эксплуатацию при осуществлении строительства, реконструкции объектов капитального строительства (отказа в выдаче разрешения на ввод объекта в эксплуатацию) хранится в архиве уполномоченного органа.</w:t>
      </w:r>
    </w:p>
    <w:p w:rsidR="008643DC" w:rsidRPr="00163DD3" w:rsidRDefault="008643DC" w:rsidP="008643DC">
      <w:pPr>
        <w:ind w:firstLine="426"/>
        <w:jc w:val="both"/>
        <w:rPr>
          <w:sz w:val="28"/>
          <w:szCs w:val="28"/>
        </w:rPr>
      </w:pPr>
      <w:r w:rsidRPr="00163DD3">
        <w:rPr>
          <w:sz w:val="28"/>
          <w:szCs w:val="28"/>
        </w:rPr>
        <w:lastRenderedPageBreak/>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643DC" w:rsidRPr="00163DD3" w:rsidRDefault="008643DC" w:rsidP="008643DC">
      <w:pPr>
        <w:ind w:firstLine="426"/>
        <w:jc w:val="both"/>
        <w:rPr>
          <w:sz w:val="28"/>
          <w:szCs w:val="28"/>
        </w:rPr>
      </w:pPr>
      <w:r w:rsidRPr="00163DD3">
        <w:rPr>
          <w:sz w:val="28"/>
          <w:szCs w:val="28"/>
        </w:rPr>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8643DC" w:rsidRPr="00163DD3" w:rsidRDefault="008643DC" w:rsidP="008643DC">
      <w:pPr>
        <w:ind w:firstLine="426"/>
        <w:jc w:val="both"/>
        <w:rPr>
          <w:sz w:val="28"/>
          <w:szCs w:val="28"/>
        </w:rPr>
      </w:pPr>
      <w:r w:rsidRPr="00163DD3">
        <w:rPr>
          <w:sz w:val="28"/>
          <w:szCs w:val="28"/>
        </w:rPr>
        <w:t>Максимальный срок выполнения данной административной процедуры составляет 1 день.</w:t>
      </w:r>
    </w:p>
    <w:p w:rsidR="008643DC" w:rsidRPr="00163DD3" w:rsidRDefault="008643DC" w:rsidP="008643DC">
      <w:pPr>
        <w:ind w:firstLine="426"/>
        <w:jc w:val="both"/>
        <w:rPr>
          <w:sz w:val="28"/>
          <w:szCs w:val="28"/>
        </w:rPr>
      </w:pPr>
      <w:r w:rsidRPr="00163DD3">
        <w:rPr>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8643DC" w:rsidRPr="00163DD3" w:rsidRDefault="008643DC" w:rsidP="008643DC">
      <w:pPr>
        <w:ind w:firstLine="426"/>
        <w:jc w:val="both"/>
        <w:rPr>
          <w:sz w:val="28"/>
          <w:szCs w:val="28"/>
        </w:rPr>
      </w:pPr>
      <w:r w:rsidRPr="00163DD3">
        <w:rPr>
          <w:sz w:val="28"/>
          <w:szCs w:val="28"/>
        </w:rPr>
        <w:t>Результатом административной процедуры является поступление к специалисту, ответственному за прием-выдачу документов, подписанного разрешения на ввод объекта в эксплуатацию при осуществлении строительства, реконструкции объектов капитального строительства либо отказа в выдаче разрешения на ввод объекта в эксплуатацию при осуществлении строительства, реконструкции объектов капитального строительства.</w:t>
      </w:r>
    </w:p>
    <w:p w:rsidR="008643DC" w:rsidRPr="00163DD3" w:rsidRDefault="008643DC" w:rsidP="008643DC">
      <w:pPr>
        <w:ind w:firstLine="426"/>
        <w:jc w:val="both"/>
        <w:rPr>
          <w:sz w:val="28"/>
          <w:szCs w:val="28"/>
        </w:rPr>
      </w:pPr>
      <w:r w:rsidRPr="00163DD3">
        <w:rPr>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8643DC" w:rsidRPr="00163DD3" w:rsidRDefault="008643DC" w:rsidP="008643DC">
      <w:pPr>
        <w:ind w:firstLine="426"/>
        <w:jc w:val="both"/>
        <w:rPr>
          <w:sz w:val="28"/>
          <w:szCs w:val="28"/>
        </w:rPr>
      </w:pPr>
      <w:r w:rsidRPr="00163DD3">
        <w:rPr>
          <w:sz w:val="28"/>
          <w:szCs w:val="28"/>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8643DC" w:rsidRPr="00163DD3" w:rsidRDefault="008643DC" w:rsidP="008643DC">
      <w:pPr>
        <w:ind w:firstLine="426"/>
        <w:jc w:val="both"/>
        <w:rPr>
          <w:sz w:val="28"/>
          <w:szCs w:val="28"/>
        </w:rPr>
      </w:pPr>
      <w:r w:rsidRPr="00163DD3">
        <w:rPr>
          <w:sz w:val="28"/>
          <w:szCs w:val="28"/>
        </w:rPr>
        <w:t>3.</w:t>
      </w:r>
      <w:r>
        <w:rPr>
          <w:sz w:val="28"/>
          <w:szCs w:val="28"/>
        </w:rPr>
        <w:t>8</w:t>
      </w:r>
      <w:r w:rsidRPr="00163DD3">
        <w:rPr>
          <w:sz w:val="28"/>
          <w:szCs w:val="28"/>
        </w:rPr>
        <w:t>. Выдача (направление) документов по результатам предоставления муниципальной услуги.</w:t>
      </w:r>
    </w:p>
    <w:p w:rsidR="008643DC" w:rsidRPr="00163DD3" w:rsidRDefault="008643DC" w:rsidP="008643DC">
      <w:pPr>
        <w:ind w:firstLine="426"/>
        <w:jc w:val="both"/>
        <w:rPr>
          <w:sz w:val="28"/>
          <w:szCs w:val="28"/>
        </w:rPr>
      </w:pPr>
      <w:r w:rsidRPr="00163DD3">
        <w:rPr>
          <w:sz w:val="28"/>
          <w:szCs w:val="28"/>
        </w:rPr>
        <w:t>Выдача (направление) документов по результатам предоставления муниципальной услуги в уполномоченном органе.</w:t>
      </w:r>
    </w:p>
    <w:p w:rsidR="008643DC" w:rsidRPr="00163DD3" w:rsidRDefault="008643DC" w:rsidP="008643DC">
      <w:pPr>
        <w:ind w:firstLine="426"/>
        <w:jc w:val="both"/>
        <w:rPr>
          <w:sz w:val="28"/>
          <w:szCs w:val="28"/>
        </w:rPr>
      </w:pPr>
      <w:r w:rsidRPr="00163DD3">
        <w:rPr>
          <w:sz w:val="28"/>
          <w:szCs w:val="28"/>
        </w:rPr>
        <w:t>Основанием для начала процедуры выдачи документов является принятие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 и поступление к специалисту, ответственному за прием-выдачу документов, разрешения на ввод объекта в эксплуатацию при осуществлении строительства, реконструкции объектов капитального строительства либо отказа в выдаче разрешения на ввод объекта в эксплуатацию при осуществлении строительства, реконструкции объектов капитального строительства, обращение заявителя для получения документов.</w:t>
      </w:r>
    </w:p>
    <w:p w:rsidR="008643DC" w:rsidRPr="00163DD3" w:rsidRDefault="008643DC" w:rsidP="008643DC">
      <w:pPr>
        <w:ind w:firstLine="426"/>
        <w:jc w:val="both"/>
        <w:rPr>
          <w:sz w:val="28"/>
          <w:szCs w:val="28"/>
        </w:rPr>
      </w:pPr>
      <w:r w:rsidRPr="00163DD3">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w:t>
      </w:r>
      <w:r w:rsidRPr="00163DD3">
        <w:rPr>
          <w:sz w:val="28"/>
          <w:szCs w:val="28"/>
        </w:rPr>
        <w:lastRenderedPageBreak/>
        <w:t>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643DC" w:rsidRPr="00163DD3" w:rsidRDefault="008643DC" w:rsidP="008643DC">
      <w:pPr>
        <w:ind w:firstLine="426"/>
        <w:jc w:val="both"/>
        <w:rPr>
          <w:sz w:val="28"/>
          <w:szCs w:val="28"/>
        </w:rPr>
      </w:pPr>
      <w:r w:rsidRPr="00163DD3">
        <w:rPr>
          <w:sz w:val="28"/>
          <w:szCs w:val="28"/>
        </w:rPr>
        <w:t>документ, удостоверяющий личность заявителя;</w:t>
      </w:r>
    </w:p>
    <w:p w:rsidR="008643DC" w:rsidRPr="00163DD3" w:rsidRDefault="008643DC" w:rsidP="008643DC">
      <w:pPr>
        <w:ind w:firstLine="426"/>
        <w:jc w:val="both"/>
        <w:rPr>
          <w:sz w:val="28"/>
          <w:szCs w:val="28"/>
        </w:rPr>
      </w:pPr>
      <w:r w:rsidRPr="00163DD3">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8643DC" w:rsidRPr="00163DD3" w:rsidRDefault="008643DC" w:rsidP="008643DC">
      <w:pPr>
        <w:ind w:firstLine="426"/>
        <w:jc w:val="both"/>
        <w:rPr>
          <w:sz w:val="28"/>
          <w:szCs w:val="28"/>
        </w:rPr>
      </w:pPr>
      <w:r w:rsidRPr="00163DD3">
        <w:rPr>
          <w:sz w:val="28"/>
          <w:szCs w:val="28"/>
        </w:rPr>
        <w:t>оригиналы документов, указанные в п. 2.6.1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8643DC" w:rsidRPr="00163DD3" w:rsidRDefault="008643DC" w:rsidP="008643DC">
      <w:pPr>
        <w:ind w:firstLine="426"/>
        <w:jc w:val="both"/>
        <w:rPr>
          <w:sz w:val="28"/>
          <w:szCs w:val="28"/>
        </w:rPr>
      </w:pPr>
      <w:r w:rsidRPr="00163DD3">
        <w:rPr>
          <w:sz w:val="28"/>
          <w:szCs w:val="28"/>
        </w:rPr>
        <w:t>Специалист, ответственный за прием и выдачу документов, при выдаче результата предоставления услуги на бумажном носителе:</w:t>
      </w:r>
    </w:p>
    <w:p w:rsidR="008643DC" w:rsidRPr="00163DD3" w:rsidRDefault="008643DC" w:rsidP="008643DC">
      <w:pPr>
        <w:ind w:firstLine="426"/>
        <w:jc w:val="both"/>
        <w:rPr>
          <w:sz w:val="28"/>
          <w:szCs w:val="28"/>
        </w:rPr>
      </w:pPr>
      <w:r w:rsidRPr="00163DD3">
        <w:rPr>
          <w:sz w:val="28"/>
          <w:szCs w:val="28"/>
        </w:rPr>
        <w:t>устанавливает личность заявителя;</w:t>
      </w:r>
    </w:p>
    <w:p w:rsidR="008643DC" w:rsidRPr="00163DD3" w:rsidRDefault="008643DC" w:rsidP="008643DC">
      <w:pPr>
        <w:ind w:firstLine="426"/>
        <w:jc w:val="both"/>
        <w:rPr>
          <w:sz w:val="28"/>
          <w:szCs w:val="28"/>
        </w:rPr>
      </w:pPr>
      <w:r w:rsidRPr="00163DD3">
        <w:rPr>
          <w:sz w:val="28"/>
          <w:szCs w:val="28"/>
        </w:rPr>
        <w:t>проверяет правомочия заявителя действовать от его имени при получении документов;</w:t>
      </w:r>
    </w:p>
    <w:p w:rsidR="008643DC" w:rsidRPr="00163DD3" w:rsidRDefault="008643DC" w:rsidP="008643DC">
      <w:pPr>
        <w:ind w:firstLine="426"/>
        <w:jc w:val="both"/>
        <w:rPr>
          <w:sz w:val="28"/>
          <w:szCs w:val="28"/>
        </w:rPr>
      </w:pPr>
      <w:r w:rsidRPr="00163DD3">
        <w:rPr>
          <w:sz w:val="28"/>
          <w:szCs w:val="28"/>
        </w:rPr>
        <w:t>находит копию заявления о выдаче разрешения на ввод объекта в эксплуатацию при осуществлении строительства, реконструкции объектов капитального строительства и документы, подлежащие выдаче заявителю (разрешение на ввод объекта в эксплуатацию при осуществлении строительства, реконструкции объектов капитального строительства либо отказ в выдаче разрешения на ввод объекта в эксплуатацию при осуществлении строительства, реконструкции объектов капитального строительства);</w:t>
      </w:r>
    </w:p>
    <w:p w:rsidR="008643DC" w:rsidRPr="00163DD3" w:rsidRDefault="008643DC" w:rsidP="008643DC">
      <w:pPr>
        <w:ind w:firstLine="426"/>
        <w:jc w:val="both"/>
        <w:rPr>
          <w:sz w:val="28"/>
          <w:szCs w:val="28"/>
        </w:rPr>
      </w:pPr>
      <w:r w:rsidRPr="00163DD3">
        <w:rPr>
          <w:sz w:val="28"/>
          <w:szCs w:val="28"/>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8643DC" w:rsidRPr="00163DD3" w:rsidRDefault="008643DC" w:rsidP="008643DC">
      <w:pPr>
        <w:ind w:firstLine="426"/>
        <w:jc w:val="both"/>
        <w:rPr>
          <w:sz w:val="28"/>
          <w:szCs w:val="28"/>
        </w:rPr>
      </w:pPr>
      <w:r w:rsidRPr="00163DD3">
        <w:rPr>
          <w:sz w:val="28"/>
          <w:szCs w:val="28"/>
        </w:rPr>
        <w:t>знакомит заявителя с разрешением на ввод объекта в эксплуатацию при осуществлении строительства, реконструкции объектов капитального строительства либо отказом в выдаче разрешения на ввод объекта в эксплуатацию при осуществлении строительства, реконструкции объектов капитального строительства;</w:t>
      </w:r>
    </w:p>
    <w:p w:rsidR="008643DC" w:rsidRPr="00163DD3" w:rsidRDefault="008643DC" w:rsidP="008643DC">
      <w:pPr>
        <w:ind w:firstLine="426"/>
        <w:jc w:val="both"/>
        <w:rPr>
          <w:sz w:val="28"/>
          <w:szCs w:val="28"/>
        </w:rPr>
      </w:pPr>
      <w:r w:rsidRPr="00163DD3">
        <w:rPr>
          <w:sz w:val="28"/>
          <w:szCs w:val="28"/>
        </w:rPr>
        <w:t>выдает заявителю разрешение на ввод объекта в эксплуатацию при осуществлении строительства, реконструкции объектов капитального строительства либо отказ в выдаче разрешения на ввод объекта в эксплуатацию при осуществлении строительства, реконструкции объектов капитального строительства;</w:t>
      </w:r>
    </w:p>
    <w:p w:rsidR="008643DC" w:rsidRPr="00163DD3" w:rsidRDefault="008643DC" w:rsidP="008643DC">
      <w:pPr>
        <w:ind w:firstLine="426"/>
        <w:jc w:val="both"/>
        <w:rPr>
          <w:sz w:val="28"/>
          <w:szCs w:val="28"/>
        </w:rPr>
      </w:pPr>
      <w:r w:rsidRPr="00163DD3">
        <w:rPr>
          <w:sz w:val="28"/>
          <w:szCs w:val="28"/>
        </w:rPr>
        <w:t>вносит запись о выдаче заявителю разрешения на ввод объекта в эксплуатацию при осуществлении строительства, реконструкции объектов капитального строительства либо отказа в выдаче разрешения на ввод объекта в эксплуатацию при осуществлении строительства, реконструкции объектов капитального строительства в систему электронного документооборота (при наличии технической возможности) уполномоченного органа и в журнал регистрации;</w:t>
      </w:r>
    </w:p>
    <w:p w:rsidR="008643DC" w:rsidRPr="00163DD3" w:rsidRDefault="008643DC" w:rsidP="008643DC">
      <w:pPr>
        <w:ind w:firstLine="426"/>
        <w:jc w:val="both"/>
        <w:rPr>
          <w:sz w:val="28"/>
          <w:szCs w:val="28"/>
        </w:rPr>
      </w:pPr>
      <w:r w:rsidRPr="00163DD3">
        <w:rPr>
          <w:sz w:val="28"/>
          <w:szCs w:val="28"/>
        </w:rPr>
        <w:t>отказывает в выдаче разрешения на ввод объекта в эксплуатацию при осуществлении строительства, реконструкции объектов капитального строительства либо отказе в выдаче разрешения на ввод объекта в эксплуатацию при осуществлении строительства, реконструкции объектов капитального строительства в случаях:</w:t>
      </w:r>
    </w:p>
    <w:p w:rsidR="008643DC" w:rsidRPr="00163DD3" w:rsidRDefault="008643DC" w:rsidP="008643DC">
      <w:pPr>
        <w:ind w:firstLine="426"/>
        <w:jc w:val="both"/>
        <w:rPr>
          <w:sz w:val="28"/>
          <w:szCs w:val="28"/>
        </w:rPr>
      </w:pPr>
      <w:r w:rsidRPr="00163DD3">
        <w:rPr>
          <w:sz w:val="28"/>
          <w:szCs w:val="28"/>
        </w:rPr>
        <w:lastRenderedPageBreak/>
        <w:t>за выдачей документов обратилось лицо, не являющееся заявителем (его представителем);</w:t>
      </w:r>
    </w:p>
    <w:p w:rsidR="008643DC" w:rsidRPr="00163DD3" w:rsidRDefault="008643DC" w:rsidP="008643DC">
      <w:pPr>
        <w:ind w:firstLine="426"/>
        <w:jc w:val="both"/>
        <w:rPr>
          <w:sz w:val="28"/>
          <w:szCs w:val="28"/>
        </w:rPr>
      </w:pPr>
      <w:r w:rsidRPr="00163DD3">
        <w:rPr>
          <w:sz w:val="28"/>
          <w:szCs w:val="28"/>
        </w:rPr>
        <w:t>обратившееся лицо отказалось предъявить документ, удостоверяющий его личность;</w:t>
      </w:r>
    </w:p>
    <w:p w:rsidR="008643DC" w:rsidRPr="00163DD3" w:rsidRDefault="008643DC" w:rsidP="008643DC">
      <w:pPr>
        <w:ind w:firstLine="426"/>
        <w:jc w:val="both"/>
        <w:rPr>
          <w:sz w:val="28"/>
          <w:szCs w:val="28"/>
        </w:rPr>
      </w:pPr>
      <w:r w:rsidRPr="00163DD3">
        <w:rPr>
          <w:sz w:val="28"/>
          <w:szCs w:val="28"/>
        </w:rP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r w:rsidRPr="00163DD3">
        <w:rPr>
          <w:sz w:val="28"/>
          <w:szCs w:val="28"/>
        </w:rPr>
        <w:cr/>
      </w:r>
      <w:r>
        <w:rPr>
          <w:sz w:val="28"/>
          <w:szCs w:val="28"/>
        </w:rPr>
        <w:t xml:space="preserve">       </w:t>
      </w:r>
      <w:r w:rsidRPr="00163DD3">
        <w:rPr>
          <w:sz w:val="28"/>
          <w:szCs w:val="28"/>
        </w:rPr>
        <w:t>Если заявитель, не согласившись с разрешением на ввод объекта в эксплуатацию при осуществлении строительства, реконструкции объектов капитального строительства либо отказом в выдаче разрешения на ввод объекта в эксплуатацию при осуществлении строительства, реконструкции объектов капитального строительства, отказался проставить свою подпись в получении документов, разрешение на ввод объекта в эксплуатацию либо отказ в выдаче разрешения на ввод объекта в эксплуатацию ему не выдается и специалист, ответственный за прием и выдачу документов, на копии заявления о выдаче разрешения на ввод объекта в эксплуатацию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"Получить документы отказался", заверяет своей подписью.</w:t>
      </w:r>
    </w:p>
    <w:p w:rsidR="008643DC" w:rsidRPr="00163DD3" w:rsidRDefault="008643DC" w:rsidP="008643DC">
      <w:pPr>
        <w:ind w:firstLine="426"/>
        <w:jc w:val="both"/>
        <w:rPr>
          <w:sz w:val="28"/>
          <w:szCs w:val="28"/>
        </w:rPr>
      </w:pPr>
      <w:r w:rsidRPr="00163DD3">
        <w:rPr>
          <w:sz w:val="28"/>
          <w:szCs w:val="28"/>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ввод объекта в эксплуатацию) о том, что он в любое время (согласно указываемому в сообщении графику приема-выдачи документов) вправе обратиться за получением разрешения на ввод объекта в эксплуатацию либо отказа в выдаче разрешения на ввод объекта в эксплуатацию 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8643DC" w:rsidRPr="00163DD3" w:rsidRDefault="008643DC" w:rsidP="008643DC">
      <w:pPr>
        <w:ind w:firstLine="426"/>
        <w:jc w:val="both"/>
        <w:rPr>
          <w:sz w:val="28"/>
          <w:szCs w:val="28"/>
        </w:rPr>
      </w:pPr>
      <w:r w:rsidRPr="00163DD3">
        <w:rPr>
          <w:sz w:val="28"/>
          <w:szCs w:val="28"/>
        </w:rPr>
        <w:t>В случае подачи заявителем документов в электронном виде посредством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643DC" w:rsidRPr="00163DD3" w:rsidRDefault="008643DC" w:rsidP="008643DC">
      <w:pPr>
        <w:ind w:firstLine="426"/>
        <w:jc w:val="both"/>
        <w:rPr>
          <w:sz w:val="28"/>
          <w:szCs w:val="28"/>
        </w:rPr>
      </w:pPr>
      <w:r w:rsidRPr="00163DD3">
        <w:rPr>
          <w:sz w:val="28"/>
          <w:szCs w:val="28"/>
        </w:rPr>
        <w:t>устанавливает личность заявителя;</w:t>
      </w:r>
    </w:p>
    <w:p w:rsidR="008643DC" w:rsidRPr="00163DD3" w:rsidRDefault="008643DC" w:rsidP="008643DC">
      <w:pPr>
        <w:ind w:firstLine="426"/>
        <w:jc w:val="both"/>
        <w:rPr>
          <w:sz w:val="28"/>
          <w:szCs w:val="28"/>
        </w:rPr>
      </w:pPr>
      <w:r w:rsidRPr="00163DD3">
        <w:rPr>
          <w:sz w:val="28"/>
          <w:szCs w:val="28"/>
        </w:rPr>
        <w:t>проверяет правомочия заявителя действовать от его имени при получении документов;</w:t>
      </w:r>
    </w:p>
    <w:p w:rsidR="008643DC" w:rsidRPr="00163DD3" w:rsidRDefault="008643DC" w:rsidP="008643DC">
      <w:pPr>
        <w:ind w:firstLine="426"/>
        <w:jc w:val="both"/>
        <w:rPr>
          <w:sz w:val="28"/>
          <w:szCs w:val="28"/>
        </w:rPr>
      </w:pPr>
      <w:r w:rsidRPr="00163DD3">
        <w:rPr>
          <w:sz w:val="28"/>
          <w:szCs w:val="28"/>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8643DC" w:rsidRPr="00163DD3" w:rsidRDefault="008643DC" w:rsidP="008643DC">
      <w:pPr>
        <w:ind w:firstLine="426"/>
        <w:jc w:val="both"/>
        <w:rPr>
          <w:sz w:val="28"/>
          <w:szCs w:val="28"/>
        </w:rPr>
      </w:pPr>
      <w:r w:rsidRPr="00163DD3">
        <w:rPr>
          <w:sz w:val="28"/>
          <w:szCs w:val="28"/>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8643DC" w:rsidRPr="00163DD3" w:rsidRDefault="008643DC" w:rsidP="008643DC">
      <w:pPr>
        <w:ind w:firstLine="426"/>
        <w:jc w:val="both"/>
        <w:rPr>
          <w:sz w:val="28"/>
          <w:szCs w:val="28"/>
        </w:rPr>
      </w:pPr>
      <w:r w:rsidRPr="00163DD3">
        <w:rPr>
          <w:sz w:val="28"/>
          <w:szCs w:val="28"/>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8643DC" w:rsidRPr="00163DD3" w:rsidRDefault="008643DC" w:rsidP="008643DC">
      <w:pPr>
        <w:ind w:firstLine="426"/>
        <w:jc w:val="both"/>
        <w:rPr>
          <w:sz w:val="28"/>
          <w:szCs w:val="28"/>
        </w:rPr>
      </w:pPr>
      <w:r w:rsidRPr="00163DD3">
        <w:rPr>
          <w:sz w:val="28"/>
          <w:szCs w:val="28"/>
        </w:rPr>
        <w:lastRenderedPageBreak/>
        <w:t>В случае, если заявителю отказано в предоставлении муниципальной услуги, отказ в выдаче разрешения на ввод объекта в эксплуатацию при осуществлении строительства, реконструкции объектов капитального строительства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8643DC" w:rsidRPr="00163DD3" w:rsidRDefault="008643DC" w:rsidP="008643DC">
      <w:pPr>
        <w:ind w:firstLine="426"/>
        <w:jc w:val="both"/>
        <w:rPr>
          <w:sz w:val="28"/>
          <w:szCs w:val="28"/>
        </w:rPr>
      </w:pPr>
      <w:r w:rsidRPr="00163DD3">
        <w:rPr>
          <w:sz w:val="28"/>
          <w:szCs w:val="28"/>
        </w:rPr>
        <w:t>Максимальный срок выполнения данной административной процедуры - не более 15 минут.</w:t>
      </w:r>
    </w:p>
    <w:p w:rsidR="008643DC" w:rsidRPr="00163DD3" w:rsidRDefault="008643DC" w:rsidP="008643DC">
      <w:pPr>
        <w:ind w:firstLine="426"/>
        <w:jc w:val="both"/>
        <w:rPr>
          <w:sz w:val="28"/>
          <w:szCs w:val="28"/>
        </w:rPr>
      </w:pPr>
      <w:r w:rsidRPr="00163DD3">
        <w:rPr>
          <w:sz w:val="28"/>
          <w:szCs w:val="28"/>
        </w:rPr>
        <w:t>Выдача результата предоставления муниципальной услуги возможна в день принятия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w:t>
      </w:r>
    </w:p>
    <w:p w:rsidR="008643DC" w:rsidRPr="00163DD3" w:rsidRDefault="008643DC" w:rsidP="008643DC">
      <w:pPr>
        <w:ind w:firstLine="426"/>
        <w:jc w:val="both"/>
        <w:rPr>
          <w:sz w:val="28"/>
          <w:szCs w:val="28"/>
        </w:rPr>
      </w:pPr>
      <w:r w:rsidRPr="00163DD3">
        <w:rPr>
          <w:sz w:val="28"/>
          <w:szCs w:val="28"/>
        </w:rPr>
        <w:t>Критерий принятия решения: принятие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w:t>
      </w:r>
    </w:p>
    <w:p w:rsidR="008643DC" w:rsidRPr="00163DD3" w:rsidRDefault="008643DC" w:rsidP="008643DC">
      <w:pPr>
        <w:ind w:firstLine="426"/>
        <w:jc w:val="both"/>
        <w:rPr>
          <w:sz w:val="28"/>
          <w:szCs w:val="28"/>
        </w:rPr>
      </w:pPr>
      <w:r w:rsidRPr="00163DD3">
        <w:rPr>
          <w:sz w:val="28"/>
          <w:szCs w:val="28"/>
        </w:rPr>
        <w:t>Результатом административной процедуры является выдача заявителю разрешения на ввод объекта в эксплуатацию при осуществлении строительства, реконструкции объектов капитального строительства либо отказа в выдаче разрешения на ввод объекта в эксплуатацию при осуществлении строительства, реконструкции объектов капитального строительства.</w:t>
      </w:r>
    </w:p>
    <w:p w:rsidR="008643DC" w:rsidRPr="00163DD3" w:rsidRDefault="008643DC" w:rsidP="008643DC">
      <w:pPr>
        <w:ind w:firstLine="426"/>
        <w:jc w:val="both"/>
        <w:rPr>
          <w:sz w:val="28"/>
          <w:szCs w:val="28"/>
        </w:rPr>
      </w:pPr>
      <w:r w:rsidRPr="00163DD3">
        <w:rPr>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8643DC" w:rsidRPr="00163DD3" w:rsidRDefault="008643DC" w:rsidP="008643DC">
      <w:pPr>
        <w:ind w:firstLine="426"/>
        <w:jc w:val="both"/>
        <w:rPr>
          <w:sz w:val="28"/>
          <w:szCs w:val="28"/>
        </w:rPr>
      </w:pPr>
      <w:r w:rsidRPr="00163DD3">
        <w:rPr>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8643DC" w:rsidRPr="00163DD3" w:rsidRDefault="008643DC" w:rsidP="008643DC">
      <w:pPr>
        <w:ind w:firstLine="426"/>
        <w:jc w:val="both"/>
        <w:rPr>
          <w:sz w:val="28"/>
          <w:szCs w:val="28"/>
        </w:rPr>
      </w:pPr>
      <w:r w:rsidRPr="00163DD3">
        <w:rPr>
          <w:sz w:val="28"/>
          <w:szCs w:val="28"/>
        </w:rPr>
        <w:t xml:space="preserve">В течение трех </w:t>
      </w:r>
      <w:r>
        <w:rPr>
          <w:sz w:val="28"/>
          <w:szCs w:val="28"/>
        </w:rPr>
        <w:t xml:space="preserve">рабочих </w:t>
      </w:r>
      <w:r w:rsidRPr="00163DD3">
        <w:rPr>
          <w:sz w:val="28"/>
          <w:szCs w:val="28"/>
        </w:rPr>
        <w:t>дней со дня выдачи разрешения на ввод объекта в эксплуатацию при осуществлении строительства, реконструкции объектов капитального строительства уполномоченный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643DC" w:rsidRPr="00163DD3" w:rsidRDefault="008643DC" w:rsidP="008643DC">
      <w:pPr>
        <w:ind w:firstLine="426"/>
        <w:jc w:val="both"/>
        <w:rPr>
          <w:sz w:val="28"/>
          <w:szCs w:val="28"/>
        </w:rPr>
      </w:pPr>
      <w:r w:rsidRPr="00163DD3">
        <w:rPr>
          <w:sz w:val="28"/>
          <w:szCs w:val="28"/>
        </w:rPr>
        <w:t>3.</w:t>
      </w:r>
      <w:r>
        <w:rPr>
          <w:sz w:val="28"/>
          <w:szCs w:val="28"/>
        </w:rPr>
        <w:t>9</w:t>
      </w:r>
      <w:r w:rsidRPr="00163DD3">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643DC" w:rsidRPr="00163DD3" w:rsidRDefault="008643DC" w:rsidP="008643DC">
      <w:pPr>
        <w:ind w:firstLine="426"/>
        <w:jc w:val="both"/>
        <w:rPr>
          <w:sz w:val="28"/>
          <w:szCs w:val="28"/>
        </w:rPr>
      </w:pPr>
      <w:r w:rsidRPr="00163DD3">
        <w:rPr>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8643DC" w:rsidRPr="00163DD3" w:rsidRDefault="008643DC" w:rsidP="008643DC">
      <w:pPr>
        <w:ind w:firstLine="426"/>
        <w:jc w:val="both"/>
        <w:rPr>
          <w:sz w:val="28"/>
          <w:szCs w:val="28"/>
        </w:rPr>
      </w:pPr>
      <w:r w:rsidRPr="00163DD3">
        <w:rPr>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8643DC" w:rsidRPr="00163DD3" w:rsidRDefault="008643DC" w:rsidP="008643DC">
      <w:pPr>
        <w:ind w:firstLine="426"/>
        <w:jc w:val="both"/>
        <w:rPr>
          <w:sz w:val="28"/>
          <w:szCs w:val="28"/>
        </w:rPr>
      </w:pPr>
      <w:r w:rsidRPr="00163DD3">
        <w:rPr>
          <w:sz w:val="28"/>
          <w:szCs w:val="28"/>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8643DC" w:rsidRPr="00163DD3" w:rsidRDefault="008643DC" w:rsidP="008643DC">
      <w:pPr>
        <w:ind w:firstLine="426"/>
        <w:jc w:val="both"/>
        <w:rPr>
          <w:sz w:val="28"/>
          <w:szCs w:val="28"/>
        </w:rPr>
      </w:pPr>
      <w:r w:rsidRPr="00163DD3">
        <w:rPr>
          <w:sz w:val="28"/>
          <w:szCs w:val="28"/>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8643DC" w:rsidRPr="00163DD3" w:rsidRDefault="008643DC" w:rsidP="008643DC">
      <w:pPr>
        <w:ind w:firstLine="426"/>
        <w:jc w:val="both"/>
        <w:rPr>
          <w:sz w:val="28"/>
          <w:szCs w:val="28"/>
        </w:rPr>
      </w:pPr>
      <w:r w:rsidRPr="00163DD3">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8643DC" w:rsidRPr="00163DD3" w:rsidRDefault="008643DC" w:rsidP="008643DC">
      <w:pPr>
        <w:ind w:firstLine="426"/>
        <w:jc w:val="both"/>
        <w:rPr>
          <w:sz w:val="28"/>
          <w:szCs w:val="28"/>
        </w:rPr>
      </w:pPr>
      <w:r w:rsidRPr="00163DD3">
        <w:rPr>
          <w:sz w:val="28"/>
          <w:szCs w:val="28"/>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8643DC" w:rsidRPr="00163DD3" w:rsidRDefault="008643DC" w:rsidP="008643DC">
      <w:pPr>
        <w:ind w:firstLine="426"/>
        <w:jc w:val="both"/>
        <w:rPr>
          <w:sz w:val="28"/>
          <w:szCs w:val="28"/>
        </w:rPr>
      </w:pPr>
      <w:r w:rsidRPr="00163DD3">
        <w:rPr>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8643DC" w:rsidRDefault="008643DC" w:rsidP="008643DC">
      <w:pPr>
        <w:ind w:firstLine="426"/>
        <w:jc w:val="both"/>
        <w:rPr>
          <w:sz w:val="28"/>
          <w:szCs w:val="28"/>
        </w:rPr>
      </w:pPr>
      <w:r w:rsidRPr="00163DD3">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8643DC" w:rsidRDefault="008643DC" w:rsidP="008643DC">
      <w:pPr>
        <w:ind w:firstLine="426"/>
        <w:jc w:val="both"/>
        <w:rPr>
          <w:sz w:val="28"/>
          <w:szCs w:val="28"/>
        </w:rPr>
      </w:pPr>
      <w:r>
        <w:rPr>
          <w:sz w:val="28"/>
          <w:szCs w:val="28"/>
        </w:rPr>
        <w:t>3.10. Администрация района</w:t>
      </w:r>
      <w:r w:rsidRPr="001A69C3">
        <w:rPr>
          <w:sz w:val="28"/>
          <w:szCs w:val="28"/>
        </w:rPr>
        <w:t>, уполномоченн</w:t>
      </w:r>
      <w:r>
        <w:rPr>
          <w:sz w:val="28"/>
          <w:szCs w:val="28"/>
        </w:rPr>
        <w:t>ая</w:t>
      </w:r>
      <w:r w:rsidRPr="001A69C3">
        <w:rPr>
          <w:sz w:val="28"/>
          <w:szCs w:val="28"/>
        </w:rPr>
        <w:t xml:space="preserve">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w:t>
      </w:r>
      <w:r>
        <w:rPr>
          <w:sz w:val="28"/>
          <w:szCs w:val="28"/>
        </w:rPr>
        <w:t>Градостроительного кодекса РФ</w:t>
      </w:r>
      <w:r w:rsidRPr="001A69C3">
        <w:rPr>
          <w:sz w:val="28"/>
          <w:szCs w:val="28"/>
        </w:rPr>
        <w:t>.</w:t>
      </w:r>
    </w:p>
    <w:p w:rsidR="008643DC" w:rsidRDefault="008643DC" w:rsidP="008643DC">
      <w:pPr>
        <w:ind w:firstLine="426"/>
        <w:jc w:val="both"/>
        <w:rPr>
          <w:sz w:val="28"/>
          <w:szCs w:val="28"/>
        </w:rPr>
      </w:pPr>
      <w:r w:rsidRPr="00CF44F1">
        <w:rPr>
          <w:sz w:val="28"/>
          <w:szCs w:val="28"/>
        </w:rPr>
        <w:t>3.11.</w:t>
      </w:r>
      <w:r>
        <w:rPr>
          <w:sz w:val="28"/>
          <w:szCs w:val="28"/>
        </w:rPr>
        <w:t xml:space="preserve"> </w:t>
      </w:r>
      <w:r w:rsidRPr="00CF44F1">
        <w:rPr>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w:t>
      </w:r>
      <w:r>
        <w:rPr>
          <w:sz w:val="28"/>
          <w:szCs w:val="28"/>
        </w:rPr>
        <w:t>статьи 55 Градостроительного кодекса РФ</w:t>
      </w:r>
      <w:r w:rsidRPr="00CF44F1">
        <w:rPr>
          <w:sz w:val="28"/>
          <w:szCs w:val="28"/>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643DC" w:rsidRDefault="008643DC" w:rsidP="008643DC">
      <w:pPr>
        <w:ind w:firstLine="426"/>
        <w:jc w:val="both"/>
        <w:rPr>
          <w:sz w:val="28"/>
          <w:szCs w:val="28"/>
        </w:rPr>
      </w:pPr>
      <w:r w:rsidRPr="00982F4F">
        <w:rPr>
          <w:sz w:val="28"/>
          <w:szCs w:val="28"/>
        </w:rPr>
        <w:lastRenderedPageBreak/>
        <w:t>3.12.</w:t>
      </w:r>
      <w:r>
        <w:rPr>
          <w:sz w:val="28"/>
          <w:szCs w:val="28"/>
        </w:rPr>
        <w:t xml:space="preserve"> Администрация района, </w:t>
      </w:r>
      <w:r w:rsidRPr="00982F4F">
        <w:rPr>
          <w:sz w:val="28"/>
          <w:szCs w:val="28"/>
        </w:rPr>
        <w:t>выдавш</w:t>
      </w:r>
      <w:r>
        <w:rPr>
          <w:sz w:val="28"/>
          <w:szCs w:val="28"/>
        </w:rPr>
        <w:t>ая</w:t>
      </w:r>
      <w:r w:rsidRPr="00982F4F">
        <w:rPr>
          <w:sz w:val="28"/>
          <w:szCs w:val="28"/>
        </w:rPr>
        <w:t xml:space="preserve"> разрешение на ввод объекта в эксплуатацию, в течение пяти рабочих дней со дня выдачи такого разрешения обеспечива</w:t>
      </w:r>
      <w:r>
        <w:rPr>
          <w:sz w:val="28"/>
          <w:szCs w:val="28"/>
        </w:rPr>
        <w:t>е</w:t>
      </w:r>
      <w:r w:rsidRPr="00982F4F">
        <w:rPr>
          <w:sz w:val="28"/>
          <w:szCs w:val="28"/>
        </w:rPr>
        <w:t xml:space="preserve">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w:t>
      </w:r>
      <w:r>
        <w:rPr>
          <w:sz w:val="28"/>
          <w:szCs w:val="28"/>
        </w:rPr>
        <w:t>Градостроительного кодекса РФ</w:t>
      </w:r>
      <w:r w:rsidRPr="00982F4F">
        <w:rPr>
          <w:sz w:val="28"/>
          <w:szCs w:val="28"/>
        </w:rPr>
        <w:t>.</w:t>
      </w:r>
    </w:p>
    <w:p w:rsidR="008643DC" w:rsidRDefault="008643DC" w:rsidP="008643DC">
      <w:pPr>
        <w:ind w:firstLine="426"/>
        <w:jc w:val="both"/>
        <w:rPr>
          <w:sz w:val="28"/>
          <w:szCs w:val="28"/>
        </w:rPr>
      </w:pPr>
      <w:r>
        <w:rPr>
          <w:sz w:val="28"/>
          <w:szCs w:val="28"/>
        </w:rPr>
        <w:t xml:space="preserve">3.13. </w:t>
      </w:r>
      <w:r w:rsidRPr="00982F4F">
        <w:rPr>
          <w:sz w:val="28"/>
          <w:szCs w:val="28"/>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643DC" w:rsidRDefault="008643DC" w:rsidP="008643DC">
      <w:pPr>
        <w:ind w:firstLine="426"/>
        <w:jc w:val="both"/>
        <w:rPr>
          <w:sz w:val="28"/>
          <w:szCs w:val="28"/>
        </w:rPr>
      </w:pPr>
      <w:r>
        <w:rPr>
          <w:sz w:val="28"/>
          <w:szCs w:val="28"/>
        </w:rPr>
        <w:t xml:space="preserve">3.14. </w:t>
      </w:r>
      <w:r w:rsidRPr="00982F4F">
        <w:rPr>
          <w:sz w:val="28"/>
          <w:szCs w:val="28"/>
        </w:rPr>
        <w:t xml:space="preserve">Разрешение на ввод объекта в эксплуатацию не требуется в случае, если в соответствии с частью 17 статьи 51 </w:t>
      </w:r>
      <w:r>
        <w:rPr>
          <w:sz w:val="28"/>
          <w:szCs w:val="28"/>
        </w:rPr>
        <w:t xml:space="preserve">Градостроительного кодекса РФ </w:t>
      </w:r>
      <w:r w:rsidRPr="00982F4F">
        <w:rPr>
          <w:sz w:val="28"/>
          <w:szCs w:val="28"/>
        </w:rPr>
        <w:t>для строительства или реконструкции объекта не требуется выдача разрешения на строительство</w:t>
      </w:r>
      <w:r>
        <w:rPr>
          <w:sz w:val="28"/>
          <w:szCs w:val="28"/>
        </w:rPr>
        <w:t>»</w:t>
      </w:r>
      <w:r w:rsidRPr="00982F4F">
        <w:rPr>
          <w:sz w:val="28"/>
          <w:szCs w:val="28"/>
        </w:rPr>
        <w:t>.</w:t>
      </w:r>
    </w:p>
    <w:p w:rsidR="008643DC" w:rsidRPr="00DE2ECE" w:rsidRDefault="008643DC" w:rsidP="008643DC">
      <w:pPr>
        <w:pStyle w:val="s1"/>
        <w:shd w:val="clear" w:color="auto" w:fill="FFFFFF"/>
        <w:tabs>
          <w:tab w:val="left" w:pos="2410"/>
        </w:tabs>
        <w:spacing w:before="0" w:beforeAutospacing="0" w:after="0" w:afterAutospacing="0"/>
        <w:jc w:val="both"/>
        <w:rPr>
          <w:sz w:val="28"/>
          <w:szCs w:val="28"/>
        </w:rPr>
      </w:pPr>
      <w:r>
        <w:rPr>
          <w:color w:val="000000" w:themeColor="text1"/>
          <w:sz w:val="28"/>
          <w:szCs w:val="28"/>
        </w:rPr>
        <w:t xml:space="preserve">      </w:t>
      </w:r>
      <w:r w:rsidRPr="00DE2ECE">
        <w:rPr>
          <w:color w:val="000000" w:themeColor="text1"/>
          <w:sz w:val="28"/>
          <w:szCs w:val="28"/>
        </w:rPr>
        <w:t>2.</w:t>
      </w:r>
      <w:r w:rsidRPr="00DE2ECE">
        <w:rPr>
          <w:sz w:val="28"/>
          <w:szCs w:val="28"/>
        </w:rPr>
        <w:t xml:space="preserve"> Настоящее постановление вступает в силу </w:t>
      </w:r>
      <w:r>
        <w:rPr>
          <w:sz w:val="28"/>
          <w:szCs w:val="28"/>
        </w:rPr>
        <w:t xml:space="preserve">после </w:t>
      </w:r>
      <w:r w:rsidRPr="00DE2ECE">
        <w:rPr>
          <w:sz w:val="28"/>
          <w:szCs w:val="28"/>
        </w:rPr>
        <w:t xml:space="preserve">его </w:t>
      </w:r>
      <w:hyperlink r:id="rId14" w:history="1">
        <w:r w:rsidRPr="00DE2ECE">
          <w:rPr>
            <w:rStyle w:val="a8"/>
            <w:rFonts w:cs="Times New Roman CYR"/>
            <w:color w:val="auto"/>
            <w:sz w:val="28"/>
            <w:szCs w:val="28"/>
          </w:rPr>
          <w:t>официального опубликования</w:t>
        </w:r>
      </w:hyperlink>
      <w:r w:rsidRPr="00DE2ECE">
        <w:rPr>
          <w:sz w:val="28"/>
          <w:szCs w:val="28"/>
        </w:rPr>
        <w:t xml:space="preserve"> в информационном бюллетене Чамзинского муниципального района.</w:t>
      </w:r>
    </w:p>
    <w:p w:rsidR="008643DC" w:rsidRDefault="008643DC" w:rsidP="008643DC">
      <w:pPr>
        <w:rPr>
          <w:sz w:val="28"/>
          <w:szCs w:val="28"/>
        </w:rPr>
      </w:pPr>
    </w:p>
    <w:p w:rsidR="008643DC" w:rsidRDefault="008643DC" w:rsidP="008643DC">
      <w:pPr>
        <w:rPr>
          <w:sz w:val="28"/>
          <w:szCs w:val="28"/>
        </w:rPr>
      </w:pPr>
    </w:p>
    <w:p w:rsidR="008643DC" w:rsidRDefault="008643DC" w:rsidP="008643DC">
      <w:pPr>
        <w:rPr>
          <w:sz w:val="28"/>
          <w:szCs w:val="28"/>
        </w:rPr>
      </w:pPr>
    </w:p>
    <w:tbl>
      <w:tblPr>
        <w:tblW w:w="5000" w:type="pct"/>
        <w:tblInd w:w="108" w:type="dxa"/>
        <w:tblLook w:val="0000"/>
      </w:tblPr>
      <w:tblGrid>
        <w:gridCol w:w="6947"/>
        <w:gridCol w:w="3475"/>
      </w:tblGrid>
      <w:tr w:rsidR="008643DC" w:rsidRPr="00DE2ECE" w:rsidTr="00A66A6A">
        <w:tc>
          <w:tcPr>
            <w:tcW w:w="3333" w:type="pct"/>
            <w:tcBorders>
              <w:top w:val="nil"/>
              <w:left w:val="nil"/>
              <w:bottom w:val="nil"/>
              <w:right w:val="nil"/>
            </w:tcBorders>
          </w:tcPr>
          <w:p w:rsidR="008643DC" w:rsidRPr="00DE2ECE" w:rsidRDefault="008643DC" w:rsidP="00A66A6A">
            <w:pPr>
              <w:pStyle w:val="ab"/>
              <w:ind w:left="-108"/>
              <w:rPr>
                <w:rFonts w:ascii="Times New Roman" w:hAnsi="Times New Roman" w:cs="Times New Roman"/>
                <w:sz w:val="28"/>
                <w:szCs w:val="28"/>
              </w:rPr>
            </w:pPr>
            <w:r w:rsidRPr="00DE2ECE">
              <w:rPr>
                <w:rFonts w:ascii="Times New Roman" w:hAnsi="Times New Roman" w:cs="Times New Roman"/>
                <w:sz w:val="28"/>
                <w:szCs w:val="28"/>
              </w:rPr>
              <w:t xml:space="preserve">Глава Чамзинского </w:t>
            </w:r>
          </w:p>
          <w:p w:rsidR="008643DC" w:rsidRPr="00DE2ECE" w:rsidRDefault="008643DC" w:rsidP="00A66A6A">
            <w:pPr>
              <w:pStyle w:val="ab"/>
              <w:ind w:left="-108"/>
              <w:rPr>
                <w:rFonts w:ascii="Times New Roman" w:hAnsi="Times New Roman" w:cs="Times New Roman"/>
                <w:sz w:val="28"/>
                <w:szCs w:val="28"/>
              </w:rPr>
            </w:pPr>
            <w:r w:rsidRPr="00DE2ECE">
              <w:rPr>
                <w:rFonts w:ascii="Times New Roman" w:hAnsi="Times New Roman" w:cs="Times New Roman"/>
                <w:sz w:val="28"/>
                <w:szCs w:val="28"/>
              </w:rPr>
              <w:t>муниципального района</w:t>
            </w:r>
          </w:p>
        </w:tc>
        <w:tc>
          <w:tcPr>
            <w:tcW w:w="1667" w:type="pct"/>
            <w:tcBorders>
              <w:top w:val="nil"/>
              <w:left w:val="nil"/>
              <w:bottom w:val="nil"/>
              <w:right w:val="nil"/>
            </w:tcBorders>
          </w:tcPr>
          <w:p w:rsidR="008643DC" w:rsidRPr="00DE2ECE" w:rsidRDefault="008643DC" w:rsidP="00A66A6A">
            <w:pPr>
              <w:pStyle w:val="a9"/>
              <w:ind w:left="-108"/>
              <w:jc w:val="right"/>
              <w:rPr>
                <w:rFonts w:ascii="Times New Roman" w:hAnsi="Times New Roman" w:cs="Times New Roman"/>
                <w:sz w:val="28"/>
                <w:szCs w:val="28"/>
              </w:rPr>
            </w:pPr>
          </w:p>
          <w:p w:rsidR="008643DC" w:rsidRPr="00DE2ECE" w:rsidRDefault="008643DC" w:rsidP="00A66A6A">
            <w:pPr>
              <w:pStyle w:val="a9"/>
              <w:ind w:left="-108"/>
              <w:jc w:val="right"/>
              <w:rPr>
                <w:rFonts w:ascii="Times New Roman" w:hAnsi="Times New Roman" w:cs="Times New Roman"/>
                <w:sz w:val="28"/>
                <w:szCs w:val="28"/>
              </w:rPr>
            </w:pPr>
            <w:r w:rsidRPr="00DE2ECE">
              <w:rPr>
                <w:rFonts w:ascii="Times New Roman" w:hAnsi="Times New Roman" w:cs="Times New Roman"/>
                <w:sz w:val="28"/>
                <w:szCs w:val="28"/>
              </w:rPr>
              <w:t>В.Г. Цыбаков</w:t>
            </w:r>
          </w:p>
        </w:tc>
      </w:tr>
    </w:tbl>
    <w:p w:rsidR="008643DC" w:rsidRDefault="008643DC" w:rsidP="008643DC">
      <w:pPr>
        <w:rPr>
          <w:sz w:val="28"/>
          <w:szCs w:val="28"/>
        </w:rPr>
      </w:pPr>
    </w:p>
    <w:p w:rsidR="00531E21" w:rsidRDefault="00531E21" w:rsidP="00531E21">
      <w:pPr>
        <w:jc w:val="center"/>
        <w:rPr>
          <w:sz w:val="28"/>
          <w:szCs w:val="28"/>
        </w:rPr>
      </w:pPr>
    </w:p>
    <w:p w:rsidR="00531E21" w:rsidRPr="001B2192" w:rsidRDefault="00531E21" w:rsidP="00531E21">
      <w:pPr>
        <w:jc w:val="center"/>
        <w:rPr>
          <w:sz w:val="28"/>
          <w:szCs w:val="28"/>
        </w:rPr>
      </w:pPr>
      <w:r w:rsidRPr="001B2192">
        <w:rPr>
          <w:sz w:val="28"/>
          <w:szCs w:val="28"/>
        </w:rPr>
        <w:t>АДМИНИСТРАЦИЯ ЧАМЗИНСКОГО МУНИЦИПАЛЬНОГО РАЙОНА</w:t>
      </w:r>
    </w:p>
    <w:p w:rsidR="00531E21" w:rsidRPr="001B2192" w:rsidRDefault="00531E21" w:rsidP="00531E21">
      <w:pPr>
        <w:jc w:val="center"/>
        <w:rPr>
          <w:sz w:val="28"/>
          <w:szCs w:val="28"/>
        </w:rPr>
      </w:pPr>
      <w:r w:rsidRPr="001B2192">
        <w:rPr>
          <w:sz w:val="28"/>
          <w:szCs w:val="28"/>
        </w:rPr>
        <w:t>РЕСПУБЛИКИ МОРДОВИЯ</w:t>
      </w:r>
    </w:p>
    <w:p w:rsidR="00531E21" w:rsidRPr="001B2192" w:rsidRDefault="00531E21" w:rsidP="00531E21">
      <w:pPr>
        <w:jc w:val="center"/>
        <w:rPr>
          <w:sz w:val="28"/>
          <w:szCs w:val="28"/>
        </w:rPr>
      </w:pPr>
    </w:p>
    <w:p w:rsidR="00531E21" w:rsidRPr="001B2192" w:rsidRDefault="00531E21" w:rsidP="00531E21">
      <w:pPr>
        <w:jc w:val="center"/>
        <w:rPr>
          <w:sz w:val="28"/>
          <w:szCs w:val="28"/>
        </w:rPr>
      </w:pPr>
      <w:r w:rsidRPr="001B2192">
        <w:rPr>
          <w:sz w:val="28"/>
          <w:szCs w:val="28"/>
        </w:rPr>
        <w:t>ПОСТАНОВЛЕНИЕ</w:t>
      </w:r>
    </w:p>
    <w:p w:rsidR="00531E21" w:rsidRPr="001B2192" w:rsidRDefault="00531E21" w:rsidP="00531E21">
      <w:pPr>
        <w:jc w:val="center"/>
        <w:rPr>
          <w:sz w:val="28"/>
          <w:szCs w:val="28"/>
        </w:rPr>
      </w:pPr>
      <w:r w:rsidRPr="001B2192">
        <w:rPr>
          <w:sz w:val="28"/>
          <w:szCs w:val="28"/>
        </w:rPr>
        <w:t>р.п. Чамзинка</w:t>
      </w:r>
    </w:p>
    <w:p w:rsidR="00531E21" w:rsidRPr="001B2192" w:rsidRDefault="00531E21" w:rsidP="00531E21">
      <w:pPr>
        <w:jc w:val="center"/>
        <w:rPr>
          <w:sz w:val="28"/>
          <w:szCs w:val="28"/>
        </w:rPr>
      </w:pPr>
    </w:p>
    <w:p w:rsidR="00531E21" w:rsidRPr="001B2192" w:rsidRDefault="00531E21" w:rsidP="00531E21">
      <w:pPr>
        <w:jc w:val="center"/>
        <w:rPr>
          <w:b/>
          <w:sz w:val="28"/>
          <w:szCs w:val="28"/>
        </w:rPr>
      </w:pPr>
      <w:r w:rsidRPr="001B2192">
        <w:rPr>
          <w:b/>
          <w:sz w:val="28"/>
          <w:szCs w:val="28"/>
          <w:u w:val="single"/>
        </w:rPr>
        <w:t>«</w:t>
      </w:r>
      <w:r>
        <w:rPr>
          <w:b/>
          <w:sz w:val="28"/>
          <w:szCs w:val="28"/>
          <w:u w:val="single"/>
        </w:rPr>
        <w:t>12</w:t>
      </w:r>
      <w:r w:rsidRPr="001B2192">
        <w:rPr>
          <w:b/>
          <w:sz w:val="28"/>
          <w:szCs w:val="28"/>
          <w:u w:val="single"/>
        </w:rPr>
        <w:t>»</w:t>
      </w:r>
      <w:r>
        <w:rPr>
          <w:b/>
          <w:sz w:val="28"/>
          <w:szCs w:val="28"/>
          <w:u w:val="single"/>
        </w:rPr>
        <w:t>.07.</w:t>
      </w:r>
      <w:r w:rsidRPr="001B2192">
        <w:rPr>
          <w:b/>
          <w:sz w:val="28"/>
          <w:szCs w:val="28"/>
          <w:u w:val="single"/>
        </w:rPr>
        <w:t>2021г.</w:t>
      </w:r>
      <w:r w:rsidRPr="001B2192">
        <w:rPr>
          <w:b/>
          <w:sz w:val="28"/>
          <w:szCs w:val="28"/>
        </w:rPr>
        <w:t xml:space="preserve">                                                            </w:t>
      </w:r>
      <w:r w:rsidRPr="001B2192">
        <w:rPr>
          <w:b/>
          <w:sz w:val="28"/>
          <w:szCs w:val="28"/>
          <w:u w:val="single"/>
        </w:rPr>
        <w:t>№_</w:t>
      </w:r>
      <w:r>
        <w:rPr>
          <w:b/>
          <w:sz w:val="28"/>
          <w:szCs w:val="28"/>
          <w:u w:val="single"/>
        </w:rPr>
        <w:t>410</w:t>
      </w:r>
      <w:r w:rsidRPr="001B2192">
        <w:rPr>
          <w:b/>
          <w:sz w:val="28"/>
          <w:szCs w:val="28"/>
          <w:u w:val="single"/>
        </w:rPr>
        <w:t xml:space="preserve"> </w:t>
      </w:r>
    </w:p>
    <w:p w:rsidR="00531E21" w:rsidRPr="001B2192" w:rsidRDefault="00531E21" w:rsidP="00531E21">
      <w:pPr>
        <w:jc w:val="center"/>
        <w:rPr>
          <w:b/>
          <w:sz w:val="28"/>
          <w:szCs w:val="28"/>
        </w:rPr>
      </w:pPr>
    </w:p>
    <w:p w:rsidR="00531E21" w:rsidRPr="00D432E3" w:rsidRDefault="00531E21" w:rsidP="00531E21">
      <w:pPr>
        <w:pStyle w:val="1"/>
        <w:ind w:left="426"/>
        <w:rPr>
          <w:sz w:val="28"/>
          <w:szCs w:val="28"/>
        </w:rPr>
      </w:pPr>
      <w:r w:rsidRPr="001B2192">
        <w:rPr>
          <w:sz w:val="28"/>
          <w:szCs w:val="28"/>
        </w:rPr>
        <w:t xml:space="preserve">О внесении изменений в постановление Администрации Чамзинского муниципального района Республики Мордовия </w:t>
      </w:r>
      <w:r w:rsidRPr="00D432E3">
        <w:rPr>
          <w:sz w:val="28"/>
          <w:szCs w:val="28"/>
        </w:rPr>
        <w:t>от 12 марта 2021 г. N 154</w:t>
      </w:r>
    </w:p>
    <w:p w:rsidR="00531E21" w:rsidRDefault="00531E21" w:rsidP="00531E21">
      <w:pPr>
        <w:pStyle w:val="1"/>
        <w:ind w:left="426"/>
        <w:rPr>
          <w:sz w:val="28"/>
          <w:szCs w:val="28"/>
        </w:rPr>
      </w:pPr>
      <w:r w:rsidRPr="00D432E3">
        <w:rPr>
          <w:sz w:val="28"/>
          <w:szCs w:val="2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"Выдача разрешения на строительство, реконструкцию объектов капитального строительства"</w:t>
      </w:r>
      <w:r>
        <w:rPr>
          <w:sz w:val="28"/>
          <w:szCs w:val="28"/>
        </w:rPr>
        <w:t xml:space="preserve"> </w:t>
      </w:r>
    </w:p>
    <w:p w:rsidR="00531E21" w:rsidRPr="00370614" w:rsidRDefault="00531E21" w:rsidP="00531E21"/>
    <w:p w:rsidR="00531E21" w:rsidRDefault="00531E21" w:rsidP="00531E21">
      <w:pPr>
        <w:jc w:val="both"/>
        <w:rPr>
          <w:sz w:val="28"/>
          <w:szCs w:val="28"/>
        </w:rPr>
      </w:pPr>
    </w:p>
    <w:p w:rsidR="00531E21" w:rsidRDefault="00531E21" w:rsidP="00531E21">
      <w:pPr>
        <w:ind w:firstLine="426"/>
        <w:jc w:val="both"/>
        <w:rPr>
          <w:sz w:val="28"/>
          <w:szCs w:val="28"/>
        </w:rPr>
      </w:pPr>
      <w:r w:rsidRPr="001B2192">
        <w:rPr>
          <w:sz w:val="28"/>
          <w:szCs w:val="28"/>
        </w:rPr>
        <w:lastRenderedPageBreak/>
        <w:t xml:space="preserve">На основании </w:t>
      </w:r>
      <w:r>
        <w:rPr>
          <w:sz w:val="28"/>
          <w:szCs w:val="28"/>
        </w:rPr>
        <w:t>ст. 51 Градостроительного кодекса Ро</w:t>
      </w:r>
      <w:r w:rsidRPr="001B2192">
        <w:rPr>
          <w:sz w:val="28"/>
          <w:szCs w:val="28"/>
        </w:rPr>
        <w:t>ссийской Федерации</w:t>
      </w:r>
      <w:r>
        <w:rPr>
          <w:sz w:val="28"/>
          <w:szCs w:val="28"/>
        </w:rPr>
        <w:t xml:space="preserve">, </w:t>
      </w:r>
      <w:r w:rsidRPr="001B2192">
        <w:rPr>
          <w:sz w:val="28"/>
          <w:szCs w:val="28"/>
        </w:rPr>
        <w:t xml:space="preserve">принимая во внимание </w:t>
      </w:r>
      <w:r>
        <w:rPr>
          <w:sz w:val="28"/>
          <w:szCs w:val="28"/>
        </w:rPr>
        <w:t xml:space="preserve">акт плановой проверки соблюдения законодательства о градостроительной деятельности Министерства строительства, транспорта и дорожного хозяйства № 933 от 18.05.2021 г., </w:t>
      </w:r>
      <w:r w:rsidRPr="001B2192">
        <w:rPr>
          <w:sz w:val="28"/>
          <w:szCs w:val="28"/>
        </w:rPr>
        <w:t xml:space="preserve"> администрация Чамзинского муниципального района постановляет:</w:t>
      </w:r>
    </w:p>
    <w:p w:rsidR="00531E21" w:rsidRPr="001B2192" w:rsidRDefault="00531E21" w:rsidP="00531E21">
      <w:pPr>
        <w:ind w:firstLine="426"/>
        <w:jc w:val="both"/>
        <w:rPr>
          <w:sz w:val="28"/>
          <w:szCs w:val="28"/>
        </w:rPr>
      </w:pPr>
    </w:p>
    <w:p w:rsidR="00531E21" w:rsidRPr="001B2192" w:rsidRDefault="00531E21" w:rsidP="00531E21">
      <w:pPr>
        <w:pStyle w:val="1"/>
        <w:jc w:val="both"/>
        <w:rPr>
          <w:rFonts w:ascii="Times New Roman" w:hAnsi="Times New Roman" w:cs="Times New Roman"/>
          <w:b w:val="0"/>
          <w:sz w:val="28"/>
          <w:szCs w:val="28"/>
        </w:rPr>
      </w:pP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1</w:t>
      </w: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 xml:space="preserve">Внести в постановление Администрации Чамзинского муниципального района Республики Мордовия </w:t>
      </w:r>
      <w:r w:rsidRPr="00A8116E">
        <w:rPr>
          <w:rFonts w:ascii="Times New Roman" w:hAnsi="Times New Roman" w:cs="Times New Roman"/>
          <w:b w:val="0"/>
          <w:sz w:val="28"/>
          <w:szCs w:val="28"/>
        </w:rPr>
        <w:t>от 12 марта 2021 г. N 154</w:t>
      </w:r>
      <w:r>
        <w:rPr>
          <w:rFonts w:ascii="Times New Roman" w:hAnsi="Times New Roman" w:cs="Times New Roman"/>
          <w:b w:val="0"/>
          <w:sz w:val="28"/>
          <w:szCs w:val="28"/>
        </w:rPr>
        <w:t xml:space="preserve"> </w:t>
      </w:r>
      <w:r w:rsidRPr="00A8116E">
        <w:rPr>
          <w:rFonts w:ascii="Times New Roman" w:hAnsi="Times New Roman" w:cs="Times New Roman"/>
          <w:b w:val="0"/>
          <w:sz w:val="28"/>
          <w:szCs w:val="2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"Выдача разрешения на строительство, реконструкцию объектов капитального строительства"</w:t>
      </w:r>
      <w:r>
        <w:rPr>
          <w:rFonts w:ascii="Times New Roman" w:hAnsi="Times New Roman" w:cs="Times New Roman"/>
          <w:b w:val="0"/>
          <w:sz w:val="28"/>
          <w:szCs w:val="28"/>
        </w:rPr>
        <w:t xml:space="preserve"> с</w:t>
      </w:r>
      <w:r w:rsidRPr="001B2192">
        <w:rPr>
          <w:rFonts w:ascii="Times New Roman" w:hAnsi="Times New Roman" w:cs="Times New Roman"/>
          <w:b w:val="0"/>
          <w:sz w:val="28"/>
          <w:szCs w:val="28"/>
        </w:rPr>
        <w:t>ледующие изменения:</w:t>
      </w:r>
    </w:p>
    <w:p w:rsidR="00531E21" w:rsidRDefault="00531E21" w:rsidP="00531E21">
      <w:pPr>
        <w:ind w:firstLine="426"/>
        <w:jc w:val="both"/>
        <w:rPr>
          <w:sz w:val="28"/>
          <w:szCs w:val="28"/>
        </w:rPr>
      </w:pPr>
      <w:r w:rsidRPr="00EF6DEB">
        <w:rPr>
          <w:sz w:val="28"/>
          <w:szCs w:val="28"/>
        </w:rPr>
        <w:t xml:space="preserve">1.1. </w:t>
      </w:r>
      <w:r>
        <w:rPr>
          <w:sz w:val="28"/>
          <w:szCs w:val="28"/>
        </w:rPr>
        <w:t xml:space="preserve">Абзац 1 пункта 2.2. Административного регламента дополнить словами «Управление Федеральной налоговой службы по Республике Мордовия». </w:t>
      </w:r>
    </w:p>
    <w:p w:rsidR="00531E21" w:rsidRDefault="00531E21" w:rsidP="00531E21">
      <w:pPr>
        <w:ind w:firstLine="426"/>
        <w:jc w:val="both"/>
        <w:rPr>
          <w:sz w:val="28"/>
          <w:szCs w:val="28"/>
        </w:rPr>
      </w:pPr>
      <w:r>
        <w:rPr>
          <w:sz w:val="28"/>
          <w:szCs w:val="28"/>
        </w:rPr>
        <w:t>1.2. Пункт 2.5. Административного регламента изложить в новой редакции:</w:t>
      </w:r>
    </w:p>
    <w:p w:rsidR="00531E21" w:rsidRDefault="00531E21" w:rsidP="00531E21">
      <w:pPr>
        <w:ind w:firstLine="426"/>
        <w:jc w:val="both"/>
        <w:rPr>
          <w:sz w:val="28"/>
          <w:szCs w:val="28"/>
        </w:rPr>
      </w:pPr>
      <w:r>
        <w:rPr>
          <w:sz w:val="28"/>
          <w:szCs w:val="28"/>
        </w:rPr>
        <w:t>«Перечень нормативных правовых актов, регламентирующих предоставление муниципальной услуги:</w:t>
      </w:r>
    </w:p>
    <w:p w:rsidR="00531E21" w:rsidRPr="00F80B14" w:rsidRDefault="00531E21" w:rsidP="00531E21">
      <w:pPr>
        <w:ind w:firstLine="426"/>
        <w:jc w:val="both"/>
        <w:rPr>
          <w:sz w:val="28"/>
          <w:szCs w:val="28"/>
        </w:rPr>
      </w:pPr>
      <w:r w:rsidRPr="00F80B14">
        <w:rPr>
          <w:sz w:val="28"/>
          <w:szCs w:val="28"/>
        </w:rPr>
        <w:t>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нормативно-правовые акты Чамзинского муниципального района:</w:t>
      </w:r>
    </w:p>
    <w:p w:rsidR="00531E21" w:rsidRPr="00F80B14" w:rsidRDefault="00531E21" w:rsidP="00531E21">
      <w:pPr>
        <w:ind w:firstLine="426"/>
        <w:jc w:val="both"/>
        <w:rPr>
          <w:sz w:val="28"/>
          <w:szCs w:val="28"/>
        </w:rPr>
      </w:pPr>
      <w:r w:rsidRPr="00F80B14">
        <w:rPr>
          <w:sz w:val="28"/>
          <w:szCs w:val="28"/>
        </w:rPr>
        <w:t>Конституция Российской Федерации;</w:t>
      </w:r>
    </w:p>
    <w:p w:rsidR="00531E21" w:rsidRPr="00F80B14" w:rsidRDefault="00531E21" w:rsidP="00531E21">
      <w:pPr>
        <w:ind w:firstLine="426"/>
        <w:jc w:val="both"/>
        <w:rPr>
          <w:sz w:val="28"/>
          <w:szCs w:val="28"/>
        </w:rPr>
      </w:pPr>
      <w:r w:rsidRPr="00F80B14">
        <w:rPr>
          <w:sz w:val="28"/>
          <w:szCs w:val="28"/>
        </w:rPr>
        <w:t>Градостроительный кодекс Российской Федерации;</w:t>
      </w:r>
    </w:p>
    <w:p w:rsidR="00531E21" w:rsidRPr="00F80B14" w:rsidRDefault="00531E21" w:rsidP="00531E21">
      <w:pPr>
        <w:ind w:firstLine="426"/>
        <w:jc w:val="both"/>
        <w:rPr>
          <w:sz w:val="28"/>
          <w:szCs w:val="28"/>
        </w:rPr>
      </w:pPr>
      <w:r w:rsidRPr="00F80B14">
        <w:rPr>
          <w:sz w:val="28"/>
          <w:szCs w:val="28"/>
        </w:rPr>
        <w:t>Федеральный закон от 27 июля 2010 г. N 210-ФЗ "Об организации предоставления государственных и муниципальных услуг";</w:t>
      </w:r>
    </w:p>
    <w:p w:rsidR="00531E21" w:rsidRPr="00F80B14" w:rsidRDefault="00531E21" w:rsidP="00531E21">
      <w:pPr>
        <w:ind w:firstLine="426"/>
        <w:jc w:val="both"/>
        <w:rPr>
          <w:sz w:val="28"/>
          <w:szCs w:val="28"/>
        </w:rPr>
      </w:pPr>
      <w:r w:rsidRPr="00F80B14">
        <w:rPr>
          <w:sz w:val="28"/>
          <w:szCs w:val="28"/>
        </w:rPr>
        <w:t>Федеральный закон от 6 октября 2003 г. N 131-ФЗ "Об общих принципах организации местного самоуправления в Российской Федерации";</w:t>
      </w:r>
    </w:p>
    <w:p w:rsidR="00531E21" w:rsidRPr="00F80B14" w:rsidRDefault="00531E21" w:rsidP="00531E21">
      <w:pPr>
        <w:ind w:firstLine="426"/>
        <w:jc w:val="both"/>
        <w:rPr>
          <w:sz w:val="28"/>
          <w:szCs w:val="28"/>
        </w:rPr>
      </w:pPr>
      <w:r w:rsidRPr="00BF7769">
        <w:rPr>
          <w:sz w:val="28"/>
          <w:szCs w:val="28"/>
        </w:rPr>
        <w:t>Приказ Министерства строительства и жилищно-коммунального хозяйства РФ от 19 февраля 2015 г. N 117/пр</w:t>
      </w:r>
      <w:r>
        <w:rPr>
          <w:sz w:val="28"/>
          <w:szCs w:val="28"/>
        </w:rPr>
        <w:t xml:space="preserve"> </w:t>
      </w:r>
      <w:r w:rsidRPr="00BF7769">
        <w:rPr>
          <w:sz w:val="28"/>
          <w:szCs w:val="28"/>
        </w:rPr>
        <w:t>"Об утверждении формы разрешения на строительство и формы разрешения на ввод объекта в эксплуатацию"</w:t>
      </w:r>
      <w:r>
        <w:rPr>
          <w:sz w:val="28"/>
          <w:szCs w:val="28"/>
        </w:rPr>
        <w:t xml:space="preserve">; </w:t>
      </w:r>
    </w:p>
    <w:p w:rsidR="00531E21" w:rsidRDefault="00531E21" w:rsidP="00531E21">
      <w:pPr>
        <w:ind w:firstLine="426"/>
        <w:jc w:val="both"/>
        <w:rPr>
          <w:sz w:val="28"/>
          <w:szCs w:val="28"/>
        </w:rPr>
      </w:pPr>
      <w:r w:rsidRPr="00F80B14">
        <w:rPr>
          <w:sz w:val="28"/>
          <w:szCs w:val="28"/>
        </w:rPr>
        <w:t>постановление администрации Чамзинского муниципального района от 23 октября 2015 г. N 975 "Об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w:t>
      </w:r>
    </w:p>
    <w:p w:rsidR="00531E21" w:rsidRDefault="00531E21" w:rsidP="00531E21">
      <w:pPr>
        <w:ind w:firstLine="426"/>
        <w:jc w:val="both"/>
        <w:rPr>
          <w:sz w:val="28"/>
          <w:szCs w:val="28"/>
        </w:rPr>
      </w:pPr>
      <w:r>
        <w:rPr>
          <w:sz w:val="28"/>
          <w:szCs w:val="28"/>
        </w:rPr>
        <w:t>1.3. Абзац 4 пункта 2.6.2. Административного регламента изложить в новой редакции:</w:t>
      </w:r>
    </w:p>
    <w:p w:rsidR="00531E21" w:rsidRDefault="00531E21" w:rsidP="00531E21">
      <w:pPr>
        <w:ind w:firstLine="426"/>
        <w:jc w:val="both"/>
        <w:rPr>
          <w:sz w:val="28"/>
          <w:szCs w:val="28"/>
        </w:rPr>
      </w:pPr>
      <w:r>
        <w:rPr>
          <w:sz w:val="28"/>
          <w:szCs w:val="28"/>
        </w:rPr>
        <w:t>«</w:t>
      </w:r>
      <w:r w:rsidRPr="00560FA5">
        <w:rPr>
          <w:sz w:val="28"/>
          <w:szCs w:val="2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w:t>
      </w:r>
      <w:r w:rsidRPr="00560FA5">
        <w:rPr>
          <w:sz w:val="28"/>
          <w:szCs w:val="28"/>
        </w:rPr>
        <w:lastRenderedPageBreak/>
        <w:t xml:space="preserve">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w:t>
      </w:r>
      <w:r>
        <w:rPr>
          <w:sz w:val="28"/>
          <w:szCs w:val="28"/>
        </w:rPr>
        <w:t xml:space="preserve">Градостроительного </w:t>
      </w:r>
      <w:r w:rsidRPr="00560FA5">
        <w:rPr>
          <w:sz w:val="28"/>
          <w:szCs w:val="28"/>
        </w:rPr>
        <w:t xml:space="preserve">Кодекса </w:t>
      </w:r>
      <w:r>
        <w:rPr>
          <w:sz w:val="28"/>
          <w:szCs w:val="28"/>
        </w:rPr>
        <w:t xml:space="preserve">РФ </w:t>
      </w:r>
      <w:r w:rsidRPr="00560FA5">
        <w:rPr>
          <w:sz w:val="28"/>
          <w:szCs w:val="28"/>
        </w:rPr>
        <w:t>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r>
        <w:rPr>
          <w:sz w:val="28"/>
          <w:szCs w:val="28"/>
        </w:rPr>
        <w:t>»</w:t>
      </w:r>
      <w:r w:rsidRPr="00560FA5">
        <w:rPr>
          <w:sz w:val="28"/>
          <w:szCs w:val="28"/>
        </w:rPr>
        <w:t>.</w:t>
      </w:r>
    </w:p>
    <w:p w:rsidR="00531E21" w:rsidRDefault="00531E21" w:rsidP="00531E21">
      <w:pPr>
        <w:ind w:firstLine="426"/>
        <w:jc w:val="both"/>
        <w:rPr>
          <w:sz w:val="28"/>
          <w:szCs w:val="28"/>
        </w:rPr>
      </w:pPr>
      <w:r>
        <w:rPr>
          <w:sz w:val="28"/>
          <w:szCs w:val="28"/>
        </w:rPr>
        <w:t>1.4</w:t>
      </w:r>
      <w:r w:rsidRPr="00195D57">
        <w:rPr>
          <w:sz w:val="28"/>
          <w:szCs w:val="28"/>
        </w:rPr>
        <w:t>.</w:t>
      </w:r>
      <w:r>
        <w:rPr>
          <w:sz w:val="28"/>
          <w:szCs w:val="28"/>
        </w:rPr>
        <w:t xml:space="preserve"> Пункт 2.9.1.5. Административного регламента исключить.</w:t>
      </w:r>
    </w:p>
    <w:p w:rsidR="00531E21" w:rsidRDefault="00531E21" w:rsidP="00531E21">
      <w:pPr>
        <w:ind w:firstLine="426"/>
        <w:jc w:val="both"/>
        <w:rPr>
          <w:sz w:val="28"/>
          <w:szCs w:val="28"/>
        </w:rPr>
      </w:pPr>
      <w:r>
        <w:rPr>
          <w:sz w:val="28"/>
          <w:szCs w:val="28"/>
        </w:rPr>
        <w:t>1.5. Абзац 1 пункта 2.9.1.6. Административного регламента изложить в новой редакции:</w:t>
      </w:r>
    </w:p>
    <w:p w:rsidR="00531E21" w:rsidRDefault="00531E21" w:rsidP="00531E21">
      <w:pPr>
        <w:ind w:firstLine="426"/>
        <w:jc w:val="both"/>
        <w:rPr>
          <w:sz w:val="28"/>
          <w:szCs w:val="28"/>
        </w:rPr>
      </w:pPr>
      <w:r>
        <w:rPr>
          <w:sz w:val="28"/>
          <w:szCs w:val="28"/>
        </w:rPr>
        <w:t>«</w:t>
      </w:r>
      <w:r w:rsidRPr="00455F68">
        <w:rPr>
          <w:sz w:val="28"/>
          <w:szCs w:val="28"/>
        </w:rPr>
        <w:t xml:space="preserve">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Pr>
          <w:sz w:val="28"/>
          <w:szCs w:val="28"/>
        </w:rPr>
        <w:t xml:space="preserve">Градостроительным кодексом РФ </w:t>
      </w:r>
      <w:r w:rsidRPr="00455F68">
        <w:rPr>
          <w:sz w:val="28"/>
          <w:szCs w:val="28"/>
        </w:rPr>
        <w:t>Российской Федерацией или субъектом Российской Федерации)</w:t>
      </w:r>
      <w:r>
        <w:rPr>
          <w:sz w:val="28"/>
          <w:szCs w:val="28"/>
        </w:rPr>
        <w:t>»</w:t>
      </w:r>
      <w:r w:rsidRPr="00455F68">
        <w:rPr>
          <w:sz w:val="28"/>
          <w:szCs w:val="28"/>
        </w:rPr>
        <w:t>.</w:t>
      </w:r>
    </w:p>
    <w:p w:rsidR="00531E21" w:rsidRDefault="00531E21" w:rsidP="00531E21">
      <w:pPr>
        <w:ind w:firstLine="426"/>
        <w:jc w:val="both"/>
        <w:rPr>
          <w:sz w:val="28"/>
          <w:szCs w:val="28"/>
        </w:rPr>
      </w:pPr>
      <w:r>
        <w:rPr>
          <w:sz w:val="28"/>
          <w:szCs w:val="28"/>
        </w:rPr>
        <w:t>1.6. Пункт 2.9.2. Административного регламента изложить в новой редакции:</w:t>
      </w:r>
    </w:p>
    <w:p w:rsidR="00531E21" w:rsidRDefault="00531E21" w:rsidP="00531E21">
      <w:pPr>
        <w:ind w:firstLine="426"/>
        <w:jc w:val="both"/>
        <w:rPr>
          <w:sz w:val="28"/>
          <w:szCs w:val="28"/>
        </w:rPr>
      </w:pPr>
      <w:r>
        <w:rPr>
          <w:sz w:val="28"/>
          <w:szCs w:val="28"/>
        </w:rPr>
        <w:t xml:space="preserve">«п. 2.9.2. </w:t>
      </w:r>
      <w:r w:rsidRPr="00563D1D">
        <w:rPr>
          <w:sz w:val="28"/>
          <w:szCs w:val="28"/>
        </w:rPr>
        <w:t>Основанием для отказа во внесении изменений в разрешение на строительство является:</w:t>
      </w:r>
    </w:p>
    <w:p w:rsidR="00531E21" w:rsidRPr="00563D1D" w:rsidRDefault="00531E21" w:rsidP="00531E21">
      <w:pPr>
        <w:ind w:firstLine="426"/>
        <w:jc w:val="both"/>
        <w:rPr>
          <w:sz w:val="28"/>
          <w:szCs w:val="28"/>
        </w:rPr>
      </w:pPr>
      <w:r w:rsidRPr="00563D1D">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w:t>
      </w:r>
      <w:r>
        <w:rPr>
          <w:sz w:val="28"/>
          <w:szCs w:val="28"/>
        </w:rPr>
        <w:t>статьи 51 Градостроительного кодекса РФ</w:t>
      </w:r>
      <w:r w:rsidRPr="00563D1D">
        <w:rPr>
          <w:sz w:val="28"/>
          <w:szCs w:val="28"/>
        </w:rPr>
        <w:t xml:space="preserve">, или отсутствие правоустанавливающего документа на земельный участок в случае, указанном в части 21.13 </w:t>
      </w:r>
      <w:r>
        <w:rPr>
          <w:sz w:val="28"/>
          <w:szCs w:val="28"/>
        </w:rPr>
        <w:t>статьи 51 Градостроительного кодекса РФ</w:t>
      </w:r>
      <w:r w:rsidRPr="00563D1D">
        <w:rPr>
          <w:sz w:val="28"/>
          <w:szCs w:val="28"/>
        </w:rPr>
        <w:t xml:space="preserve">, либо отсутствие документов, предусмотренных частью 7 </w:t>
      </w:r>
      <w:r>
        <w:rPr>
          <w:sz w:val="28"/>
          <w:szCs w:val="28"/>
        </w:rPr>
        <w:t>статьи 51 Градостроительного кодекса РФ</w:t>
      </w:r>
      <w:r w:rsidRPr="00563D1D">
        <w:rPr>
          <w:sz w:val="28"/>
          <w:szCs w:val="28"/>
        </w:rPr>
        <w:t xml:space="preserve">, в случае поступления заявления </w:t>
      </w:r>
      <w:r w:rsidRPr="00563D1D">
        <w:rPr>
          <w:sz w:val="28"/>
          <w:szCs w:val="28"/>
        </w:rPr>
        <w:lastRenderedPageBreak/>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31E21" w:rsidRPr="00563D1D" w:rsidRDefault="00531E21" w:rsidP="00531E21">
      <w:pPr>
        <w:ind w:firstLine="426"/>
        <w:jc w:val="both"/>
        <w:rPr>
          <w:sz w:val="28"/>
          <w:szCs w:val="28"/>
        </w:rPr>
      </w:pPr>
      <w:r w:rsidRPr="00563D1D">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31E21" w:rsidRPr="00563D1D" w:rsidRDefault="00531E21" w:rsidP="00531E21">
      <w:pPr>
        <w:ind w:firstLine="426"/>
        <w:jc w:val="both"/>
        <w:rPr>
          <w:sz w:val="28"/>
          <w:szCs w:val="28"/>
        </w:rPr>
      </w:pPr>
      <w:r w:rsidRPr="00563D1D">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Pr>
          <w:sz w:val="28"/>
          <w:szCs w:val="28"/>
        </w:rPr>
        <w:t>статьи 51 Градостроительного кодекса РФ</w:t>
      </w:r>
      <w:r w:rsidRPr="00563D1D">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w:t>
      </w:r>
      <w:r>
        <w:rPr>
          <w:sz w:val="28"/>
          <w:szCs w:val="28"/>
        </w:rPr>
        <w:t>статьи 51 Градостроительного кодекса РФ</w:t>
      </w:r>
      <w:r w:rsidRPr="00563D1D">
        <w:rPr>
          <w:sz w:val="28"/>
          <w:szCs w:val="28"/>
        </w:rPr>
        <w:t>;</w:t>
      </w:r>
    </w:p>
    <w:p w:rsidR="00531E21" w:rsidRPr="00563D1D" w:rsidRDefault="00531E21" w:rsidP="00531E21">
      <w:pPr>
        <w:ind w:firstLine="426"/>
        <w:jc w:val="both"/>
        <w:rPr>
          <w:sz w:val="28"/>
          <w:szCs w:val="28"/>
        </w:rPr>
      </w:pPr>
      <w:r w:rsidRPr="00563D1D">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31E21" w:rsidRPr="00563D1D" w:rsidRDefault="00531E21" w:rsidP="00531E21">
      <w:pPr>
        <w:ind w:firstLine="426"/>
        <w:jc w:val="both"/>
        <w:rPr>
          <w:sz w:val="28"/>
          <w:szCs w:val="28"/>
        </w:rPr>
      </w:pPr>
      <w:r w:rsidRPr="00563D1D">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Pr>
          <w:sz w:val="28"/>
          <w:szCs w:val="28"/>
        </w:rPr>
        <w:t>статьи 51 Градостроительного кодекса РФ</w:t>
      </w:r>
      <w:r w:rsidRPr="00563D1D">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31E21" w:rsidRPr="00563D1D" w:rsidRDefault="00531E21" w:rsidP="00531E21">
      <w:pPr>
        <w:ind w:firstLine="426"/>
        <w:jc w:val="both"/>
        <w:rPr>
          <w:sz w:val="28"/>
          <w:szCs w:val="28"/>
        </w:rPr>
      </w:pPr>
      <w:r w:rsidRPr="00563D1D">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31E21" w:rsidRPr="00563D1D" w:rsidRDefault="00531E21" w:rsidP="00531E21">
      <w:pPr>
        <w:ind w:firstLine="426"/>
        <w:jc w:val="both"/>
        <w:rPr>
          <w:sz w:val="28"/>
          <w:szCs w:val="28"/>
        </w:rPr>
      </w:pPr>
      <w:r w:rsidRPr="00563D1D">
        <w:rPr>
          <w:sz w:val="28"/>
          <w:szCs w:val="28"/>
        </w:rPr>
        <w:t>7) наличие у уполномоченн</w:t>
      </w:r>
      <w:r>
        <w:rPr>
          <w:sz w:val="28"/>
          <w:szCs w:val="28"/>
        </w:rPr>
        <w:t xml:space="preserve">ого </w:t>
      </w:r>
      <w:r w:rsidRPr="00563D1D">
        <w:rPr>
          <w:sz w:val="28"/>
          <w:szCs w:val="28"/>
        </w:rPr>
        <w:t xml:space="preserve">на выдачу разрешений на строительство </w:t>
      </w:r>
      <w:r>
        <w:rPr>
          <w:sz w:val="28"/>
          <w:szCs w:val="28"/>
        </w:rPr>
        <w:t xml:space="preserve">органа </w:t>
      </w:r>
      <w:r w:rsidRPr="00563D1D">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w:t>
      </w:r>
      <w:r w:rsidRPr="00563D1D">
        <w:rPr>
          <w:sz w:val="28"/>
          <w:szCs w:val="28"/>
        </w:rPr>
        <w:lastRenderedPageBreak/>
        <w:t xml:space="preserve">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sz w:val="28"/>
          <w:szCs w:val="28"/>
        </w:rPr>
        <w:t>статьи 51 Градостроительного кодекса РФ</w:t>
      </w:r>
      <w:r w:rsidRPr="00563D1D">
        <w:rPr>
          <w:sz w:val="28"/>
          <w:szCs w:val="28"/>
        </w:rPr>
        <w:t>,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w:t>
      </w:r>
      <w:r>
        <w:rPr>
          <w:sz w:val="28"/>
          <w:szCs w:val="28"/>
        </w:rPr>
        <w:t>й</w:t>
      </w:r>
      <w:r w:rsidRPr="00563D1D">
        <w:rPr>
          <w:sz w:val="28"/>
          <w:szCs w:val="28"/>
        </w:rPr>
        <w:t xml:space="preserve"> на выдачу разрешений на строительство </w:t>
      </w:r>
      <w:r>
        <w:rPr>
          <w:sz w:val="28"/>
          <w:szCs w:val="28"/>
        </w:rPr>
        <w:t>орган</w:t>
      </w:r>
      <w:r w:rsidRPr="00563D1D">
        <w:rPr>
          <w:sz w:val="28"/>
          <w:szCs w:val="28"/>
        </w:rPr>
        <w:t xml:space="preserve">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1E21" w:rsidRDefault="00531E21" w:rsidP="00531E21">
      <w:pPr>
        <w:ind w:firstLine="426"/>
        <w:jc w:val="both"/>
        <w:rPr>
          <w:sz w:val="28"/>
          <w:szCs w:val="28"/>
        </w:rPr>
      </w:pPr>
      <w:r w:rsidRPr="00563D1D">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31E21" w:rsidRDefault="00531E21" w:rsidP="00531E21">
      <w:pPr>
        <w:ind w:firstLine="426"/>
        <w:jc w:val="both"/>
        <w:rPr>
          <w:sz w:val="28"/>
          <w:szCs w:val="28"/>
        </w:rPr>
      </w:pPr>
      <w:r>
        <w:rPr>
          <w:sz w:val="28"/>
          <w:szCs w:val="28"/>
        </w:rPr>
        <w:t>1.7. Абзацы 4,5,6 пункта 2.10. Административного регламента изложить в новой редакции:</w:t>
      </w:r>
    </w:p>
    <w:p w:rsidR="00531E21" w:rsidRDefault="00531E21" w:rsidP="00531E21">
      <w:pPr>
        <w:ind w:firstLine="426"/>
        <w:jc w:val="both"/>
        <w:rPr>
          <w:sz w:val="28"/>
          <w:szCs w:val="28"/>
        </w:rPr>
      </w:pPr>
      <w:r>
        <w:rPr>
          <w:sz w:val="28"/>
          <w:szCs w:val="28"/>
        </w:rPr>
        <w:t>«</w:t>
      </w:r>
      <w:r w:rsidRPr="00C32519">
        <w:rPr>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sz w:val="28"/>
          <w:szCs w:val="28"/>
        </w:rPr>
        <w:t xml:space="preserve">Градостроительного </w:t>
      </w:r>
      <w:r w:rsidRPr="00C32519">
        <w:rPr>
          <w:sz w:val="28"/>
          <w:szCs w:val="28"/>
        </w:rPr>
        <w:t>Кодекса</w:t>
      </w:r>
      <w:r>
        <w:rPr>
          <w:sz w:val="28"/>
          <w:szCs w:val="28"/>
        </w:rPr>
        <w:t xml:space="preserve"> РФ</w:t>
      </w:r>
      <w:r w:rsidRPr="00C32519">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sz w:val="28"/>
          <w:szCs w:val="28"/>
        </w:rPr>
        <w:t xml:space="preserve">Градостроительного </w:t>
      </w:r>
      <w:r w:rsidRPr="00C32519">
        <w:rPr>
          <w:sz w:val="28"/>
          <w:szCs w:val="28"/>
        </w:rPr>
        <w:t>Кодекса</w:t>
      </w:r>
      <w:r>
        <w:rPr>
          <w:sz w:val="28"/>
          <w:szCs w:val="28"/>
        </w:rPr>
        <w:t xml:space="preserve"> РФ</w:t>
      </w:r>
      <w:r w:rsidRPr="00C32519">
        <w:rPr>
          <w:sz w:val="28"/>
          <w:szCs w:val="28"/>
        </w:rPr>
        <w:t xml:space="preserve">), если такая проектная документация подлежит экспертизе в соответствии со статьей 49 </w:t>
      </w:r>
      <w:r>
        <w:rPr>
          <w:sz w:val="28"/>
          <w:szCs w:val="28"/>
        </w:rPr>
        <w:t xml:space="preserve">Градостроительного </w:t>
      </w:r>
      <w:r w:rsidRPr="00C32519">
        <w:rPr>
          <w:sz w:val="28"/>
          <w:szCs w:val="28"/>
        </w:rPr>
        <w:t>Кодекса</w:t>
      </w:r>
      <w:r>
        <w:rPr>
          <w:sz w:val="28"/>
          <w:szCs w:val="28"/>
        </w:rPr>
        <w:t xml:space="preserve"> РФ;</w:t>
      </w:r>
    </w:p>
    <w:p w:rsidR="00531E21" w:rsidRDefault="00531E21" w:rsidP="00531E21">
      <w:pPr>
        <w:ind w:firstLine="426"/>
        <w:jc w:val="both"/>
        <w:rPr>
          <w:sz w:val="28"/>
          <w:szCs w:val="28"/>
        </w:rPr>
      </w:pPr>
      <w:r w:rsidRPr="00FF0168">
        <w:rPr>
          <w:sz w:val="28"/>
          <w:szCs w:val="28"/>
        </w:rPr>
        <w:t xml:space="preserve">положительное заключение государственной экспертизы проектной документации в случаях, предусмотренных частью 3.4 статьи 49 </w:t>
      </w:r>
      <w:r>
        <w:rPr>
          <w:sz w:val="28"/>
          <w:szCs w:val="28"/>
        </w:rPr>
        <w:t xml:space="preserve">Градостроительного </w:t>
      </w:r>
      <w:r w:rsidRPr="00C32519">
        <w:rPr>
          <w:sz w:val="28"/>
          <w:szCs w:val="28"/>
        </w:rPr>
        <w:t>Кодекса</w:t>
      </w:r>
      <w:r>
        <w:rPr>
          <w:sz w:val="28"/>
          <w:szCs w:val="28"/>
        </w:rPr>
        <w:t xml:space="preserve"> РФ;</w:t>
      </w:r>
    </w:p>
    <w:p w:rsidR="00531E21" w:rsidRDefault="00531E21" w:rsidP="00531E21">
      <w:pPr>
        <w:ind w:firstLine="426"/>
        <w:jc w:val="both"/>
        <w:rPr>
          <w:sz w:val="28"/>
          <w:szCs w:val="28"/>
        </w:rPr>
      </w:pPr>
      <w:r w:rsidRPr="002A4C8B">
        <w:rPr>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49 </w:t>
      </w:r>
      <w:r>
        <w:rPr>
          <w:sz w:val="28"/>
          <w:szCs w:val="28"/>
        </w:rPr>
        <w:t xml:space="preserve">Градостроительного </w:t>
      </w:r>
      <w:r w:rsidRPr="00C32519">
        <w:rPr>
          <w:sz w:val="28"/>
          <w:szCs w:val="28"/>
        </w:rPr>
        <w:t>Кодекса</w:t>
      </w:r>
      <w:r>
        <w:rPr>
          <w:sz w:val="28"/>
          <w:szCs w:val="28"/>
        </w:rPr>
        <w:t xml:space="preserve"> РФ.</w:t>
      </w:r>
    </w:p>
    <w:p w:rsidR="00531E21" w:rsidRDefault="00531E21" w:rsidP="00531E21">
      <w:pPr>
        <w:ind w:firstLine="426"/>
        <w:jc w:val="both"/>
        <w:rPr>
          <w:sz w:val="28"/>
          <w:szCs w:val="28"/>
        </w:rPr>
      </w:pPr>
      <w:r>
        <w:rPr>
          <w:sz w:val="28"/>
          <w:szCs w:val="28"/>
        </w:rPr>
        <w:t xml:space="preserve">1.8. Абзац 15 пункта 3.1.3., абзац 8 пункта 3.2.3. Административного регламента после слов «отсутствие замечаний» дополнить словами «по проекту разрешения».  </w:t>
      </w:r>
    </w:p>
    <w:p w:rsidR="00531E21" w:rsidRDefault="00531E21" w:rsidP="00531E21">
      <w:pPr>
        <w:ind w:firstLine="426"/>
        <w:jc w:val="both"/>
        <w:rPr>
          <w:sz w:val="28"/>
          <w:szCs w:val="28"/>
        </w:rPr>
      </w:pPr>
      <w:r w:rsidRPr="00135CF0">
        <w:rPr>
          <w:sz w:val="28"/>
          <w:szCs w:val="28"/>
        </w:rPr>
        <w:t>1.</w:t>
      </w:r>
      <w:r>
        <w:rPr>
          <w:sz w:val="28"/>
          <w:szCs w:val="28"/>
        </w:rPr>
        <w:t>9</w:t>
      </w:r>
      <w:r w:rsidRPr="00135CF0">
        <w:rPr>
          <w:sz w:val="28"/>
          <w:szCs w:val="28"/>
        </w:rPr>
        <w:t xml:space="preserve">. </w:t>
      </w:r>
      <w:r>
        <w:rPr>
          <w:sz w:val="28"/>
          <w:szCs w:val="28"/>
        </w:rPr>
        <w:t>Дополнить Административный регламент пунктом следующего содержания:</w:t>
      </w:r>
    </w:p>
    <w:p w:rsidR="00531E21" w:rsidRDefault="00531E21" w:rsidP="00531E21">
      <w:pPr>
        <w:ind w:firstLine="426"/>
        <w:jc w:val="both"/>
        <w:rPr>
          <w:sz w:val="28"/>
          <w:szCs w:val="28"/>
        </w:rPr>
      </w:pPr>
      <w:r>
        <w:rPr>
          <w:sz w:val="28"/>
          <w:szCs w:val="28"/>
        </w:rPr>
        <w:t xml:space="preserve">«п. 2.17.6. </w:t>
      </w:r>
      <w:r w:rsidRPr="00135CF0">
        <w:rPr>
          <w:sz w:val="28"/>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Pr>
          <w:sz w:val="28"/>
          <w:szCs w:val="28"/>
        </w:rPr>
        <w:t>».</w:t>
      </w:r>
    </w:p>
    <w:p w:rsidR="00531E21" w:rsidRDefault="00531E21" w:rsidP="00531E21">
      <w:pPr>
        <w:ind w:firstLine="426"/>
        <w:jc w:val="both"/>
        <w:rPr>
          <w:sz w:val="28"/>
          <w:szCs w:val="28"/>
        </w:rPr>
      </w:pPr>
      <w:r>
        <w:rPr>
          <w:sz w:val="28"/>
          <w:szCs w:val="28"/>
        </w:rPr>
        <w:t>1.10. Дополнить Административный регламент пунктом следующего содержания:</w:t>
      </w:r>
    </w:p>
    <w:p w:rsidR="00531E21" w:rsidRDefault="00531E21" w:rsidP="00531E21">
      <w:pPr>
        <w:ind w:firstLine="426"/>
        <w:jc w:val="both"/>
        <w:rPr>
          <w:sz w:val="28"/>
          <w:szCs w:val="28"/>
        </w:rPr>
      </w:pPr>
      <w:r>
        <w:rPr>
          <w:sz w:val="28"/>
          <w:szCs w:val="28"/>
        </w:rPr>
        <w:t xml:space="preserve">«п. 2.17.7. Администрация района </w:t>
      </w:r>
      <w:r w:rsidRPr="00135CF0">
        <w:rPr>
          <w:sz w:val="28"/>
          <w:szCs w:val="28"/>
        </w:rPr>
        <w:t>по заявлению застройщика мо</w:t>
      </w:r>
      <w:r>
        <w:rPr>
          <w:sz w:val="28"/>
          <w:szCs w:val="28"/>
        </w:rPr>
        <w:t>же</w:t>
      </w:r>
      <w:r w:rsidRPr="00135CF0">
        <w:rPr>
          <w:sz w:val="28"/>
          <w:szCs w:val="28"/>
        </w:rPr>
        <w:t>т выдать разрешение на отдельные этапы строительства, реконструкции</w:t>
      </w:r>
      <w:r>
        <w:rPr>
          <w:sz w:val="28"/>
          <w:szCs w:val="28"/>
        </w:rPr>
        <w:t>»</w:t>
      </w:r>
      <w:r w:rsidRPr="00135CF0">
        <w:rPr>
          <w:sz w:val="28"/>
          <w:szCs w:val="28"/>
        </w:rPr>
        <w:t xml:space="preserve">. </w:t>
      </w:r>
    </w:p>
    <w:p w:rsidR="00531E21" w:rsidRDefault="00531E21" w:rsidP="00531E21">
      <w:pPr>
        <w:ind w:firstLine="426"/>
        <w:jc w:val="both"/>
        <w:rPr>
          <w:sz w:val="28"/>
          <w:szCs w:val="28"/>
        </w:rPr>
      </w:pPr>
      <w:r>
        <w:rPr>
          <w:sz w:val="28"/>
          <w:szCs w:val="28"/>
        </w:rPr>
        <w:lastRenderedPageBreak/>
        <w:t>1.11. Дополнить Административный регламент пунктом следующего содержания:</w:t>
      </w:r>
    </w:p>
    <w:p w:rsidR="00531E21" w:rsidRDefault="00531E21" w:rsidP="00531E21">
      <w:pPr>
        <w:ind w:firstLine="426"/>
        <w:jc w:val="both"/>
        <w:rPr>
          <w:sz w:val="28"/>
          <w:szCs w:val="28"/>
        </w:rPr>
      </w:pPr>
      <w:r>
        <w:rPr>
          <w:sz w:val="28"/>
          <w:szCs w:val="28"/>
        </w:rPr>
        <w:t xml:space="preserve">«п. 2.17.8. </w:t>
      </w:r>
      <w:r w:rsidRPr="00C401E8">
        <w:rPr>
          <w:sz w:val="28"/>
          <w:szCs w:val="28"/>
        </w:rPr>
        <w:t xml:space="preserve">Выдача разрешения на строительство осуществляется </w:t>
      </w:r>
      <w:r>
        <w:rPr>
          <w:sz w:val="28"/>
          <w:szCs w:val="28"/>
        </w:rPr>
        <w:t>администрацией района</w:t>
      </w:r>
      <w:r w:rsidRPr="00C401E8">
        <w:rPr>
          <w:sz w:val="28"/>
          <w:szCs w:val="28"/>
        </w:rPr>
        <w:t xml:space="preserve"> без взимания платы. В течение трех дней со дня выдачи разрешения на строительство </w:t>
      </w:r>
      <w:r>
        <w:rPr>
          <w:sz w:val="28"/>
          <w:szCs w:val="28"/>
        </w:rPr>
        <w:t xml:space="preserve">администрация района </w:t>
      </w:r>
      <w:r w:rsidRPr="00C401E8">
        <w:rPr>
          <w:sz w:val="28"/>
          <w:szCs w:val="28"/>
        </w:rPr>
        <w:t>направля</w:t>
      </w:r>
      <w:r>
        <w:rPr>
          <w:sz w:val="28"/>
          <w:szCs w:val="28"/>
        </w:rPr>
        <w:t>е</w:t>
      </w:r>
      <w:r w:rsidRPr="00C401E8">
        <w:rPr>
          <w:sz w:val="28"/>
          <w:szCs w:val="28"/>
        </w:rPr>
        <w:t xml:space="preserve">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Pr>
          <w:sz w:val="28"/>
          <w:szCs w:val="28"/>
        </w:rPr>
        <w:t>Градостроительного кодекса РФ</w:t>
      </w:r>
      <w:r w:rsidRPr="00C401E8">
        <w:rPr>
          <w:sz w:val="28"/>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31E21" w:rsidRDefault="00531E21" w:rsidP="00531E21">
      <w:pPr>
        <w:ind w:firstLine="426"/>
        <w:jc w:val="both"/>
        <w:rPr>
          <w:sz w:val="28"/>
          <w:szCs w:val="28"/>
        </w:rPr>
      </w:pPr>
      <w:r>
        <w:rPr>
          <w:sz w:val="28"/>
          <w:szCs w:val="28"/>
        </w:rPr>
        <w:t xml:space="preserve">1.12. Дополнить Административный регламент пунктом следующего содержания: </w:t>
      </w:r>
    </w:p>
    <w:p w:rsidR="00531E21" w:rsidRDefault="00531E21" w:rsidP="00531E21">
      <w:pPr>
        <w:ind w:firstLine="426"/>
        <w:jc w:val="both"/>
        <w:rPr>
          <w:sz w:val="28"/>
          <w:szCs w:val="28"/>
        </w:rPr>
      </w:pPr>
      <w:r>
        <w:rPr>
          <w:sz w:val="28"/>
          <w:szCs w:val="28"/>
        </w:rPr>
        <w:t xml:space="preserve">«п. 2.17.9. </w:t>
      </w:r>
      <w:r w:rsidRPr="005033B3">
        <w:rPr>
          <w:sz w:val="28"/>
          <w:szCs w:val="28"/>
        </w:rPr>
        <w:t>В случаях, предусмотренных пунктом 9 части 7 статьи</w:t>
      </w:r>
      <w:r>
        <w:rPr>
          <w:sz w:val="28"/>
          <w:szCs w:val="28"/>
        </w:rPr>
        <w:t xml:space="preserve"> 51 Градостроительного кодекса РФ</w:t>
      </w:r>
      <w:r w:rsidRPr="005033B3">
        <w:rPr>
          <w:sz w:val="28"/>
          <w:szCs w:val="28"/>
        </w:rPr>
        <w:t xml:space="preserve">, в течение трех рабочих дней со дня выдачи разрешения на строительство </w:t>
      </w:r>
      <w:r>
        <w:rPr>
          <w:sz w:val="28"/>
          <w:szCs w:val="28"/>
        </w:rPr>
        <w:t>администрация района</w:t>
      </w:r>
      <w:r w:rsidRPr="005033B3">
        <w:rPr>
          <w:sz w:val="28"/>
          <w:szCs w:val="28"/>
        </w:rPr>
        <w:t xml:space="preserve"> направля</w:t>
      </w:r>
      <w:r>
        <w:rPr>
          <w:sz w:val="28"/>
          <w:szCs w:val="28"/>
        </w:rPr>
        <w:t>е</w:t>
      </w:r>
      <w:r w:rsidRPr="005033B3">
        <w:rPr>
          <w:sz w:val="28"/>
          <w:szCs w:val="28"/>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31E21" w:rsidRDefault="00531E21" w:rsidP="00531E21">
      <w:pPr>
        <w:ind w:firstLine="426"/>
        <w:jc w:val="both"/>
        <w:rPr>
          <w:sz w:val="28"/>
          <w:szCs w:val="28"/>
        </w:rPr>
      </w:pPr>
      <w:r>
        <w:rPr>
          <w:sz w:val="28"/>
          <w:szCs w:val="28"/>
        </w:rPr>
        <w:t>1.13. Дополнить Административный регламент пунктом следующего содержания:</w:t>
      </w:r>
      <w:r w:rsidRPr="00281F91">
        <w:rPr>
          <w:sz w:val="28"/>
          <w:szCs w:val="28"/>
        </w:rPr>
        <w:t xml:space="preserve"> </w:t>
      </w:r>
    </w:p>
    <w:p w:rsidR="00531E21" w:rsidRPr="00281F91" w:rsidRDefault="00531E21" w:rsidP="00531E21">
      <w:pPr>
        <w:ind w:firstLine="426"/>
        <w:jc w:val="both"/>
        <w:rPr>
          <w:sz w:val="28"/>
          <w:szCs w:val="28"/>
        </w:rPr>
      </w:pPr>
      <w:r>
        <w:rPr>
          <w:sz w:val="28"/>
          <w:szCs w:val="28"/>
        </w:rPr>
        <w:t xml:space="preserve">«п. 2.17.10. </w:t>
      </w:r>
      <w:r w:rsidRPr="00281F91">
        <w:rPr>
          <w:sz w:val="28"/>
          <w:szCs w:val="28"/>
        </w:rPr>
        <w:t>Выдача разрешения на строительство не требуется в случае:</w:t>
      </w:r>
    </w:p>
    <w:p w:rsidR="00531E21" w:rsidRPr="00281F91" w:rsidRDefault="00531E21" w:rsidP="00531E21">
      <w:pPr>
        <w:ind w:firstLine="426"/>
        <w:jc w:val="both"/>
        <w:rPr>
          <w:sz w:val="28"/>
          <w:szCs w:val="28"/>
        </w:rPr>
      </w:pPr>
      <w:r w:rsidRPr="00281F91">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31E21" w:rsidRPr="00281F91" w:rsidRDefault="00531E21" w:rsidP="00531E21">
      <w:pPr>
        <w:ind w:firstLine="426"/>
        <w:jc w:val="both"/>
        <w:rPr>
          <w:sz w:val="28"/>
          <w:szCs w:val="28"/>
        </w:rPr>
      </w:pPr>
      <w:r>
        <w:rPr>
          <w:sz w:val="28"/>
          <w:szCs w:val="28"/>
        </w:rPr>
        <w:t>2</w:t>
      </w:r>
      <w:r w:rsidRPr="00281F91">
        <w:rPr>
          <w:sz w:val="28"/>
          <w:szCs w:val="28"/>
        </w:rPr>
        <w:t>) строительства, реконструкции объектов индивидуального жилищного строительства;</w:t>
      </w:r>
    </w:p>
    <w:p w:rsidR="00531E21" w:rsidRPr="00281F91" w:rsidRDefault="00531E21" w:rsidP="00531E21">
      <w:pPr>
        <w:ind w:firstLine="426"/>
        <w:jc w:val="both"/>
        <w:rPr>
          <w:sz w:val="28"/>
          <w:szCs w:val="28"/>
        </w:rPr>
      </w:pPr>
      <w:r w:rsidRPr="00281F91">
        <w:rPr>
          <w:sz w:val="28"/>
          <w:szCs w:val="28"/>
        </w:rPr>
        <w:t>2) строительства, реконструкции объектов, не являющихся объектами капитального строительства;</w:t>
      </w:r>
    </w:p>
    <w:p w:rsidR="00531E21" w:rsidRPr="00281F91" w:rsidRDefault="00531E21" w:rsidP="00531E21">
      <w:pPr>
        <w:ind w:firstLine="426"/>
        <w:jc w:val="both"/>
        <w:rPr>
          <w:sz w:val="28"/>
          <w:szCs w:val="28"/>
        </w:rPr>
      </w:pPr>
      <w:r w:rsidRPr="00281F91">
        <w:rPr>
          <w:sz w:val="28"/>
          <w:szCs w:val="28"/>
        </w:rPr>
        <w:t>3) строительства на земельном участке строений и сооружений вспомогательного использования;</w:t>
      </w:r>
    </w:p>
    <w:p w:rsidR="00531E21" w:rsidRPr="00281F91" w:rsidRDefault="00531E21" w:rsidP="00531E21">
      <w:pPr>
        <w:ind w:firstLine="426"/>
        <w:jc w:val="both"/>
        <w:rPr>
          <w:sz w:val="28"/>
          <w:szCs w:val="28"/>
        </w:rPr>
      </w:pPr>
      <w:r w:rsidRPr="00281F91">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31E21" w:rsidRPr="00281F91" w:rsidRDefault="00531E21" w:rsidP="00531E21">
      <w:pPr>
        <w:ind w:firstLine="426"/>
        <w:jc w:val="both"/>
        <w:rPr>
          <w:sz w:val="28"/>
          <w:szCs w:val="28"/>
        </w:rPr>
      </w:pPr>
      <w:r>
        <w:rPr>
          <w:sz w:val="28"/>
          <w:szCs w:val="28"/>
        </w:rPr>
        <w:t>5</w:t>
      </w:r>
      <w:r w:rsidRPr="00281F91">
        <w:rPr>
          <w:sz w:val="28"/>
          <w:szCs w:val="28"/>
        </w:rPr>
        <w:t>) капитального ремонта объектов капитального строительства;</w:t>
      </w:r>
    </w:p>
    <w:p w:rsidR="00531E21" w:rsidRPr="00281F91" w:rsidRDefault="00531E21" w:rsidP="00531E21">
      <w:pPr>
        <w:ind w:firstLine="426"/>
        <w:jc w:val="both"/>
        <w:rPr>
          <w:sz w:val="28"/>
          <w:szCs w:val="28"/>
        </w:rPr>
      </w:pPr>
      <w:r>
        <w:rPr>
          <w:sz w:val="28"/>
          <w:szCs w:val="28"/>
        </w:rPr>
        <w:t xml:space="preserve">6) </w:t>
      </w:r>
      <w:r w:rsidRPr="00281F91">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w:t>
      </w:r>
      <w:r w:rsidRPr="00281F91">
        <w:rPr>
          <w:sz w:val="28"/>
          <w:szCs w:val="28"/>
        </w:rPr>
        <w:lastRenderedPageBreak/>
        <w:t>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31E21" w:rsidRPr="00281F91" w:rsidRDefault="00531E21" w:rsidP="00531E21">
      <w:pPr>
        <w:ind w:firstLine="426"/>
        <w:jc w:val="both"/>
        <w:rPr>
          <w:sz w:val="28"/>
          <w:szCs w:val="28"/>
        </w:rPr>
      </w:pPr>
      <w:r>
        <w:rPr>
          <w:sz w:val="28"/>
          <w:szCs w:val="28"/>
        </w:rPr>
        <w:t>7</w:t>
      </w:r>
      <w:r w:rsidRPr="00281F91">
        <w:rPr>
          <w:sz w:val="28"/>
          <w:szCs w:val="28"/>
        </w:rPr>
        <w:t>) строительства, реконструкции посольств, консульств и представительств Российской Федерации за рубежом;</w:t>
      </w:r>
    </w:p>
    <w:p w:rsidR="00531E21" w:rsidRPr="00281F91" w:rsidRDefault="00531E21" w:rsidP="00531E21">
      <w:pPr>
        <w:ind w:firstLine="426"/>
        <w:jc w:val="both"/>
        <w:rPr>
          <w:sz w:val="28"/>
          <w:szCs w:val="28"/>
        </w:rPr>
      </w:pPr>
      <w:r>
        <w:rPr>
          <w:sz w:val="28"/>
          <w:szCs w:val="28"/>
        </w:rPr>
        <w:t>8</w:t>
      </w:r>
      <w:r w:rsidRPr="00281F91">
        <w:rPr>
          <w:sz w:val="28"/>
          <w:szCs w:val="28"/>
        </w:rPr>
        <w:t>) строительства, реконструкции объектов, предназначенных для транспортировки природного газа под давлением до 0,6 мегапаскаля включительно;</w:t>
      </w:r>
    </w:p>
    <w:p w:rsidR="00531E21" w:rsidRPr="00281F91" w:rsidRDefault="00531E21" w:rsidP="00531E21">
      <w:pPr>
        <w:ind w:firstLine="426"/>
        <w:jc w:val="both"/>
        <w:rPr>
          <w:sz w:val="28"/>
          <w:szCs w:val="28"/>
        </w:rPr>
      </w:pPr>
      <w:r>
        <w:rPr>
          <w:sz w:val="28"/>
          <w:szCs w:val="28"/>
        </w:rPr>
        <w:t xml:space="preserve">9) </w:t>
      </w:r>
      <w:r w:rsidRPr="00281F91">
        <w:rPr>
          <w:sz w:val="28"/>
          <w:szCs w:val="28"/>
        </w:rPr>
        <w:t>размещения антенных опор (мачт и башен) высотой до 50 метров, предназначенных для размещения средств связи;</w:t>
      </w:r>
    </w:p>
    <w:p w:rsidR="00531E21" w:rsidRDefault="00531E21" w:rsidP="00531E21">
      <w:pPr>
        <w:ind w:firstLine="426"/>
        <w:jc w:val="both"/>
        <w:rPr>
          <w:sz w:val="28"/>
          <w:szCs w:val="28"/>
        </w:rPr>
      </w:pPr>
      <w:r>
        <w:rPr>
          <w:sz w:val="28"/>
          <w:szCs w:val="28"/>
        </w:rPr>
        <w:t xml:space="preserve">10) </w:t>
      </w:r>
      <w:r w:rsidRPr="00281F91">
        <w:rPr>
          <w:sz w:val="28"/>
          <w:szCs w:val="28"/>
        </w:rPr>
        <w:t xml:space="preserve">иных случаях, если в соответствии с </w:t>
      </w:r>
      <w:r>
        <w:rPr>
          <w:sz w:val="28"/>
          <w:szCs w:val="28"/>
        </w:rPr>
        <w:t>Градостроительного кодекса РФ</w:t>
      </w:r>
      <w:r w:rsidRPr="00281F91">
        <w:rPr>
          <w:sz w:val="28"/>
          <w:szCs w:val="28"/>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31E21" w:rsidRDefault="00531E21" w:rsidP="00531E21">
      <w:pPr>
        <w:ind w:firstLine="426"/>
        <w:jc w:val="both"/>
        <w:rPr>
          <w:sz w:val="28"/>
          <w:szCs w:val="28"/>
        </w:rPr>
      </w:pPr>
      <w:r>
        <w:rPr>
          <w:sz w:val="28"/>
          <w:szCs w:val="28"/>
        </w:rPr>
        <w:t>1.14. Дополнить Административный регламент пунктом следующего содержания:</w:t>
      </w:r>
    </w:p>
    <w:p w:rsidR="00531E21" w:rsidRDefault="00531E21" w:rsidP="00531E21">
      <w:pPr>
        <w:ind w:firstLine="426"/>
        <w:jc w:val="both"/>
        <w:rPr>
          <w:sz w:val="28"/>
          <w:szCs w:val="28"/>
        </w:rPr>
      </w:pPr>
      <w:r>
        <w:rPr>
          <w:sz w:val="28"/>
          <w:szCs w:val="28"/>
        </w:rPr>
        <w:t>«п. 2.17.11. Администрация района</w:t>
      </w:r>
      <w:r w:rsidRPr="00281F91">
        <w:rPr>
          <w:sz w:val="28"/>
          <w:szCs w:val="28"/>
        </w:rPr>
        <w:t>, выдавш</w:t>
      </w:r>
      <w:r>
        <w:rPr>
          <w:sz w:val="28"/>
          <w:szCs w:val="28"/>
        </w:rPr>
        <w:t>ая</w:t>
      </w:r>
      <w:r w:rsidRPr="00281F91">
        <w:rPr>
          <w:sz w:val="28"/>
          <w:szCs w:val="28"/>
        </w:rPr>
        <w:t xml:space="preserve"> разрешение на строительство, в течение пяти рабочих дней со дня выдачи такого разрешения обеспечива</w:t>
      </w:r>
      <w:r>
        <w:rPr>
          <w:sz w:val="28"/>
          <w:szCs w:val="28"/>
        </w:rPr>
        <w:t>е</w:t>
      </w:r>
      <w:r w:rsidRPr="00281F91">
        <w:rPr>
          <w:sz w:val="28"/>
          <w:szCs w:val="28"/>
        </w:rPr>
        <w:t xml:space="preserve">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Pr>
          <w:sz w:val="28"/>
          <w:szCs w:val="28"/>
        </w:rPr>
        <w:t>Республики Мордовия</w:t>
      </w:r>
      <w:r w:rsidRPr="00281F91">
        <w:rPr>
          <w:sz w:val="28"/>
          <w:szCs w:val="28"/>
        </w:rPr>
        <w:t xml:space="preserve">, органы местного самоуправления муниципальных районов, городских округов сведений, документов, материалов, указанных в пунктах 3.1 - 3.3 и 6 части 5 статьи 56 </w:t>
      </w:r>
      <w:r>
        <w:rPr>
          <w:sz w:val="28"/>
          <w:szCs w:val="28"/>
        </w:rPr>
        <w:t>Градостроительного кодекса РФ</w:t>
      </w:r>
      <w:r w:rsidRPr="00281F91">
        <w:rPr>
          <w:sz w:val="28"/>
          <w:szCs w:val="28"/>
        </w:rPr>
        <w:t>.</w:t>
      </w:r>
    </w:p>
    <w:p w:rsidR="00531E21" w:rsidRDefault="00531E21" w:rsidP="00531E21">
      <w:pPr>
        <w:ind w:firstLine="426"/>
        <w:jc w:val="both"/>
        <w:rPr>
          <w:sz w:val="28"/>
          <w:szCs w:val="28"/>
        </w:rPr>
      </w:pPr>
      <w:r>
        <w:rPr>
          <w:sz w:val="28"/>
          <w:szCs w:val="28"/>
        </w:rPr>
        <w:t>1.15. Дополнить Административный регламент пунктом следующего содержания:</w:t>
      </w:r>
      <w:r w:rsidRPr="002C3A41">
        <w:rPr>
          <w:sz w:val="28"/>
          <w:szCs w:val="28"/>
        </w:rPr>
        <w:t xml:space="preserve"> </w:t>
      </w:r>
    </w:p>
    <w:p w:rsidR="00531E21" w:rsidRDefault="00531E21" w:rsidP="00531E21">
      <w:pPr>
        <w:ind w:firstLine="426"/>
        <w:jc w:val="both"/>
        <w:rPr>
          <w:sz w:val="28"/>
          <w:szCs w:val="28"/>
        </w:rPr>
      </w:pPr>
      <w:r>
        <w:rPr>
          <w:sz w:val="28"/>
          <w:szCs w:val="28"/>
        </w:rPr>
        <w:t xml:space="preserve">«п. 2.17.12. </w:t>
      </w:r>
      <w:r w:rsidRPr="002C3A41">
        <w:rPr>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Pr>
          <w:sz w:val="28"/>
          <w:szCs w:val="28"/>
        </w:rPr>
        <w:t xml:space="preserve">Администрацию района </w:t>
      </w:r>
      <w:r w:rsidRPr="002C3A41">
        <w:rPr>
          <w:sz w:val="28"/>
          <w:szCs w:val="28"/>
        </w:rPr>
        <w:t xml:space="preserve">обязано представить </w:t>
      </w:r>
      <w:r>
        <w:rPr>
          <w:sz w:val="28"/>
          <w:szCs w:val="28"/>
        </w:rPr>
        <w:t>ф</w:t>
      </w:r>
      <w:r w:rsidRPr="003E0BDA">
        <w:rPr>
          <w:sz w:val="28"/>
          <w:szCs w:val="28"/>
        </w:rPr>
        <w:t xml:space="preserve">изическое или юридическое лицо, которое приобрело права на земельный участок, </w:t>
      </w:r>
      <w:r>
        <w:rPr>
          <w:sz w:val="28"/>
          <w:szCs w:val="28"/>
        </w:rPr>
        <w:t>осуществляющее</w:t>
      </w:r>
      <w:r w:rsidRPr="003E0BDA">
        <w:rPr>
          <w:sz w:val="28"/>
          <w:szCs w:val="28"/>
        </w:rPr>
        <w:t xml:space="preserve">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t>
      </w:r>
    </w:p>
    <w:p w:rsidR="00531E21" w:rsidRDefault="00531E21" w:rsidP="00531E21">
      <w:pPr>
        <w:ind w:firstLine="426"/>
        <w:jc w:val="both"/>
        <w:rPr>
          <w:sz w:val="28"/>
          <w:szCs w:val="28"/>
        </w:rPr>
      </w:pPr>
      <w:r>
        <w:rPr>
          <w:sz w:val="28"/>
          <w:szCs w:val="28"/>
        </w:rPr>
        <w:t>1.16. Дополнить Административный регламент пунктом следующего содержания:</w:t>
      </w:r>
      <w:r w:rsidRPr="002C3A41">
        <w:rPr>
          <w:sz w:val="28"/>
          <w:szCs w:val="28"/>
        </w:rPr>
        <w:t xml:space="preserve"> </w:t>
      </w:r>
    </w:p>
    <w:p w:rsidR="00531E21" w:rsidRDefault="00531E21" w:rsidP="00531E21">
      <w:pPr>
        <w:ind w:firstLine="426"/>
        <w:jc w:val="both"/>
        <w:rPr>
          <w:sz w:val="28"/>
          <w:szCs w:val="28"/>
        </w:rPr>
      </w:pPr>
      <w:r>
        <w:rPr>
          <w:sz w:val="28"/>
          <w:szCs w:val="28"/>
        </w:rPr>
        <w:t xml:space="preserve">«п. 2.17.13. </w:t>
      </w:r>
      <w:r w:rsidRPr="00394D3F">
        <w:rPr>
          <w:sz w:val="28"/>
          <w:szCs w:val="28"/>
        </w:rPr>
        <w:t xml:space="preserve">В срок не более чем пять рабочих дней со дня получения уведомления, указанного в части 21.10 </w:t>
      </w:r>
      <w:r>
        <w:rPr>
          <w:sz w:val="28"/>
          <w:szCs w:val="28"/>
        </w:rPr>
        <w:t>с</w:t>
      </w:r>
      <w:r w:rsidRPr="00394D3F">
        <w:rPr>
          <w:sz w:val="28"/>
          <w:szCs w:val="28"/>
        </w:rPr>
        <w:t>татьи</w:t>
      </w:r>
      <w:r>
        <w:rPr>
          <w:sz w:val="28"/>
          <w:szCs w:val="28"/>
        </w:rPr>
        <w:t xml:space="preserve"> 51 Градостроительного кодекса РФ</w:t>
      </w:r>
      <w:r w:rsidRPr="00394D3F">
        <w:rPr>
          <w:sz w:val="28"/>
          <w:szCs w:val="28"/>
        </w:rPr>
        <w:t xml:space="preserve">,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w:t>
      </w:r>
      <w:r>
        <w:rPr>
          <w:sz w:val="28"/>
          <w:szCs w:val="28"/>
        </w:rPr>
        <w:t xml:space="preserve">Администрация района </w:t>
      </w:r>
      <w:r w:rsidRPr="00394D3F">
        <w:rPr>
          <w:sz w:val="28"/>
          <w:szCs w:val="28"/>
        </w:rPr>
        <w:t>принима</w:t>
      </w:r>
      <w:r>
        <w:rPr>
          <w:sz w:val="28"/>
          <w:szCs w:val="28"/>
        </w:rPr>
        <w:t>е</w:t>
      </w:r>
      <w:r w:rsidRPr="00394D3F">
        <w:rPr>
          <w:sz w:val="28"/>
          <w:szCs w:val="28"/>
        </w:rPr>
        <w:t xml:space="preserve">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w:t>
      </w:r>
      <w:r w:rsidRPr="00394D3F">
        <w:rPr>
          <w:sz w:val="28"/>
          <w:szCs w:val="28"/>
        </w:rPr>
        <w:lastRenderedPageBreak/>
        <w:t xml:space="preserve">предусмотренные </w:t>
      </w:r>
      <w:r>
        <w:rPr>
          <w:sz w:val="28"/>
          <w:szCs w:val="28"/>
        </w:rPr>
        <w:t>п. 2.6.1.2. Административного регламента.</w:t>
      </w:r>
      <w:r w:rsidRPr="00394D3F">
        <w:rPr>
          <w:sz w:val="28"/>
          <w:szCs w:val="28"/>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31E21" w:rsidRDefault="00531E21" w:rsidP="00531E21">
      <w:pPr>
        <w:ind w:firstLine="426"/>
        <w:jc w:val="both"/>
        <w:rPr>
          <w:sz w:val="28"/>
          <w:szCs w:val="28"/>
        </w:rPr>
      </w:pPr>
      <w:r>
        <w:rPr>
          <w:sz w:val="28"/>
          <w:szCs w:val="28"/>
        </w:rPr>
        <w:t>1.17. Дополнить Административный регламент пунктом следующего содержания:</w:t>
      </w:r>
    </w:p>
    <w:p w:rsidR="00531E21" w:rsidRPr="00D750E5" w:rsidRDefault="00531E21" w:rsidP="00531E21">
      <w:pPr>
        <w:ind w:firstLine="426"/>
        <w:jc w:val="both"/>
        <w:rPr>
          <w:sz w:val="28"/>
          <w:szCs w:val="28"/>
        </w:rPr>
      </w:pPr>
      <w:r>
        <w:rPr>
          <w:sz w:val="28"/>
          <w:szCs w:val="28"/>
        </w:rPr>
        <w:t xml:space="preserve">«п. 2.17.14. </w:t>
      </w:r>
      <w:r w:rsidRPr="00D750E5">
        <w:rPr>
          <w:sz w:val="28"/>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sz w:val="28"/>
          <w:szCs w:val="28"/>
        </w:rPr>
        <w:t xml:space="preserve">Администрация района </w:t>
      </w:r>
      <w:r w:rsidRPr="00D750E5">
        <w:rPr>
          <w:sz w:val="28"/>
          <w:szCs w:val="28"/>
        </w:rPr>
        <w:t>уведомля</w:t>
      </w:r>
      <w:r>
        <w:rPr>
          <w:sz w:val="28"/>
          <w:szCs w:val="28"/>
        </w:rPr>
        <w:t>е</w:t>
      </w:r>
      <w:r w:rsidRPr="00D750E5">
        <w:rPr>
          <w:sz w:val="28"/>
          <w:szCs w:val="28"/>
        </w:rPr>
        <w:t>т о таком решении или таких изменениях:</w:t>
      </w:r>
    </w:p>
    <w:p w:rsidR="00531E21" w:rsidRPr="00D750E5" w:rsidRDefault="00531E21" w:rsidP="00531E21">
      <w:pPr>
        <w:ind w:firstLine="426"/>
        <w:jc w:val="both"/>
        <w:rPr>
          <w:sz w:val="28"/>
          <w:szCs w:val="28"/>
        </w:rPr>
      </w:pPr>
      <w:r w:rsidRPr="00D750E5">
        <w:rPr>
          <w:sz w:val="28"/>
          <w:szCs w:val="28"/>
        </w:rPr>
        <w:t xml:space="preserve">1) федеральный орган исполнительной власти или орган исполнительной власти </w:t>
      </w:r>
      <w:r>
        <w:rPr>
          <w:sz w:val="28"/>
          <w:szCs w:val="28"/>
        </w:rPr>
        <w:t>Республики Мордовия</w:t>
      </w:r>
      <w:r w:rsidRPr="00D750E5">
        <w:rPr>
          <w:sz w:val="28"/>
          <w:szCs w:val="28"/>
        </w:rPr>
        <w:t>,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31E21" w:rsidRPr="00D750E5" w:rsidRDefault="00531E21" w:rsidP="00531E21">
      <w:pPr>
        <w:ind w:firstLine="426"/>
        <w:jc w:val="both"/>
        <w:rPr>
          <w:sz w:val="28"/>
          <w:szCs w:val="28"/>
        </w:rPr>
      </w:pPr>
      <w:r w:rsidRPr="00D750E5">
        <w:rPr>
          <w:sz w:val="28"/>
          <w:szCs w:val="28"/>
        </w:rPr>
        <w:t>2) орган регистрации прав;</w:t>
      </w:r>
    </w:p>
    <w:p w:rsidR="00531E21" w:rsidRDefault="00531E21" w:rsidP="00531E21">
      <w:pPr>
        <w:ind w:firstLine="426"/>
        <w:jc w:val="both"/>
        <w:rPr>
          <w:sz w:val="28"/>
          <w:szCs w:val="28"/>
        </w:rPr>
      </w:pPr>
      <w:r w:rsidRPr="00D750E5">
        <w:rPr>
          <w:sz w:val="28"/>
          <w:szCs w:val="28"/>
        </w:rPr>
        <w:t>3) застройщика в случае внесения изменений в разрешение на строительство.</w:t>
      </w:r>
    </w:p>
    <w:p w:rsidR="00531E21" w:rsidRPr="00DE2ECE" w:rsidRDefault="00531E21" w:rsidP="00531E21">
      <w:pPr>
        <w:pStyle w:val="s1"/>
        <w:shd w:val="clear" w:color="auto" w:fill="FFFFFF"/>
        <w:tabs>
          <w:tab w:val="left" w:pos="2410"/>
        </w:tabs>
        <w:spacing w:before="0" w:beforeAutospacing="0" w:after="0" w:afterAutospacing="0"/>
        <w:jc w:val="both"/>
        <w:rPr>
          <w:sz w:val="28"/>
          <w:szCs w:val="28"/>
        </w:rPr>
      </w:pPr>
      <w:r w:rsidRPr="00DE2ECE">
        <w:rPr>
          <w:color w:val="000000" w:themeColor="text1"/>
          <w:sz w:val="28"/>
          <w:szCs w:val="28"/>
        </w:rPr>
        <w:t>2.</w:t>
      </w:r>
      <w:r w:rsidRPr="00DE2ECE">
        <w:rPr>
          <w:sz w:val="28"/>
          <w:szCs w:val="28"/>
        </w:rPr>
        <w:t xml:space="preserve"> Настоящее постановление вступает в силу </w:t>
      </w:r>
      <w:r>
        <w:rPr>
          <w:sz w:val="28"/>
          <w:szCs w:val="28"/>
        </w:rPr>
        <w:t xml:space="preserve">после </w:t>
      </w:r>
      <w:r w:rsidRPr="00DE2ECE">
        <w:rPr>
          <w:sz w:val="28"/>
          <w:szCs w:val="28"/>
        </w:rPr>
        <w:t xml:space="preserve">его </w:t>
      </w:r>
      <w:hyperlink r:id="rId15" w:history="1">
        <w:r w:rsidRPr="00DE2ECE">
          <w:rPr>
            <w:rStyle w:val="a8"/>
            <w:rFonts w:cs="Times New Roman CYR"/>
            <w:color w:val="auto"/>
            <w:sz w:val="28"/>
            <w:szCs w:val="28"/>
          </w:rPr>
          <w:t>официального опубликования</w:t>
        </w:r>
      </w:hyperlink>
      <w:r w:rsidRPr="00DE2ECE">
        <w:rPr>
          <w:sz w:val="28"/>
          <w:szCs w:val="28"/>
        </w:rPr>
        <w:t xml:space="preserve"> в информационном бюллетене Чамзинского муниципального района.</w:t>
      </w:r>
    </w:p>
    <w:p w:rsidR="00531E21" w:rsidRDefault="00531E21" w:rsidP="00531E21">
      <w:pPr>
        <w:rPr>
          <w:sz w:val="28"/>
          <w:szCs w:val="28"/>
        </w:rPr>
      </w:pPr>
    </w:p>
    <w:p w:rsidR="00531E21" w:rsidRDefault="00531E21" w:rsidP="00531E21">
      <w:pPr>
        <w:rPr>
          <w:sz w:val="28"/>
          <w:szCs w:val="28"/>
        </w:rPr>
      </w:pPr>
    </w:p>
    <w:p w:rsidR="00531E21" w:rsidRDefault="00531E21" w:rsidP="00531E21">
      <w:pPr>
        <w:rPr>
          <w:sz w:val="28"/>
          <w:szCs w:val="28"/>
        </w:rPr>
      </w:pPr>
    </w:p>
    <w:tbl>
      <w:tblPr>
        <w:tblW w:w="5000" w:type="pct"/>
        <w:tblInd w:w="108" w:type="dxa"/>
        <w:tblLook w:val="0000"/>
      </w:tblPr>
      <w:tblGrid>
        <w:gridCol w:w="6947"/>
        <w:gridCol w:w="3475"/>
      </w:tblGrid>
      <w:tr w:rsidR="00531E21" w:rsidRPr="00DE2ECE" w:rsidTr="00A66A6A">
        <w:tc>
          <w:tcPr>
            <w:tcW w:w="3333" w:type="pct"/>
            <w:tcBorders>
              <w:top w:val="nil"/>
              <w:left w:val="nil"/>
              <w:bottom w:val="nil"/>
              <w:right w:val="nil"/>
            </w:tcBorders>
          </w:tcPr>
          <w:p w:rsidR="00531E21" w:rsidRPr="00DE2ECE" w:rsidRDefault="00531E21" w:rsidP="00A66A6A">
            <w:pPr>
              <w:pStyle w:val="ab"/>
              <w:ind w:left="-108"/>
              <w:rPr>
                <w:rFonts w:ascii="Times New Roman" w:hAnsi="Times New Roman" w:cs="Times New Roman"/>
                <w:sz w:val="28"/>
                <w:szCs w:val="28"/>
              </w:rPr>
            </w:pPr>
            <w:r w:rsidRPr="00DE2ECE">
              <w:rPr>
                <w:rFonts w:ascii="Times New Roman" w:hAnsi="Times New Roman" w:cs="Times New Roman"/>
                <w:sz w:val="28"/>
                <w:szCs w:val="28"/>
              </w:rPr>
              <w:t xml:space="preserve">Глава Чамзинского </w:t>
            </w:r>
          </w:p>
          <w:p w:rsidR="00531E21" w:rsidRPr="00DE2ECE" w:rsidRDefault="00531E21" w:rsidP="00A66A6A">
            <w:pPr>
              <w:pStyle w:val="ab"/>
              <w:ind w:left="-108"/>
              <w:rPr>
                <w:rFonts w:ascii="Times New Roman" w:hAnsi="Times New Roman" w:cs="Times New Roman"/>
                <w:sz w:val="28"/>
                <w:szCs w:val="28"/>
              </w:rPr>
            </w:pPr>
            <w:r w:rsidRPr="00DE2ECE">
              <w:rPr>
                <w:rFonts w:ascii="Times New Roman" w:hAnsi="Times New Roman" w:cs="Times New Roman"/>
                <w:sz w:val="28"/>
                <w:szCs w:val="28"/>
              </w:rPr>
              <w:t>муниципального района</w:t>
            </w:r>
          </w:p>
        </w:tc>
        <w:tc>
          <w:tcPr>
            <w:tcW w:w="1667" w:type="pct"/>
            <w:tcBorders>
              <w:top w:val="nil"/>
              <w:left w:val="nil"/>
              <w:bottom w:val="nil"/>
              <w:right w:val="nil"/>
            </w:tcBorders>
          </w:tcPr>
          <w:p w:rsidR="00531E21" w:rsidRPr="00DE2ECE" w:rsidRDefault="00531E21" w:rsidP="00A66A6A">
            <w:pPr>
              <w:pStyle w:val="a9"/>
              <w:ind w:left="-108"/>
              <w:jc w:val="right"/>
              <w:rPr>
                <w:rFonts w:ascii="Times New Roman" w:hAnsi="Times New Roman" w:cs="Times New Roman"/>
                <w:sz w:val="28"/>
                <w:szCs w:val="28"/>
              </w:rPr>
            </w:pPr>
          </w:p>
          <w:p w:rsidR="00531E21" w:rsidRPr="00DE2ECE" w:rsidRDefault="00531E21" w:rsidP="00A66A6A">
            <w:pPr>
              <w:pStyle w:val="a9"/>
              <w:ind w:left="-108"/>
              <w:jc w:val="right"/>
              <w:rPr>
                <w:rFonts w:ascii="Times New Roman" w:hAnsi="Times New Roman" w:cs="Times New Roman"/>
                <w:sz w:val="28"/>
                <w:szCs w:val="28"/>
              </w:rPr>
            </w:pPr>
            <w:r w:rsidRPr="00DE2ECE">
              <w:rPr>
                <w:rFonts w:ascii="Times New Roman" w:hAnsi="Times New Roman" w:cs="Times New Roman"/>
                <w:sz w:val="28"/>
                <w:szCs w:val="28"/>
              </w:rPr>
              <w:t>В.Г. Цыбаков</w:t>
            </w:r>
          </w:p>
        </w:tc>
      </w:tr>
    </w:tbl>
    <w:p w:rsidR="00531E21" w:rsidRPr="00DE2ECE" w:rsidRDefault="00531E21" w:rsidP="00531E21">
      <w:pPr>
        <w:rPr>
          <w:sz w:val="28"/>
          <w:szCs w:val="28"/>
        </w:rPr>
      </w:pPr>
    </w:p>
    <w:p w:rsidR="004C64C8" w:rsidRPr="001B2192" w:rsidRDefault="004C64C8" w:rsidP="004C64C8">
      <w:pPr>
        <w:jc w:val="center"/>
        <w:rPr>
          <w:sz w:val="28"/>
          <w:szCs w:val="28"/>
        </w:rPr>
      </w:pPr>
      <w:r w:rsidRPr="001B2192">
        <w:rPr>
          <w:sz w:val="28"/>
          <w:szCs w:val="28"/>
        </w:rPr>
        <w:t>АДМИНИСТРАЦИЯ ЧАМЗИНСКОГО МУНИЦИПАЛЬНОГО РАЙОНА</w:t>
      </w:r>
    </w:p>
    <w:p w:rsidR="004C64C8" w:rsidRPr="001B2192" w:rsidRDefault="004C64C8" w:rsidP="004C64C8">
      <w:pPr>
        <w:jc w:val="center"/>
        <w:rPr>
          <w:sz w:val="28"/>
          <w:szCs w:val="28"/>
        </w:rPr>
      </w:pPr>
      <w:r w:rsidRPr="001B2192">
        <w:rPr>
          <w:sz w:val="28"/>
          <w:szCs w:val="28"/>
        </w:rPr>
        <w:t>РЕСПУБЛИКИ МОРДОВИЯ</w:t>
      </w:r>
    </w:p>
    <w:p w:rsidR="004C64C8" w:rsidRPr="001B2192" w:rsidRDefault="004C64C8" w:rsidP="004C64C8">
      <w:pPr>
        <w:jc w:val="center"/>
        <w:rPr>
          <w:sz w:val="28"/>
          <w:szCs w:val="28"/>
        </w:rPr>
      </w:pPr>
    </w:p>
    <w:p w:rsidR="004C64C8" w:rsidRPr="001B2192" w:rsidRDefault="004C64C8" w:rsidP="004C64C8">
      <w:pPr>
        <w:jc w:val="center"/>
        <w:rPr>
          <w:sz w:val="28"/>
          <w:szCs w:val="28"/>
        </w:rPr>
      </w:pPr>
      <w:r w:rsidRPr="001B2192">
        <w:rPr>
          <w:sz w:val="28"/>
          <w:szCs w:val="28"/>
        </w:rPr>
        <w:t>ПОСТАНОВЛЕНИЕ</w:t>
      </w:r>
    </w:p>
    <w:p w:rsidR="004C64C8" w:rsidRPr="001B2192" w:rsidRDefault="004C64C8" w:rsidP="004C64C8">
      <w:pPr>
        <w:jc w:val="center"/>
        <w:rPr>
          <w:sz w:val="28"/>
          <w:szCs w:val="28"/>
        </w:rPr>
      </w:pPr>
      <w:r w:rsidRPr="001B2192">
        <w:rPr>
          <w:sz w:val="28"/>
          <w:szCs w:val="28"/>
        </w:rPr>
        <w:t>р.п. Чамзинка</w:t>
      </w:r>
    </w:p>
    <w:p w:rsidR="004C64C8" w:rsidRPr="001B2192" w:rsidRDefault="004C64C8" w:rsidP="004C64C8">
      <w:pPr>
        <w:jc w:val="center"/>
        <w:rPr>
          <w:sz w:val="28"/>
          <w:szCs w:val="28"/>
        </w:rPr>
      </w:pPr>
    </w:p>
    <w:p w:rsidR="004C64C8" w:rsidRPr="001B2192" w:rsidRDefault="004C64C8" w:rsidP="004C64C8">
      <w:pPr>
        <w:jc w:val="center"/>
        <w:rPr>
          <w:b/>
          <w:sz w:val="28"/>
          <w:szCs w:val="28"/>
        </w:rPr>
      </w:pPr>
      <w:r w:rsidRPr="001B2192">
        <w:rPr>
          <w:b/>
          <w:sz w:val="28"/>
          <w:szCs w:val="28"/>
          <w:u w:val="single"/>
        </w:rPr>
        <w:t>«</w:t>
      </w:r>
      <w:r>
        <w:rPr>
          <w:b/>
          <w:sz w:val="28"/>
          <w:szCs w:val="28"/>
          <w:u w:val="single"/>
        </w:rPr>
        <w:t>12</w:t>
      </w:r>
      <w:r w:rsidRPr="001B2192">
        <w:rPr>
          <w:b/>
          <w:sz w:val="28"/>
          <w:szCs w:val="28"/>
          <w:u w:val="single"/>
        </w:rPr>
        <w:t>»</w:t>
      </w:r>
      <w:r>
        <w:rPr>
          <w:b/>
          <w:sz w:val="28"/>
          <w:szCs w:val="28"/>
          <w:u w:val="single"/>
        </w:rPr>
        <w:t>.07.</w:t>
      </w:r>
      <w:r w:rsidRPr="001B2192">
        <w:rPr>
          <w:b/>
          <w:sz w:val="28"/>
          <w:szCs w:val="28"/>
          <w:u w:val="single"/>
        </w:rPr>
        <w:t>2021г.</w:t>
      </w:r>
      <w:r w:rsidRPr="001B2192">
        <w:rPr>
          <w:b/>
          <w:sz w:val="28"/>
          <w:szCs w:val="28"/>
        </w:rPr>
        <w:t xml:space="preserve">                                                            </w:t>
      </w:r>
      <w:r w:rsidRPr="001B2192">
        <w:rPr>
          <w:b/>
          <w:sz w:val="28"/>
          <w:szCs w:val="28"/>
          <w:u w:val="single"/>
        </w:rPr>
        <w:t>№_</w:t>
      </w:r>
      <w:r>
        <w:rPr>
          <w:b/>
          <w:sz w:val="28"/>
          <w:szCs w:val="28"/>
          <w:u w:val="single"/>
        </w:rPr>
        <w:t>411</w:t>
      </w:r>
      <w:r w:rsidRPr="001B2192">
        <w:rPr>
          <w:b/>
          <w:sz w:val="28"/>
          <w:szCs w:val="28"/>
          <w:u w:val="single"/>
        </w:rPr>
        <w:t xml:space="preserve"> </w:t>
      </w:r>
    </w:p>
    <w:p w:rsidR="004C64C8" w:rsidRPr="001B2192" w:rsidRDefault="004C64C8" w:rsidP="004C64C8">
      <w:pPr>
        <w:jc w:val="center"/>
        <w:rPr>
          <w:b/>
          <w:sz w:val="28"/>
          <w:szCs w:val="28"/>
        </w:rPr>
      </w:pPr>
    </w:p>
    <w:p w:rsidR="004C64C8" w:rsidRPr="001B2192" w:rsidRDefault="004C64C8" w:rsidP="004C64C8">
      <w:pPr>
        <w:pStyle w:val="1"/>
        <w:ind w:left="426"/>
        <w:rPr>
          <w:sz w:val="28"/>
          <w:szCs w:val="28"/>
        </w:rPr>
      </w:pPr>
      <w:r w:rsidRPr="001B2192">
        <w:rPr>
          <w:sz w:val="28"/>
          <w:szCs w:val="28"/>
        </w:rPr>
        <w:t>О внесении изменений в постановление Администрации Чамзинского муниципального района Республики Мордовия от 7 марта 2017 г. N 161</w:t>
      </w:r>
    </w:p>
    <w:p w:rsidR="004C64C8" w:rsidRPr="001B2192" w:rsidRDefault="004C64C8" w:rsidP="004C64C8">
      <w:pPr>
        <w:pStyle w:val="1"/>
        <w:ind w:left="426"/>
        <w:rPr>
          <w:sz w:val="28"/>
          <w:szCs w:val="28"/>
        </w:rPr>
      </w:pPr>
      <w:r w:rsidRPr="001B2192">
        <w:rPr>
          <w:sz w:val="28"/>
          <w:szCs w:val="28"/>
        </w:rPr>
        <w:t>"Об утверждении Административного регламента администрации Чамзинского муниципального района предоставления муниципальной услуги "Принятие решений о подготовке, об утверждении документации по планировке территорий»</w:t>
      </w:r>
    </w:p>
    <w:p w:rsidR="004C64C8" w:rsidRPr="00ED2A1C" w:rsidRDefault="004C64C8" w:rsidP="004C64C8">
      <w:pPr>
        <w:jc w:val="center"/>
      </w:pPr>
    </w:p>
    <w:p w:rsidR="004C64C8" w:rsidRDefault="004C64C8" w:rsidP="004C64C8">
      <w:pPr>
        <w:jc w:val="both"/>
        <w:rPr>
          <w:sz w:val="28"/>
          <w:szCs w:val="28"/>
        </w:rPr>
      </w:pPr>
    </w:p>
    <w:p w:rsidR="004C64C8" w:rsidRDefault="004C64C8" w:rsidP="004C64C8">
      <w:pPr>
        <w:ind w:firstLine="426"/>
        <w:jc w:val="both"/>
        <w:rPr>
          <w:sz w:val="28"/>
          <w:szCs w:val="28"/>
        </w:rPr>
      </w:pPr>
      <w:r w:rsidRPr="001B2192">
        <w:rPr>
          <w:sz w:val="28"/>
          <w:szCs w:val="28"/>
        </w:rPr>
        <w:t xml:space="preserve">На основании </w:t>
      </w:r>
      <w:r>
        <w:rPr>
          <w:sz w:val="28"/>
          <w:szCs w:val="28"/>
        </w:rPr>
        <w:t>ч. 20 ст. 45 Градостроительного кодекса Ро</w:t>
      </w:r>
      <w:r w:rsidRPr="001B2192">
        <w:rPr>
          <w:sz w:val="28"/>
          <w:szCs w:val="28"/>
        </w:rPr>
        <w:t>ссийской Федерации</w:t>
      </w:r>
      <w:r>
        <w:rPr>
          <w:sz w:val="28"/>
          <w:szCs w:val="28"/>
        </w:rPr>
        <w:t xml:space="preserve">, </w:t>
      </w:r>
      <w:r w:rsidRPr="001B2192">
        <w:rPr>
          <w:sz w:val="28"/>
          <w:szCs w:val="28"/>
        </w:rPr>
        <w:t xml:space="preserve">принимая во внимание </w:t>
      </w:r>
      <w:r>
        <w:rPr>
          <w:sz w:val="28"/>
          <w:szCs w:val="28"/>
        </w:rPr>
        <w:t xml:space="preserve">акт плановой проверки соблюдения законодательства о </w:t>
      </w:r>
      <w:r>
        <w:rPr>
          <w:sz w:val="28"/>
          <w:szCs w:val="28"/>
        </w:rPr>
        <w:lastRenderedPageBreak/>
        <w:t xml:space="preserve">градостроительной деятельности Министерства строительства, транспорта и дорожного хозяйства № 933 от 18.05.2021 г., </w:t>
      </w:r>
      <w:r w:rsidRPr="001B2192">
        <w:rPr>
          <w:sz w:val="28"/>
          <w:szCs w:val="28"/>
        </w:rPr>
        <w:t xml:space="preserve"> администрация Чамзинского муниципального района постановляет:</w:t>
      </w:r>
    </w:p>
    <w:p w:rsidR="004C64C8" w:rsidRPr="001B2192" w:rsidRDefault="004C64C8" w:rsidP="004C64C8">
      <w:pPr>
        <w:ind w:firstLine="426"/>
        <w:jc w:val="both"/>
        <w:rPr>
          <w:sz w:val="28"/>
          <w:szCs w:val="28"/>
        </w:rPr>
      </w:pPr>
    </w:p>
    <w:p w:rsidR="004C64C8" w:rsidRPr="001B2192" w:rsidRDefault="004C64C8" w:rsidP="004C64C8">
      <w:pPr>
        <w:pStyle w:val="1"/>
        <w:jc w:val="both"/>
        <w:rPr>
          <w:rFonts w:ascii="Times New Roman" w:hAnsi="Times New Roman" w:cs="Times New Roman"/>
          <w:b w:val="0"/>
          <w:sz w:val="28"/>
          <w:szCs w:val="28"/>
        </w:rPr>
      </w:pP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1</w:t>
      </w: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 xml:space="preserve">Внести в постановление Администрации Чамзинского муниципального района Республики Мордовия </w:t>
      </w:r>
      <w:r w:rsidRPr="00B633F9">
        <w:rPr>
          <w:rFonts w:ascii="Times New Roman" w:hAnsi="Times New Roman" w:cs="Times New Roman"/>
          <w:b w:val="0"/>
          <w:sz w:val="28"/>
          <w:szCs w:val="28"/>
        </w:rPr>
        <w:t>от 7 марта 2017 г. N 161</w:t>
      </w:r>
      <w:r>
        <w:rPr>
          <w:rFonts w:ascii="Times New Roman" w:hAnsi="Times New Roman" w:cs="Times New Roman"/>
          <w:b w:val="0"/>
          <w:sz w:val="28"/>
          <w:szCs w:val="28"/>
        </w:rPr>
        <w:t xml:space="preserve"> «</w:t>
      </w:r>
      <w:r w:rsidRPr="00B633F9">
        <w:rPr>
          <w:rFonts w:ascii="Times New Roman" w:hAnsi="Times New Roman" w:cs="Times New Roman"/>
          <w:b w:val="0"/>
          <w:sz w:val="28"/>
          <w:szCs w:val="28"/>
        </w:rPr>
        <w:t xml:space="preserve">Об утверждении Административного регламента администрации Чамзинского муниципального района предоставления муниципальной услуги </w:t>
      </w:r>
      <w:r>
        <w:rPr>
          <w:rFonts w:ascii="Times New Roman" w:hAnsi="Times New Roman" w:cs="Times New Roman"/>
          <w:b w:val="0"/>
          <w:sz w:val="28"/>
          <w:szCs w:val="28"/>
        </w:rPr>
        <w:t>«</w:t>
      </w:r>
      <w:r w:rsidRPr="00B633F9">
        <w:rPr>
          <w:rFonts w:ascii="Times New Roman" w:hAnsi="Times New Roman" w:cs="Times New Roman"/>
          <w:b w:val="0"/>
          <w:sz w:val="28"/>
          <w:szCs w:val="28"/>
        </w:rPr>
        <w:t>Принятие решений о подготовке, об утверждении документации по планировке территорий»</w:t>
      </w:r>
      <w:r>
        <w:rPr>
          <w:rFonts w:ascii="Times New Roman" w:hAnsi="Times New Roman" w:cs="Times New Roman"/>
          <w:b w:val="0"/>
          <w:sz w:val="28"/>
          <w:szCs w:val="28"/>
        </w:rPr>
        <w:t xml:space="preserve"> </w:t>
      </w:r>
      <w:r w:rsidRPr="001B2192">
        <w:rPr>
          <w:rFonts w:ascii="Times New Roman" w:hAnsi="Times New Roman" w:cs="Times New Roman"/>
          <w:b w:val="0"/>
          <w:sz w:val="28"/>
          <w:szCs w:val="28"/>
        </w:rPr>
        <w:t>следующие изменения:</w:t>
      </w:r>
    </w:p>
    <w:p w:rsidR="004C64C8" w:rsidRDefault="004C64C8" w:rsidP="004C64C8">
      <w:pPr>
        <w:ind w:firstLine="426"/>
        <w:jc w:val="both"/>
        <w:rPr>
          <w:sz w:val="28"/>
          <w:szCs w:val="28"/>
        </w:rPr>
      </w:pPr>
      <w:r w:rsidRPr="00EF6DEB">
        <w:rPr>
          <w:sz w:val="28"/>
          <w:szCs w:val="28"/>
        </w:rPr>
        <w:t xml:space="preserve">1.1. </w:t>
      </w:r>
      <w:r>
        <w:rPr>
          <w:sz w:val="28"/>
          <w:szCs w:val="28"/>
        </w:rPr>
        <w:t>П</w:t>
      </w:r>
      <w:r w:rsidRPr="00EF6DEB">
        <w:rPr>
          <w:sz w:val="28"/>
          <w:szCs w:val="28"/>
        </w:rPr>
        <w:t xml:space="preserve">одраздел </w:t>
      </w:r>
      <w:r>
        <w:rPr>
          <w:sz w:val="28"/>
          <w:szCs w:val="28"/>
        </w:rPr>
        <w:t xml:space="preserve">3 раздела 3 дополнить пунктом следующего содержания: </w:t>
      </w:r>
    </w:p>
    <w:p w:rsidR="004C64C8" w:rsidRDefault="004C64C8" w:rsidP="004C64C8">
      <w:pPr>
        <w:ind w:firstLine="426"/>
        <w:jc w:val="both"/>
        <w:rPr>
          <w:sz w:val="28"/>
          <w:szCs w:val="28"/>
        </w:rPr>
      </w:pPr>
      <w:r>
        <w:rPr>
          <w:sz w:val="28"/>
          <w:szCs w:val="28"/>
        </w:rPr>
        <w:t xml:space="preserve">«п. </w:t>
      </w:r>
      <w:r w:rsidRPr="00DE2ECE">
        <w:rPr>
          <w:sz w:val="28"/>
          <w:szCs w:val="28"/>
        </w:rPr>
        <w:t>63. Внесение изменений в документацию по планировке территории, порядок отмены такой документации или ее отдельных частей, порядок признания отдельных частей такой документации не подлежащими применению, осуществляется в порядке, установленном для подготовки и утверждения документации по планировке территории</w:t>
      </w:r>
      <w:r>
        <w:rPr>
          <w:sz w:val="28"/>
          <w:szCs w:val="28"/>
        </w:rPr>
        <w:t>».</w:t>
      </w:r>
    </w:p>
    <w:p w:rsidR="004C64C8" w:rsidRPr="00DE2ECE" w:rsidRDefault="004C64C8" w:rsidP="004C64C8">
      <w:pPr>
        <w:pStyle w:val="s1"/>
        <w:shd w:val="clear" w:color="auto" w:fill="FFFFFF"/>
        <w:tabs>
          <w:tab w:val="left" w:pos="2410"/>
        </w:tabs>
        <w:spacing w:before="0" w:beforeAutospacing="0" w:after="0" w:afterAutospacing="0"/>
        <w:jc w:val="both"/>
        <w:rPr>
          <w:sz w:val="28"/>
          <w:szCs w:val="28"/>
        </w:rPr>
      </w:pPr>
      <w:r w:rsidRPr="00DE2ECE">
        <w:rPr>
          <w:color w:val="000000" w:themeColor="text1"/>
          <w:sz w:val="28"/>
          <w:szCs w:val="28"/>
        </w:rPr>
        <w:t xml:space="preserve">      2.</w:t>
      </w:r>
      <w:r w:rsidRPr="00DE2ECE">
        <w:rPr>
          <w:sz w:val="28"/>
          <w:szCs w:val="28"/>
        </w:rPr>
        <w:t xml:space="preserve"> Настоящее постановление вступает в силу </w:t>
      </w:r>
      <w:r>
        <w:rPr>
          <w:sz w:val="28"/>
          <w:szCs w:val="28"/>
        </w:rPr>
        <w:t xml:space="preserve">после </w:t>
      </w:r>
      <w:r w:rsidRPr="00DE2ECE">
        <w:rPr>
          <w:sz w:val="28"/>
          <w:szCs w:val="28"/>
        </w:rPr>
        <w:t xml:space="preserve">его </w:t>
      </w:r>
      <w:hyperlink r:id="rId16" w:history="1">
        <w:r w:rsidRPr="00DE2ECE">
          <w:rPr>
            <w:rStyle w:val="a8"/>
            <w:rFonts w:cs="Times New Roman CYR"/>
            <w:color w:val="auto"/>
            <w:sz w:val="28"/>
            <w:szCs w:val="28"/>
          </w:rPr>
          <w:t>официального опубликования</w:t>
        </w:r>
      </w:hyperlink>
      <w:r w:rsidRPr="00DE2ECE">
        <w:rPr>
          <w:sz w:val="28"/>
          <w:szCs w:val="28"/>
        </w:rPr>
        <w:t xml:space="preserve"> в информационном бюллетене Чамзинского муниципального района.</w:t>
      </w:r>
    </w:p>
    <w:p w:rsidR="004C64C8" w:rsidRDefault="004C64C8" w:rsidP="004C64C8">
      <w:pPr>
        <w:rPr>
          <w:sz w:val="28"/>
          <w:szCs w:val="28"/>
        </w:rPr>
      </w:pPr>
    </w:p>
    <w:tbl>
      <w:tblPr>
        <w:tblW w:w="5000" w:type="pct"/>
        <w:tblInd w:w="108" w:type="dxa"/>
        <w:tblLook w:val="0000"/>
      </w:tblPr>
      <w:tblGrid>
        <w:gridCol w:w="6947"/>
        <w:gridCol w:w="3475"/>
      </w:tblGrid>
      <w:tr w:rsidR="004C64C8" w:rsidRPr="00DE2ECE" w:rsidTr="00C24D36">
        <w:tc>
          <w:tcPr>
            <w:tcW w:w="3333" w:type="pct"/>
            <w:tcBorders>
              <w:top w:val="nil"/>
              <w:left w:val="nil"/>
              <w:bottom w:val="nil"/>
              <w:right w:val="nil"/>
            </w:tcBorders>
          </w:tcPr>
          <w:p w:rsidR="004C64C8" w:rsidRDefault="004C64C8" w:rsidP="00C24D36">
            <w:pPr>
              <w:pStyle w:val="ab"/>
              <w:ind w:left="-108"/>
              <w:rPr>
                <w:rFonts w:ascii="Times New Roman" w:hAnsi="Times New Roman" w:cs="Times New Roman"/>
                <w:sz w:val="28"/>
                <w:szCs w:val="28"/>
              </w:rPr>
            </w:pPr>
          </w:p>
          <w:p w:rsidR="004C64C8" w:rsidRPr="00DE2ECE" w:rsidRDefault="004C64C8" w:rsidP="00C24D36">
            <w:pPr>
              <w:pStyle w:val="ab"/>
              <w:ind w:left="-108"/>
              <w:rPr>
                <w:rFonts w:ascii="Times New Roman" w:hAnsi="Times New Roman" w:cs="Times New Roman"/>
                <w:sz w:val="28"/>
                <w:szCs w:val="28"/>
              </w:rPr>
            </w:pPr>
            <w:r w:rsidRPr="00DE2ECE">
              <w:rPr>
                <w:rFonts w:ascii="Times New Roman" w:hAnsi="Times New Roman" w:cs="Times New Roman"/>
                <w:sz w:val="28"/>
                <w:szCs w:val="28"/>
              </w:rPr>
              <w:t xml:space="preserve">Глава Чамзинского </w:t>
            </w:r>
          </w:p>
          <w:p w:rsidR="004C64C8" w:rsidRPr="00DE2ECE" w:rsidRDefault="004C64C8" w:rsidP="00C24D36">
            <w:pPr>
              <w:pStyle w:val="ab"/>
              <w:ind w:left="-108"/>
              <w:rPr>
                <w:rFonts w:ascii="Times New Roman" w:hAnsi="Times New Roman" w:cs="Times New Roman"/>
                <w:sz w:val="28"/>
                <w:szCs w:val="28"/>
              </w:rPr>
            </w:pPr>
            <w:r w:rsidRPr="00DE2ECE">
              <w:rPr>
                <w:rFonts w:ascii="Times New Roman" w:hAnsi="Times New Roman" w:cs="Times New Roman"/>
                <w:sz w:val="28"/>
                <w:szCs w:val="28"/>
              </w:rPr>
              <w:t>муниципального района</w:t>
            </w:r>
          </w:p>
        </w:tc>
        <w:tc>
          <w:tcPr>
            <w:tcW w:w="1667" w:type="pct"/>
            <w:tcBorders>
              <w:top w:val="nil"/>
              <w:left w:val="nil"/>
              <w:bottom w:val="nil"/>
              <w:right w:val="nil"/>
            </w:tcBorders>
          </w:tcPr>
          <w:p w:rsidR="004C64C8" w:rsidRPr="00DE2ECE" w:rsidRDefault="004C64C8" w:rsidP="00C24D36">
            <w:pPr>
              <w:pStyle w:val="a9"/>
              <w:ind w:left="-108"/>
              <w:jc w:val="right"/>
              <w:rPr>
                <w:rFonts w:ascii="Times New Roman" w:hAnsi="Times New Roman" w:cs="Times New Roman"/>
                <w:sz w:val="28"/>
                <w:szCs w:val="28"/>
              </w:rPr>
            </w:pPr>
          </w:p>
          <w:p w:rsidR="004C64C8" w:rsidRDefault="004C64C8" w:rsidP="00C24D36">
            <w:pPr>
              <w:pStyle w:val="a9"/>
              <w:ind w:left="-108"/>
              <w:jc w:val="right"/>
              <w:rPr>
                <w:rFonts w:ascii="Times New Roman" w:hAnsi="Times New Roman" w:cs="Times New Roman"/>
                <w:sz w:val="28"/>
                <w:szCs w:val="28"/>
              </w:rPr>
            </w:pPr>
          </w:p>
          <w:p w:rsidR="004C64C8" w:rsidRPr="003E54CE" w:rsidRDefault="004C64C8" w:rsidP="00C24D36">
            <w:pPr>
              <w:pStyle w:val="a9"/>
              <w:ind w:left="-108"/>
              <w:jc w:val="right"/>
            </w:pPr>
            <w:r w:rsidRPr="00DE2ECE">
              <w:rPr>
                <w:rFonts w:ascii="Times New Roman" w:hAnsi="Times New Roman" w:cs="Times New Roman"/>
                <w:sz w:val="28"/>
                <w:szCs w:val="28"/>
              </w:rPr>
              <w:t>В.Г. Цыбаков</w:t>
            </w:r>
          </w:p>
        </w:tc>
      </w:tr>
    </w:tbl>
    <w:p w:rsidR="004C64C8" w:rsidRPr="00DE2ECE" w:rsidRDefault="004C64C8" w:rsidP="004C64C8">
      <w:pPr>
        <w:rPr>
          <w:sz w:val="28"/>
          <w:szCs w:val="28"/>
        </w:rPr>
      </w:pPr>
    </w:p>
    <w:p w:rsidR="003527DE" w:rsidRPr="00DE2ECE" w:rsidRDefault="003527DE" w:rsidP="008643DC">
      <w:pPr>
        <w:rPr>
          <w:sz w:val="28"/>
          <w:szCs w:val="28"/>
        </w:rPr>
      </w:pPr>
    </w:p>
    <w:p w:rsidR="00652BA2" w:rsidRPr="0035485E" w:rsidRDefault="00652BA2" w:rsidP="00652BA2">
      <w:pPr>
        <w:pStyle w:val="ConsPlusNormal"/>
        <w:jc w:val="center"/>
        <w:outlineLvl w:val="0"/>
        <w:rPr>
          <w:sz w:val="26"/>
          <w:szCs w:val="26"/>
        </w:rPr>
      </w:pPr>
      <w:r w:rsidRPr="0035485E">
        <w:rPr>
          <w:sz w:val="26"/>
          <w:szCs w:val="26"/>
        </w:rPr>
        <w:t>Администрация   Чамзинского   муниципального   района</w:t>
      </w:r>
    </w:p>
    <w:p w:rsidR="00652BA2" w:rsidRPr="0035485E" w:rsidRDefault="00652BA2" w:rsidP="00652BA2">
      <w:pPr>
        <w:pStyle w:val="ConsPlusNormal"/>
        <w:jc w:val="center"/>
        <w:outlineLvl w:val="0"/>
        <w:rPr>
          <w:sz w:val="26"/>
          <w:szCs w:val="26"/>
        </w:rPr>
      </w:pPr>
      <w:r w:rsidRPr="0035485E">
        <w:rPr>
          <w:sz w:val="26"/>
          <w:szCs w:val="26"/>
        </w:rPr>
        <w:t>Республики    Мордовия</w:t>
      </w:r>
    </w:p>
    <w:p w:rsidR="00652BA2" w:rsidRPr="0035485E" w:rsidRDefault="00652BA2" w:rsidP="00652BA2">
      <w:pPr>
        <w:pStyle w:val="ConsPlusNormal"/>
        <w:jc w:val="right"/>
        <w:outlineLvl w:val="0"/>
        <w:rPr>
          <w:sz w:val="26"/>
          <w:szCs w:val="26"/>
        </w:rPr>
      </w:pPr>
    </w:p>
    <w:p w:rsidR="00652BA2" w:rsidRDefault="00652BA2" w:rsidP="00652BA2">
      <w:pPr>
        <w:pStyle w:val="1a"/>
        <w:autoSpaceDE/>
        <w:autoSpaceDN/>
        <w:jc w:val="left"/>
        <w:rPr>
          <w:rFonts w:ascii="Times New Roman" w:hAnsi="Times New Roman"/>
          <w:b w:val="0"/>
          <w:bCs w:val="0"/>
          <w:caps w:val="0"/>
          <w:sz w:val="26"/>
          <w:szCs w:val="26"/>
        </w:rPr>
      </w:pPr>
    </w:p>
    <w:p w:rsidR="00652BA2" w:rsidRPr="0035485E" w:rsidRDefault="00652BA2" w:rsidP="00652BA2">
      <w:pPr>
        <w:pStyle w:val="1a"/>
        <w:autoSpaceDE/>
        <w:autoSpaceDN/>
        <w:jc w:val="left"/>
        <w:rPr>
          <w:rFonts w:ascii="Times New Roman" w:hAnsi="Times New Roman"/>
          <w:caps w:val="0"/>
          <w:sz w:val="26"/>
          <w:szCs w:val="26"/>
        </w:rPr>
      </w:pPr>
      <w:r>
        <w:rPr>
          <w:rFonts w:ascii="Times New Roman" w:hAnsi="Times New Roman"/>
          <w:b w:val="0"/>
          <w:bCs w:val="0"/>
          <w:caps w:val="0"/>
          <w:sz w:val="26"/>
          <w:szCs w:val="26"/>
        </w:rPr>
        <w:t xml:space="preserve">                                                           </w:t>
      </w:r>
      <w:r w:rsidRPr="0035485E">
        <w:rPr>
          <w:rFonts w:ascii="Times New Roman" w:hAnsi="Times New Roman"/>
          <w:caps w:val="0"/>
          <w:sz w:val="26"/>
          <w:szCs w:val="26"/>
        </w:rPr>
        <w:t>ПОСТАНОВЛЕНИЕ</w:t>
      </w:r>
    </w:p>
    <w:p w:rsidR="00652BA2" w:rsidRPr="0035485E" w:rsidRDefault="00652BA2" w:rsidP="00652BA2">
      <w:pPr>
        <w:jc w:val="center"/>
        <w:rPr>
          <w:sz w:val="26"/>
          <w:szCs w:val="26"/>
        </w:rPr>
      </w:pPr>
    </w:p>
    <w:p w:rsidR="00652BA2" w:rsidRDefault="00652BA2" w:rsidP="00652BA2">
      <w:pPr>
        <w:rPr>
          <w:sz w:val="26"/>
          <w:szCs w:val="26"/>
        </w:rPr>
      </w:pPr>
    </w:p>
    <w:p w:rsidR="00652BA2" w:rsidRPr="0035485E" w:rsidRDefault="00652BA2" w:rsidP="00652BA2">
      <w:pPr>
        <w:rPr>
          <w:sz w:val="26"/>
          <w:szCs w:val="26"/>
        </w:rPr>
      </w:pPr>
      <w:r>
        <w:rPr>
          <w:sz w:val="26"/>
          <w:szCs w:val="26"/>
        </w:rPr>
        <w:t>«16»  июля  2021</w:t>
      </w:r>
      <w:r w:rsidRPr="0035485E">
        <w:rPr>
          <w:sz w:val="26"/>
          <w:szCs w:val="26"/>
        </w:rPr>
        <w:t xml:space="preserve"> года          </w:t>
      </w:r>
      <w:r>
        <w:rPr>
          <w:sz w:val="26"/>
          <w:szCs w:val="26"/>
        </w:rPr>
        <w:t xml:space="preserve">          </w:t>
      </w:r>
      <w:r w:rsidRPr="0035485E">
        <w:rPr>
          <w:sz w:val="26"/>
          <w:szCs w:val="26"/>
        </w:rPr>
        <w:t xml:space="preserve">  </w:t>
      </w:r>
      <w:r>
        <w:rPr>
          <w:sz w:val="26"/>
          <w:szCs w:val="26"/>
        </w:rPr>
        <w:t xml:space="preserve">   </w:t>
      </w:r>
      <w:r w:rsidRPr="0035485E">
        <w:rPr>
          <w:sz w:val="26"/>
          <w:szCs w:val="26"/>
        </w:rPr>
        <w:t xml:space="preserve"> р.п.Чамзинка                                    </w:t>
      </w:r>
      <w:r>
        <w:rPr>
          <w:sz w:val="26"/>
          <w:szCs w:val="26"/>
        </w:rPr>
        <w:t xml:space="preserve">                    № 421</w:t>
      </w:r>
    </w:p>
    <w:p w:rsidR="00652BA2" w:rsidRPr="0035485E" w:rsidRDefault="00652BA2" w:rsidP="00652BA2">
      <w:pPr>
        <w:rPr>
          <w:sz w:val="22"/>
          <w:szCs w:val="22"/>
        </w:rPr>
      </w:pPr>
    </w:p>
    <w:p w:rsidR="00652BA2" w:rsidRDefault="00652BA2" w:rsidP="00652BA2">
      <w:pPr>
        <w:rPr>
          <w:b/>
          <w:sz w:val="22"/>
          <w:szCs w:val="22"/>
        </w:rPr>
      </w:pPr>
    </w:p>
    <w:p w:rsidR="00652BA2" w:rsidRPr="0035485E" w:rsidRDefault="00652BA2" w:rsidP="00652BA2">
      <w:pPr>
        <w:rPr>
          <w:b/>
          <w:vanish/>
          <w:sz w:val="22"/>
          <w:szCs w:val="22"/>
        </w:rPr>
      </w:pPr>
    </w:p>
    <w:p w:rsidR="00652BA2" w:rsidRPr="00652BA2" w:rsidRDefault="00652BA2" w:rsidP="00652BA2">
      <w:pPr>
        <w:pStyle w:val="7"/>
        <w:jc w:val="center"/>
        <w:rPr>
          <w:rFonts w:ascii="Times New Roman" w:hAnsi="Times New Roman" w:cs="Times New Roman"/>
          <w:i w:val="0"/>
          <w:color w:val="auto"/>
        </w:rPr>
      </w:pPr>
      <w:r w:rsidRPr="00652BA2">
        <w:rPr>
          <w:rFonts w:ascii="Times New Roman" w:hAnsi="Times New Roman" w:cs="Times New Roman"/>
          <w:i w:val="0"/>
          <w:color w:val="auto"/>
        </w:rPr>
        <w:t xml:space="preserve">О внесении изменений в постановление от 25.06.2019г. № 444 « Об утверждении   муниципальной  </w:t>
      </w:r>
      <w:r w:rsidRPr="00652BA2">
        <w:rPr>
          <w:rFonts w:ascii="Times New Roman" w:hAnsi="Times New Roman" w:cs="Times New Roman"/>
          <w:bCs/>
          <w:i w:val="0"/>
          <w:color w:val="auto"/>
        </w:rPr>
        <w:t xml:space="preserve">программы  «Оформление права  собственности  на  муниципальные  и  бесхозяйные  объекты недвижимого  имущества, расположенные   на территории  </w:t>
      </w:r>
      <w:r w:rsidRPr="00652BA2">
        <w:rPr>
          <w:rFonts w:ascii="Times New Roman" w:hAnsi="Times New Roman" w:cs="Times New Roman"/>
          <w:i w:val="0"/>
          <w:color w:val="auto"/>
        </w:rPr>
        <w:t>Чамзинского муниципального  района</w:t>
      </w:r>
      <w:r w:rsidRPr="00652BA2">
        <w:rPr>
          <w:rFonts w:ascii="Times New Roman" w:hAnsi="Times New Roman" w:cs="Times New Roman"/>
          <w:bCs/>
          <w:i w:val="0"/>
          <w:color w:val="auto"/>
        </w:rPr>
        <w:t>»</w:t>
      </w:r>
    </w:p>
    <w:p w:rsidR="00652BA2" w:rsidRPr="00416B71" w:rsidRDefault="00652BA2" w:rsidP="00652BA2"/>
    <w:p w:rsidR="00652BA2" w:rsidRPr="00D00F68" w:rsidRDefault="00652BA2" w:rsidP="00652BA2">
      <w:pPr>
        <w:shd w:val="clear" w:color="auto" w:fill="FFFFFF"/>
        <w:ind w:firstLine="709"/>
        <w:jc w:val="both"/>
        <w:textAlignment w:val="baseline"/>
        <w:rPr>
          <w:sz w:val="26"/>
          <w:szCs w:val="26"/>
        </w:rPr>
      </w:pPr>
      <w:r w:rsidRPr="00D00F68">
        <w:rPr>
          <w:sz w:val="26"/>
          <w:szCs w:val="26"/>
        </w:rPr>
        <w:t>В с</w:t>
      </w:r>
      <w:r>
        <w:rPr>
          <w:sz w:val="26"/>
          <w:szCs w:val="26"/>
        </w:rPr>
        <w:t>оответствии со ст. 179 Бюджетного кодекса Российской Федерации</w:t>
      </w:r>
      <w:r w:rsidRPr="00D00F68">
        <w:rPr>
          <w:sz w:val="26"/>
          <w:szCs w:val="26"/>
        </w:rPr>
        <w:t>, администрация Чамзинского муниципального  района</w:t>
      </w:r>
    </w:p>
    <w:p w:rsidR="00652BA2" w:rsidRPr="00B74BAE" w:rsidRDefault="00652BA2" w:rsidP="00652BA2">
      <w:pPr>
        <w:shd w:val="clear" w:color="auto" w:fill="FFFFFF"/>
        <w:ind w:firstLine="709"/>
        <w:jc w:val="both"/>
        <w:textAlignment w:val="baseline"/>
        <w:rPr>
          <w:sz w:val="28"/>
          <w:szCs w:val="28"/>
        </w:rPr>
      </w:pPr>
    </w:p>
    <w:p w:rsidR="00652BA2" w:rsidRPr="00B74BAE" w:rsidRDefault="00652BA2" w:rsidP="00652BA2">
      <w:pPr>
        <w:ind w:firstLine="720"/>
        <w:jc w:val="both"/>
        <w:rPr>
          <w:sz w:val="28"/>
          <w:szCs w:val="28"/>
        </w:rPr>
      </w:pPr>
      <w:r w:rsidRPr="00B74BAE">
        <w:rPr>
          <w:b/>
          <w:bCs/>
          <w:sz w:val="28"/>
          <w:szCs w:val="28"/>
        </w:rPr>
        <w:t xml:space="preserve">                                        </w:t>
      </w:r>
      <w:r>
        <w:rPr>
          <w:b/>
          <w:bCs/>
          <w:sz w:val="28"/>
          <w:szCs w:val="28"/>
        </w:rPr>
        <w:t xml:space="preserve"> </w:t>
      </w:r>
      <w:r w:rsidRPr="00B74BAE">
        <w:rPr>
          <w:b/>
          <w:bCs/>
          <w:sz w:val="28"/>
          <w:szCs w:val="28"/>
        </w:rPr>
        <w:t xml:space="preserve">  ПОСТАНОВЛЯЕТ</w:t>
      </w:r>
      <w:r w:rsidRPr="00B74BAE">
        <w:rPr>
          <w:sz w:val="28"/>
          <w:szCs w:val="28"/>
        </w:rPr>
        <w:t>:</w:t>
      </w:r>
    </w:p>
    <w:p w:rsidR="00652BA2" w:rsidRDefault="00652BA2" w:rsidP="00652BA2">
      <w:pPr>
        <w:shd w:val="clear" w:color="auto" w:fill="FFFFFF"/>
        <w:ind w:firstLine="708"/>
        <w:jc w:val="both"/>
        <w:textAlignment w:val="baseline"/>
      </w:pPr>
    </w:p>
    <w:p w:rsidR="00652BA2" w:rsidRPr="00146D7D" w:rsidRDefault="00652BA2" w:rsidP="00652BA2">
      <w:pPr>
        <w:shd w:val="clear" w:color="auto" w:fill="FFFFFF"/>
        <w:ind w:firstLine="708"/>
        <w:jc w:val="both"/>
        <w:textAlignment w:val="baseline"/>
        <w:rPr>
          <w:bCs/>
          <w:bdr w:val="none" w:sz="0" w:space="0" w:color="auto" w:frame="1"/>
        </w:rPr>
      </w:pPr>
      <w:r w:rsidRPr="00146D7D">
        <w:t>1. Внести изменения в муниципальную программу Чамзинского муниципального района  «</w:t>
      </w:r>
      <w:r w:rsidRPr="00146D7D">
        <w:rPr>
          <w:bCs/>
          <w:bdr w:val="none" w:sz="0" w:space="0" w:color="auto" w:frame="1"/>
        </w:rPr>
        <w:t>Оформление  права</w:t>
      </w:r>
      <w:r w:rsidRPr="00146D7D">
        <w:rPr>
          <w:bCs/>
        </w:rPr>
        <w:t xml:space="preserve"> </w:t>
      </w:r>
      <w:r w:rsidRPr="00146D7D">
        <w:rPr>
          <w:bCs/>
          <w:bdr w:val="none" w:sz="0" w:space="0" w:color="auto" w:frame="1"/>
        </w:rPr>
        <w:t>собственности  на</w:t>
      </w:r>
      <w:r w:rsidRPr="00146D7D">
        <w:rPr>
          <w:bCs/>
        </w:rPr>
        <w:t xml:space="preserve"> муниципальные   и   </w:t>
      </w:r>
      <w:r w:rsidRPr="00146D7D">
        <w:rPr>
          <w:bCs/>
          <w:bdr w:val="none" w:sz="0" w:space="0" w:color="auto" w:frame="1"/>
        </w:rPr>
        <w:t>бесхозяйные  объекты недвижимого имущества</w:t>
      </w:r>
      <w:r w:rsidRPr="00146D7D">
        <w:rPr>
          <w:bCs/>
        </w:rPr>
        <w:t xml:space="preserve">, расположенные   </w:t>
      </w:r>
      <w:r w:rsidRPr="00146D7D">
        <w:rPr>
          <w:bCs/>
          <w:bdr w:val="none" w:sz="0" w:space="0" w:color="auto" w:frame="1"/>
        </w:rPr>
        <w:t xml:space="preserve">на территории  </w:t>
      </w:r>
      <w:r w:rsidRPr="00146D7D">
        <w:t>Чамзинского муниципального  района</w:t>
      </w:r>
      <w:r w:rsidRPr="00146D7D">
        <w:rPr>
          <w:bCs/>
          <w:bdr w:val="none" w:sz="0" w:space="0" w:color="auto" w:frame="1"/>
        </w:rPr>
        <w:t xml:space="preserve">» (далее по </w:t>
      </w:r>
      <w:r w:rsidRPr="00146D7D">
        <w:rPr>
          <w:bCs/>
          <w:bdr w:val="none" w:sz="0" w:space="0" w:color="auto" w:frame="1"/>
        </w:rPr>
        <w:lastRenderedPageBreak/>
        <w:t>тексту – Программа), утвержденную постановлением администрации Чамзинск</w:t>
      </w:r>
      <w:r>
        <w:rPr>
          <w:bCs/>
          <w:bdr w:val="none" w:sz="0" w:space="0" w:color="auto" w:frame="1"/>
        </w:rPr>
        <w:t>ого муниципального района  от 25.06.2019</w:t>
      </w:r>
      <w:r w:rsidRPr="00146D7D">
        <w:rPr>
          <w:bCs/>
          <w:bdr w:val="none" w:sz="0" w:space="0" w:color="auto" w:frame="1"/>
        </w:rPr>
        <w:t xml:space="preserve">г. № </w:t>
      </w:r>
      <w:r>
        <w:rPr>
          <w:bCs/>
          <w:bdr w:val="none" w:sz="0" w:space="0" w:color="auto" w:frame="1"/>
        </w:rPr>
        <w:t>444</w:t>
      </w:r>
      <w:r w:rsidRPr="00146D7D">
        <w:rPr>
          <w:bCs/>
          <w:bdr w:val="none" w:sz="0" w:space="0" w:color="auto" w:frame="1"/>
        </w:rPr>
        <w:t>, следующего содержания:</w:t>
      </w:r>
    </w:p>
    <w:p w:rsidR="00652BA2" w:rsidRPr="00146D7D" w:rsidRDefault="00652BA2" w:rsidP="00652BA2">
      <w:pPr>
        <w:tabs>
          <w:tab w:val="left" w:pos="601"/>
        </w:tabs>
        <w:spacing w:line="276" w:lineRule="auto"/>
        <w:jc w:val="both"/>
      </w:pPr>
      <w:r>
        <w:rPr>
          <w:bCs/>
          <w:bdr w:val="none" w:sz="0" w:space="0" w:color="auto" w:frame="1"/>
        </w:rPr>
        <w:t xml:space="preserve">            </w:t>
      </w:r>
      <w:r w:rsidRPr="00146D7D">
        <w:rPr>
          <w:bCs/>
          <w:bdr w:val="none" w:sz="0" w:space="0" w:color="auto" w:frame="1"/>
        </w:rPr>
        <w:t>1.1.</w:t>
      </w:r>
      <w:r w:rsidRPr="00146D7D">
        <w:t xml:space="preserve"> </w:t>
      </w:r>
      <w:r>
        <w:t xml:space="preserve">Приложение 2 к Программе </w:t>
      </w:r>
      <w:r w:rsidRPr="00146D7D">
        <w:t xml:space="preserve"> «</w:t>
      </w:r>
      <w:r>
        <w:t xml:space="preserve">Затраты на оформление муниципального недвижимого имущества в рамках выполнения мероприятий муниципальной программы» </w:t>
      </w:r>
      <w:r w:rsidRPr="00146D7D">
        <w:t>изложить в но</w:t>
      </w:r>
      <w:r>
        <w:t>вой редакции, согласно приложению</w:t>
      </w:r>
      <w:r w:rsidRPr="00146D7D">
        <w:t xml:space="preserve"> №</w:t>
      </w:r>
      <w:r>
        <w:t xml:space="preserve"> </w:t>
      </w:r>
      <w:r w:rsidRPr="00146D7D">
        <w:t>1 к настоящему постановлению.</w:t>
      </w:r>
    </w:p>
    <w:p w:rsidR="00652BA2" w:rsidRPr="00146D7D" w:rsidRDefault="00652BA2" w:rsidP="00652BA2">
      <w:pPr>
        <w:pStyle w:val="ConsPlusNormal"/>
        <w:ind w:firstLine="708"/>
        <w:jc w:val="both"/>
        <w:outlineLvl w:val="1"/>
        <w:rPr>
          <w:szCs w:val="24"/>
        </w:rPr>
      </w:pPr>
      <w:r>
        <w:rPr>
          <w:szCs w:val="24"/>
        </w:rPr>
        <w:t>1.2</w:t>
      </w:r>
      <w:r w:rsidRPr="00146D7D">
        <w:rPr>
          <w:szCs w:val="24"/>
        </w:rPr>
        <w:t xml:space="preserve">. </w:t>
      </w:r>
      <w:r>
        <w:rPr>
          <w:szCs w:val="24"/>
        </w:rPr>
        <w:t>Приложение 3 к Программе «Ресурсное обеспечение реализации муниципальной программы»,</w:t>
      </w:r>
      <w:r w:rsidRPr="00146D7D">
        <w:rPr>
          <w:szCs w:val="24"/>
        </w:rPr>
        <w:t xml:space="preserve"> изложить в новой редакци</w:t>
      </w:r>
      <w:r>
        <w:rPr>
          <w:szCs w:val="24"/>
        </w:rPr>
        <w:t>и, согласно  приложению</w:t>
      </w:r>
      <w:r w:rsidRPr="00146D7D">
        <w:rPr>
          <w:szCs w:val="24"/>
        </w:rPr>
        <w:t xml:space="preserve"> №</w:t>
      </w:r>
      <w:r>
        <w:rPr>
          <w:szCs w:val="24"/>
        </w:rPr>
        <w:t xml:space="preserve"> 2</w:t>
      </w:r>
      <w:r w:rsidRPr="00146D7D">
        <w:rPr>
          <w:szCs w:val="24"/>
        </w:rPr>
        <w:t xml:space="preserve"> к настоящему постановлению.</w:t>
      </w:r>
    </w:p>
    <w:p w:rsidR="00652BA2" w:rsidRPr="00B87669" w:rsidRDefault="00652BA2" w:rsidP="00652BA2">
      <w:pPr>
        <w:ind w:firstLine="720"/>
        <w:jc w:val="both"/>
        <w:rPr>
          <w:b/>
        </w:rPr>
      </w:pPr>
      <w:r w:rsidRPr="00146D7D">
        <w:t>2. Настоящее постановление</w:t>
      </w:r>
      <w:r w:rsidRPr="00D8519C">
        <w:t xml:space="preserve"> вступает в силу со дня его</w:t>
      </w:r>
      <w:r w:rsidRPr="00D8519C">
        <w:rPr>
          <w:b/>
        </w:rPr>
        <w:t xml:space="preserve"> </w:t>
      </w:r>
      <w:hyperlink r:id="rId17" w:history="1">
        <w:r w:rsidRPr="00D8519C">
          <w:rPr>
            <w:rStyle w:val="a8"/>
            <w:b/>
          </w:rPr>
          <w:t>официального опубликования</w:t>
        </w:r>
      </w:hyperlink>
      <w:r w:rsidRPr="00D8519C">
        <w:t xml:space="preserve"> в информационном бюллетене.</w:t>
      </w:r>
    </w:p>
    <w:p w:rsidR="00652BA2" w:rsidRPr="00146D7D" w:rsidRDefault="00652BA2" w:rsidP="00652BA2">
      <w:pPr>
        <w:shd w:val="clear" w:color="auto" w:fill="FFFFFF"/>
        <w:jc w:val="center"/>
        <w:textAlignment w:val="baseline"/>
      </w:pPr>
    </w:p>
    <w:p w:rsidR="00652BA2" w:rsidRDefault="00652BA2" w:rsidP="00652BA2">
      <w:pPr>
        <w:shd w:val="clear" w:color="auto" w:fill="FFFFFF"/>
        <w:textAlignment w:val="baseline"/>
      </w:pPr>
    </w:p>
    <w:p w:rsidR="00652BA2" w:rsidRDefault="00652BA2" w:rsidP="00652BA2">
      <w:pPr>
        <w:shd w:val="clear" w:color="auto" w:fill="FFFFFF"/>
        <w:textAlignment w:val="baseline"/>
      </w:pPr>
    </w:p>
    <w:p w:rsidR="00652BA2" w:rsidRDefault="00652BA2" w:rsidP="00652BA2">
      <w:pPr>
        <w:shd w:val="clear" w:color="auto" w:fill="FFFFFF"/>
        <w:textAlignment w:val="baseline"/>
      </w:pPr>
    </w:p>
    <w:p w:rsidR="00652BA2" w:rsidRDefault="00652BA2" w:rsidP="00652BA2">
      <w:pPr>
        <w:shd w:val="clear" w:color="auto" w:fill="FFFFFF"/>
        <w:textAlignment w:val="baseline"/>
      </w:pPr>
    </w:p>
    <w:p w:rsidR="00652BA2" w:rsidRDefault="00652BA2" w:rsidP="00652BA2">
      <w:pPr>
        <w:shd w:val="clear" w:color="auto" w:fill="FFFFFF"/>
        <w:textAlignment w:val="baseline"/>
      </w:pPr>
    </w:p>
    <w:p w:rsidR="00652BA2" w:rsidRDefault="00652BA2" w:rsidP="00652BA2">
      <w:pPr>
        <w:shd w:val="clear" w:color="auto" w:fill="FFFFFF"/>
        <w:textAlignment w:val="baseline"/>
      </w:pPr>
    </w:p>
    <w:p w:rsidR="00652BA2" w:rsidRDefault="00652BA2" w:rsidP="00652BA2">
      <w:pPr>
        <w:shd w:val="clear" w:color="auto" w:fill="FFFFFF"/>
        <w:textAlignment w:val="baseline"/>
      </w:pPr>
    </w:p>
    <w:p w:rsidR="00652BA2" w:rsidRPr="00146D7D" w:rsidRDefault="00652BA2" w:rsidP="00652BA2">
      <w:pPr>
        <w:shd w:val="clear" w:color="auto" w:fill="FFFFFF"/>
        <w:textAlignment w:val="baseline"/>
      </w:pPr>
      <w:r>
        <w:t xml:space="preserve"> </w:t>
      </w:r>
      <w:r w:rsidRPr="00146D7D">
        <w:t>Глав</w:t>
      </w:r>
      <w:r>
        <w:t>а</w:t>
      </w:r>
      <w:r w:rsidRPr="00146D7D">
        <w:t xml:space="preserve">  Чамзинского муниципального</w:t>
      </w:r>
    </w:p>
    <w:p w:rsidR="00652BA2" w:rsidRDefault="00652BA2" w:rsidP="00652BA2">
      <w:pPr>
        <w:shd w:val="clear" w:color="auto" w:fill="FFFFFF"/>
        <w:textAlignment w:val="baseline"/>
        <w:sectPr w:rsidR="00652BA2" w:rsidSect="0035485E">
          <w:footerReference w:type="default" r:id="rId18"/>
          <w:pgSz w:w="11906" w:h="16838"/>
          <w:pgMar w:top="568" w:right="566" w:bottom="851" w:left="1134" w:header="708" w:footer="708" w:gutter="0"/>
          <w:cols w:space="708"/>
          <w:docGrid w:linePitch="381"/>
        </w:sectPr>
      </w:pPr>
    </w:p>
    <w:p w:rsidR="00652BA2" w:rsidRDefault="00652BA2" w:rsidP="00652BA2">
      <w:pPr>
        <w:shd w:val="clear" w:color="auto" w:fill="FFFFFF"/>
        <w:textAlignment w:val="baseline"/>
        <w:sectPr w:rsidR="00652BA2" w:rsidSect="00652BA2">
          <w:type w:val="continuous"/>
          <w:pgSz w:w="11906" w:h="16838"/>
          <w:pgMar w:top="568" w:right="566" w:bottom="851" w:left="1134" w:header="708" w:footer="708" w:gutter="0"/>
          <w:cols w:space="708"/>
          <w:docGrid w:linePitch="381"/>
        </w:sectPr>
      </w:pPr>
      <w:r w:rsidRPr="00146D7D">
        <w:lastRenderedPageBreak/>
        <w:t xml:space="preserve">района                                                                                                                      </w:t>
      </w:r>
      <w:r>
        <w:t xml:space="preserve">     В.Г. Цыбаков</w:t>
      </w:r>
    </w:p>
    <w:p w:rsidR="00652BA2" w:rsidRPr="00EF021C" w:rsidRDefault="00652BA2" w:rsidP="00652BA2">
      <w:pPr>
        <w:pStyle w:val="ConsPlusNormal"/>
        <w:outlineLvl w:val="1"/>
        <w:rPr>
          <w:szCs w:val="24"/>
        </w:rPr>
      </w:pPr>
    </w:p>
    <w:p w:rsidR="00652BA2" w:rsidRPr="00EF021C" w:rsidRDefault="00652BA2" w:rsidP="00652BA2">
      <w:pPr>
        <w:pStyle w:val="ConsPlusNormal"/>
        <w:outlineLvl w:val="1"/>
        <w:rPr>
          <w:szCs w:val="24"/>
        </w:rPr>
      </w:pPr>
    </w:p>
    <w:p w:rsidR="00652BA2" w:rsidRPr="00EF021C" w:rsidRDefault="00652BA2" w:rsidP="00652BA2">
      <w:pPr>
        <w:jc w:val="center"/>
        <w:rPr>
          <w:bCs/>
          <w:color w:val="000000"/>
        </w:rPr>
      </w:pPr>
      <w:r w:rsidRPr="00EF021C">
        <w:rPr>
          <w:bCs/>
          <w:color w:val="000000"/>
        </w:rPr>
        <w:t xml:space="preserve">                                                                                                     </w:t>
      </w:r>
      <w:r>
        <w:rPr>
          <w:bCs/>
          <w:color w:val="000000"/>
        </w:rPr>
        <w:t xml:space="preserve">                                                                                  </w:t>
      </w:r>
      <w:r w:rsidRPr="00EF021C">
        <w:rPr>
          <w:bCs/>
          <w:color w:val="000000"/>
        </w:rPr>
        <w:t xml:space="preserve">         Приложение №1</w:t>
      </w:r>
    </w:p>
    <w:p w:rsidR="00652BA2" w:rsidRPr="00EF021C" w:rsidRDefault="00652BA2" w:rsidP="00652BA2">
      <w:pPr>
        <w:jc w:val="center"/>
        <w:rPr>
          <w:bCs/>
          <w:color w:val="000000"/>
        </w:rPr>
      </w:pPr>
      <w:r w:rsidRPr="00EF021C">
        <w:rPr>
          <w:bCs/>
          <w:color w:val="000000"/>
        </w:rPr>
        <w:t xml:space="preserve">                                      </w:t>
      </w:r>
      <w:r>
        <w:rPr>
          <w:bCs/>
          <w:color w:val="000000"/>
        </w:rPr>
        <w:t xml:space="preserve">                                                                                                               </w:t>
      </w:r>
      <w:r w:rsidRPr="00EF021C">
        <w:rPr>
          <w:bCs/>
          <w:color w:val="000000"/>
        </w:rPr>
        <w:t xml:space="preserve">  </w:t>
      </w:r>
      <w:r>
        <w:rPr>
          <w:bCs/>
          <w:color w:val="000000"/>
        </w:rPr>
        <w:t xml:space="preserve">  </w:t>
      </w:r>
      <w:r w:rsidRPr="00EF021C">
        <w:rPr>
          <w:bCs/>
          <w:color w:val="000000"/>
        </w:rPr>
        <w:t>к</w:t>
      </w:r>
      <w:r>
        <w:rPr>
          <w:bCs/>
          <w:color w:val="000000"/>
        </w:rPr>
        <w:t xml:space="preserve"> постановлению от  16.07.2021г. № 421</w:t>
      </w:r>
    </w:p>
    <w:p w:rsidR="00652BA2" w:rsidRPr="00450CFD" w:rsidRDefault="00652BA2" w:rsidP="00652BA2">
      <w:pPr>
        <w:rPr>
          <w:bCs/>
          <w:color w:val="000000"/>
          <w:sz w:val="28"/>
          <w:szCs w:val="28"/>
        </w:rPr>
      </w:pPr>
      <w:r w:rsidRPr="00450CFD">
        <w:rPr>
          <w:rStyle w:val="a7"/>
          <w:b w:val="0"/>
          <w:sz w:val="28"/>
          <w:szCs w:val="28"/>
        </w:rPr>
        <w:t xml:space="preserve">                                                                                                        </w:t>
      </w:r>
      <w:r>
        <w:rPr>
          <w:rStyle w:val="a7"/>
          <w:b w:val="0"/>
          <w:sz w:val="28"/>
          <w:szCs w:val="28"/>
        </w:rPr>
        <w:t xml:space="preserve">       </w:t>
      </w:r>
    </w:p>
    <w:p w:rsidR="00652BA2" w:rsidRDefault="00652BA2" w:rsidP="00652BA2">
      <w:pPr>
        <w:pStyle w:val="ConsPlusNormal"/>
        <w:outlineLvl w:val="1"/>
        <w:rPr>
          <w:sz w:val="16"/>
          <w:szCs w:val="16"/>
        </w:rPr>
      </w:pPr>
    </w:p>
    <w:p w:rsidR="00652BA2" w:rsidRPr="00450CFD" w:rsidRDefault="00652BA2" w:rsidP="00652BA2">
      <w:pPr>
        <w:jc w:val="center"/>
        <w:rPr>
          <w:b/>
          <w:bCs/>
          <w:color w:val="000000"/>
          <w:sz w:val="28"/>
          <w:szCs w:val="28"/>
        </w:rPr>
      </w:pPr>
      <w:r w:rsidRPr="00450CFD">
        <w:rPr>
          <w:b/>
          <w:bCs/>
          <w:color w:val="000000"/>
          <w:sz w:val="28"/>
          <w:szCs w:val="28"/>
        </w:rPr>
        <w:t>Затраты на оформление муниципального недвижимого имущества в рамках выполнения мероприятий муниципальной программы</w:t>
      </w:r>
      <w:r>
        <w:rPr>
          <w:b/>
          <w:bCs/>
          <w:color w:val="000000"/>
          <w:sz w:val="28"/>
          <w:szCs w:val="28"/>
        </w:rPr>
        <w:t xml:space="preserve"> </w:t>
      </w:r>
      <w:r w:rsidRPr="00450CFD">
        <w:rPr>
          <w:b/>
          <w:bCs/>
          <w:color w:val="000000"/>
          <w:sz w:val="28"/>
          <w:szCs w:val="28"/>
        </w:rPr>
        <w:t>«</w:t>
      </w:r>
      <w:r>
        <w:rPr>
          <w:b/>
          <w:bCs/>
          <w:sz w:val="28"/>
          <w:szCs w:val="28"/>
        </w:rPr>
        <w:t xml:space="preserve">Оформление права </w:t>
      </w:r>
      <w:r w:rsidRPr="00450CFD">
        <w:rPr>
          <w:b/>
          <w:bCs/>
          <w:sz w:val="28"/>
          <w:szCs w:val="28"/>
        </w:rPr>
        <w:t xml:space="preserve">собственности на муниципальные и бесхозяйные объекты недвижимого имущества, расположенные на территории </w:t>
      </w:r>
      <w:r>
        <w:rPr>
          <w:b/>
          <w:sz w:val="28"/>
          <w:szCs w:val="28"/>
        </w:rPr>
        <w:t xml:space="preserve">Чамзинского муниципального </w:t>
      </w:r>
      <w:r w:rsidRPr="00450CFD">
        <w:rPr>
          <w:b/>
          <w:sz w:val="28"/>
          <w:szCs w:val="28"/>
        </w:rPr>
        <w:t>района</w:t>
      </w:r>
      <w:r w:rsidRPr="00450CFD">
        <w:rPr>
          <w:b/>
          <w:bCs/>
          <w:color w:val="000000"/>
          <w:sz w:val="28"/>
          <w:szCs w:val="28"/>
        </w:rPr>
        <w:t>»</w:t>
      </w:r>
    </w:p>
    <w:p w:rsidR="00652BA2" w:rsidRPr="00450CFD" w:rsidRDefault="00652BA2" w:rsidP="00652BA2">
      <w:pPr>
        <w:rPr>
          <w:b/>
          <w:bCs/>
          <w:color w:val="000000"/>
          <w:sz w:val="28"/>
          <w:szCs w:val="28"/>
        </w:rPr>
      </w:pPr>
    </w:p>
    <w:tbl>
      <w:tblPr>
        <w:tblpPr w:leftFromText="180" w:rightFromText="180" w:vertAnchor="text" w:tblpY="1"/>
        <w:tblOverlap w:val="never"/>
        <w:tblW w:w="15260" w:type="dxa"/>
        <w:tblInd w:w="93" w:type="dxa"/>
        <w:tblLook w:val="04A0"/>
      </w:tblPr>
      <w:tblGrid>
        <w:gridCol w:w="767"/>
        <w:gridCol w:w="5348"/>
        <w:gridCol w:w="1499"/>
        <w:gridCol w:w="1264"/>
        <w:gridCol w:w="1046"/>
        <w:gridCol w:w="1200"/>
        <w:gridCol w:w="1100"/>
        <w:gridCol w:w="1012"/>
        <w:gridCol w:w="1012"/>
        <w:gridCol w:w="1012"/>
      </w:tblGrid>
      <w:tr w:rsidR="00652BA2" w:rsidRPr="00C33FE7" w:rsidTr="00C24D36">
        <w:trPr>
          <w:trHeight w:val="36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bCs/>
                <w:color w:val="000000"/>
              </w:rPr>
            </w:pPr>
            <w:r w:rsidRPr="00450CFD">
              <w:rPr>
                <w:b/>
                <w:bCs/>
                <w:color w:val="000000"/>
              </w:rPr>
              <w:t>№ п/п</w:t>
            </w:r>
          </w:p>
        </w:tc>
        <w:tc>
          <w:tcPr>
            <w:tcW w:w="5348" w:type="dxa"/>
            <w:vMerge w:val="restart"/>
            <w:tcBorders>
              <w:top w:val="single" w:sz="4" w:space="0" w:color="auto"/>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bCs/>
                <w:color w:val="000000"/>
              </w:rPr>
            </w:pPr>
            <w:r w:rsidRPr="00450CFD">
              <w:rPr>
                <w:b/>
                <w:bCs/>
                <w:color w:val="000000"/>
              </w:rPr>
              <w:t>Наименование объекта</w:t>
            </w:r>
          </w:p>
        </w:tc>
        <w:tc>
          <w:tcPr>
            <w:tcW w:w="1499" w:type="dxa"/>
            <w:vMerge w:val="restart"/>
            <w:tcBorders>
              <w:top w:val="single" w:sz="4" w:space="0" w:color="auto"/>
              <w:left w:val="single" w:sz="4" w:space="0" w:color="auto"/>
              <w:right w:val="single" w:sz="4" w:space="0" w:color="auto"/>
            </w:tcBorders>
          </w:tcPr>
          <w:p w:rsidR="00652BA2" w:rsidRPr="00450CFD" w:rsidRDefault="00652BA2" w:rsidP="00C24D36">
            <w:pPr>
              <w:jc w:val="center"/>
              <w:rPr>
                <w:b/>
                <w:bCs/>
                <w:color w:val="000000"/>
              </w:rPr>
            </w:pPr>
            <w:r w:rsidRPr="00450CFD">
              <w:rPr>
                <w:b/>
                <w:bCs/>
                <w:color w:val="000000"/>
              </w:rPr>
              <w:t>Количество объектов,</w:t>
            </w:r>
          </w:p>
          <w:p w:rsidR="00652BA2" w:rsidRPr="00450CFD" w:rsidRDefault="00652BA2" w:rsidP="00C24D36">
            <w:pPr>
              <w:jc w:val="center"/>
              <w:rPr>
                <w:b/>
                <w:bCs/>
                <w:color w:val="000000"/>
              </w:rPr>
            </w:pPr>
            <w:r w:rsidRPr="00450CFD">
              <w:rPr>
                <w:b/>
                <w:bCs/>
                <w:color w:val="000000"/>
              </w:rPr>
              <w:t>ед.</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bCs/>
                <w:color w:val="000000"/>
              </w:rPr>
            </w:pPr>
            <w:r w:rsidRPr="00450CFD">
              <w:rPr>
                <w:b/>
                <w:bCs/>
                <w:color w:val="000000"/>
              </w:rPr>
              <w:t>Всего затрат,</w:t>
            </w:r>
          </w:p>
          <w:p w:rsidR="00652BA2" w:rsidRPr="00450CFD" w:rsidRDefault="00652BA2" w:rsidP="00C24D36">
            <w:pPr>
              <w:jc w:val="center"/>
              <w:rPr>
                <w:b/>
                <w:bCs/>
                <w:color w:val="000000"/>
              </w:rPr>
            </w:pPr>
            <w:r w:rsidRPr="00450CFD">
              <w:rPr>
                <w:b/>
                <w:bCs/>
                <w:color w:val="000000"/>
              </w:rPr>
              <w:t>тыс.руб.</w:t>
            </w:r>
          </w:p>
          <w:p w:rsidR="00652BA2" w:rsidRPr="00450CFD" w:rsidRDefault="00652BA2" w:rsidP="00C24D36">
            <w:pPr>
              <w:jc w:val="center"/>
              <w:rPr>
                <w:b/>
                <w:bCs/>
                <w:color w:val="000000"/>
              </w:rPr>
            </w:pPr>
          </w:p>
        </w:tc>
        <w:tc>
          <w:tcPr>
            <w:tcW w:w="6382" w:type="dxa"/>
            <w:gridSpan w:val="6"/>
            <w:tcBorders>
              <w:top w:val="single" w:sz="4" w:space="0" w:color="auto"/>
              <w:left w:val="nil"/>
              <w:bottom w:val="single" w:sz="4" w:space="0" w:color="auto"/>
              <w:right w:val="single" w:sz="4" w:space="0" w:color="auto"/>
            </w:tcBorders>
            <w:shd w:val="clear" w:color="auto" w:fill="auto"/>
          </w:tcPr>
          <w:p w:rsidR="00652BA2" w:rsidRPr="00450CFD" w:rsidRDefault="00652BA2" w:rsidP="00C24D36">
            <w:pPr>
              <w:jc w:val="center"/>
              <w:rPr>
                <w:b/>
                <w:bCs/>
                <w:color w:val="000000"/>
              </w:rPr>
            </w:pPr>
            <w:r w:rsidRPr="00450CFD">
              <w:rPr>
                <w:b/>
                <w:bCs/>
                <w:color w:val="000000"/>
              </w:rPr>
              <w:t>Запланированные  суммы затрат на оформление  имущества, тыс.руб.</w:t>
            </w:r>
          </w:p>
        </w:tc>
      </w:tr>
      <w:tr w:rsidR="00652BA2" w:rsidRPr="00C33FE7" w:rsidTr="00C24D36">
        <w:trPr>
          <w:trHeight w:val="300"/>
        </w:trPr>
        <w:tc>
          <w:tcPr>
            <w:tcW w:w="767" w:type="dxa"/>
            <w:vMerge/>
            <w:tcBorders>
              <w:top w:val="single" w:sz="4" w:space="0" w:color="auto"/>
              <w:left w:val="single" w:sz="4" w:space="0" w:color="auto"/>
              <w:bottom w:val="single" w:sz="4" w:space="0" w:color="auto"/>
              <w:right w:val="single" w:sz="4" w:space="0" w:color="auto"/>
            </w:tcBorders>
          </w:tcPr>
          <w:p w:rsidR="00652BA2" w:rsidRPr="00450CFD" w:rsidRDefault="00652BA2" w:rsidP="00C24D36">
            <w:pPr>
              <w:jc w:val="center"/>
              <w:rPr>
                <w:b/>
                <w:bCs/>
                <w:color w:val="000000"/>
              </w:rPr>
            </w:pPr>
          </w:p>
        </w:tc>
        <w:tc>
          <w:tcPr>
            <w:tcW w:w="5348" w:type="dxa"/>
            <w:vMerge/>
            <w:tcBorders>
              <w:top w:val="single" w:sz="4" w:space="0" w:color="auto"/>
              <w:left w:val="single" w:sz="4" w:space="0" w:color="auto"/>
              <w:bottom w:val="single" w:sz="4" w:space="0" w:color="auto"/>
              <w:right w:val="single" w:sz="4" w:space="0" w:color="auto"/>
            </w:tcBorders>
          </w:tcPr>
          <w:p w:rsidR="00652BA2" w:rsidRPr="00450CFD" w:rsidRDefault="00652BA2" w:rsidP="00C24D36">
            <w:pPr>
              <w:jc w:val="center"/>
              <w:rPr>
                <w:b/>
                <w:bCs/>
                <w:color w:val="000000"/>
              </w:rPr>
            </w:pPr>
          </w:p>
        </w:tc>
        <w:tc>
          <w:tcPr>
            <w:tcW w:w="1499" w:type="dxa"/>
            <w:vMerge/>
            <w:tcBorders>
              <w:left w:val="single" w:sz="4" w:space="0" w:color="auto"/>
              <w:bottom w:val="single" w:sz="4" w:space="0" w:color="auto"/>
              <w:right w:val="single" w:sz="4" w:space="0" w:color="auto"/>
            </w:tcBorders>
          </w:tcPr>
          <w:p w:rsidR="00652BA2" w:rsidRPr="00450CFD" w:rsidRDefault="00652BA2" w:rsidP="00C24D36">
            <w:pPr>
              <w:jc w:val="center"/>
              <w:rPr>
                <w:b/>
                <w:bCs/>
                <w:color w:val="000000"/>
              </w:rPr>
            </w:pPr>
          </w:p>
        </w:tc>
        <w:tc>
          <w:tcPr>
            <w:tcW w:w="1264" w:type="dxa"/>
            <w:vMerge/>
            <w:tcBorders>
              <w:top w:val="single" w:sz="4" w:space="0" w:color="auto"/>
              <w:left w:val="single" w:sz="4" w:space="0" w:color="auto"/>
              <w:bottom w:val="single" w:sz="4" w:space="0" w:color="auto"/>
              <w:right w:val="single" w:sz="4" w:space="0" w:color="auto"/>
            </w:tcBorders>
          </w:tcPr>
          <w:p w:rsidR="00652BA2" w:rsidRPr="00450CFD" w:rsidRDefault="00652BA2" w:rsidP="00C24D36">
            <w:pPr>
              <w:jc w:val="center"/>
              <w:rPr>
                <w:b/>
                <w:bCs/>
                <w:color w:val="000000"/>
              </w:rPr>
            </w:pPr>
          </w:p>
        </w:tc>
        <w:tc>
          <w:tcPr>
            <w:tcW w:w="1046" w:type="dxa"/>
            <w:tcBorders>
              <w:top w:val="single" w:sz="4" w:space="0" w:color="auto"/>
              <w:left w:val="nil"/>
              <w:bottom w:val="single" w:sz="4" w:space="0" w:color="auto"/>
              <w:right w:val="single" w:sz="4" w:space="0" w:color="auto"/>
            </w:tcBorders>
            <w:shd w:val="clear" w:color="auto" w:fill="auto"/>
            <w:noWrap/>
          </w:tcPr>
          <w:p w:rsidR="00652BA2" w:rsidRPr="00450CFD" w:rsidRDefault="00652BA2" w:rsidP="00C24D36">
            <w:pPr>
              <w:jc w:val="center"/>
              <w:rPr>
                <w:b/>
                <w:bCs/>
                <w:color w:val="000000"/>
              </w:rPr>
            </w:pPr>
            <w:r w:rsidRPr="00450CFD">
              <w:rPr>
                <w:b/>
                <w:bCs/>
                <w:color w:val="000000"/>
              </w:rPr>
              <w:t>2020г.</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bCs/>
                <w:color w:val="000000"/>
              </w:rPr>
            </w:pPr>
            <w:r w:rsidRPr="00450CFD">
              <w:rPr>
                <w:b/>
                <w:bCs/>
                <w:color w:val="000000"/>
              </w:rPr>
              <w:t>2021г.</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bCs/>
                <w:color w:val="000000"/>
              </w:rPr>
            </w:pPr>
            <w:r w:rsidRPr="00450CFD">
              <w:rPr>
                <w:b/>
                <w:bCs/>
                <w:color w:val="000000"/>
              </w:rPr>
              <w:t>2022г.</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bCs/>
                <w:color w:val="000000"/>
              </w:rPr>
            </w:pPr>
            <w:r w:rsidRPr="00450CFD">
              <w:rPr>
                <w:b/>
                <w:bCs/>
                <w:color w:val="000000"/>
              </w:rPr>
              <w:t>2023г.</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bCs/>
                <w:color w:val="000000"/>
              </w:rPr>
            </w:pPr>
            <w:r w:rsidRPr="00450CFD">
              <w:rPr>
                <w:b/>
                <w:bCs/>
                <w:color w:val="000000"/>
              </w:rPr>
              <w:t>2024г.</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bCs/>
                <w:color w:val="000000"/>
              </w:rPr>
            </w:pPr>
            <w:r w:rsidRPr="00450CFD">
              <w:rPr>
                <w:b/>
                <w:bCs/>
                <w:color w:val="000000"/>
              </w:rPr>
              <w:t>2025г.</w:t>
            </w:r>
          </w:p>
        </w:tc>
      </w:tr>
      <w:tr w:rsidR="00652BA2" w:rsidRPr="00C33FE7" w:rsidTr="00C24D36">
        <w:trPr>
          <w:trHeight w:val="300"/>
        </w:trPr>
        <w:tc>
          <w:tcPr>
            <w:tcW w:w="767" w:type="dxa"/>
            <w:tcBorders>
              <w:top w:val="single" w:sz="4" w:space="0" w:color="auto"/>
              <w:left w:val="single" w:sz="4" w:space="0" w:color="auto"/>
              <w:bottom w:val="single" w:sz="4" w:space="0" w:color="auto"/>
              <w:right w:val="single" w:sz="4" w:space="0" w:color="auto"/>
            </w:tcBorders>
          </w:tcPr>
          <w:p w:rsidR="00652BA2" w:rsidRPr="00450CFD" w:rsidRDefault="00652BA2" w:rsidP="00C24D36">
            <w:pPr>
              <w:jc w:val="center"/>
              <w:rPr>
                <w:b/>
                <w:bCs/>
                <w:color w:val="000000"/>
              </w:rPr>
            </w:pPr>
            <w:r w:rsidRPr="00450CFD">
              <w:rPr>
                <w:b/>
                <w:bCs/>
                <w:color w:val="000000"/>
              </w:rPr>
              <w:t>1.</w:t>
            </w:r>
          </w:p>
        </w:tc>
        <w:tc>
          <w:tcPr>
            <w:tcW w:w="5348" w:type="dxa"/>
            <w:tcBorders>
              <w:top w:val="single" w:sz="4" w:space="0" w:color="auto"/>
              <w:left w:val="single" w:sz="4" w:space="0" w:color="auto"/>
              <w:bottom w:val="single" w:sz="4" w:space="0" w:color="auto"/>
              <w:right w:val="single" w:sz="4" w:space="0" w:color="auto"/>
            </w:tcBorders>
          </w:tcPr>
          <w:p w:rsidR="00652BA2" w:rsidRPr="00450CFD" w:rsidRDefault="00652BA2" w:rsidP="00C24D36">
            <w:pPr>
              <w:jc w:val="both"/>
              <w:rPr>
                <w:b/>
                <w:bCs/>
                <w:color w:val="000000"/>
              </w:rPr>
            </w:pPr>
            <w:r w:rsidRPr="00450CFD">
              <w:rPr>
                <w:b/>
                <w:bCs/>
                <w:color w:val="000000"/>
              </w:rPr>
              <w:t>Оформление технической документации, постановка на кадастровый учет муниципальных объектов, в т.ч. бесхозяйных объектов (объекты капитального строительства, в т.ч. объекты  жилищно-коммунального хозяйства и линейные объекты), в том числе:</w:t>
            </w:r>
          </w:p>
        </w:tc>
        <w:tc>
          <w:tcPr>
            <w:tcW w:w="1499" w:type="dxa"/>
            <w:tcBorders>
              <w:left w:val="single" w:sz="4" w:space="0" w:color="auto"/>
              <w:bottom w:val="single" w:sz="4" w:space="0" w:color="auto"/>
              <w:right w:val="single" w:sz="4" w:space="0" w:color="auto"/>
            </w:tcBorders>
          </w:tcPr>
          <w:p w:rsidR="00652BA2" w:rsidRPr="00450CFD" w:rsidRDefault="00652BA2" w:rsidP="00C24D36">
            <w:pPr>
              <w:jc w:val="center"/>
              <w:rPr>
                <w:b/>
                <w:bCs/>
                <w:color w:val="000000"/>
              </w:rPr>
            </w:pPr>
            <w:r>
              <w:rPr>
                <w:b/>
                <w:bCs/>
                <w:color w:val="000000"/>
              </w:rPr>
              <w:t>190</w:t>
            </w:r>
          </w:p>
        </w:tc>
        <w:tc>
          <w:tcPr>
            <w:tcW w:w="1264" w:type="dxa"/>
            <w:tcBorders>
              <w:top w:val="single" w:sz="4" w:space="0" w:color="auto"/>
              <w:left w:val="single" w:sz="4" w:space="0" w:color="auto"/>
              <w:bottom w:val="single" w:sz="4" w:space="0" w:color="auto"/>
              <w:right w:val="single" w:sz="4" w:space="0" w:color="auto"/>
            </w:tcBorders>
          </w:tcPr>
          <w:p w:rsidR="00652BA2" w:rsidRPr="00450CFD" w:rsidRDefault="00652BA2" w:rsidP="00C24D36">
            <w:pPr>
              <w:jc w:val="center"/>
              <w:rPr>
                <w:b/>
                <w:bCs/>
                <w:color w:val="000000"/>
              </w:rPr>
            </w:pPr>
            <w:r>
              <w:rPr>
                <w:b/>
                <w:bCs/>
                <w:color w:val="000000"/>
              </w:rPr>
              <w:t>2858,1</w:t>
            </w:r>
          </w:p>
        </w:tc>
        <w:tc>
          <w:tcPr>
            <w:tcW w:w="1046" w:type="dxa"/>
            <w:tcBorders>
              <w:top w:val="single" w:sz="4" w:space="0" w:color="auto"/>
              <w:left w:val="nil"/>
              <w:bottom w:val="single" w:sz="4" w:space="0" w:color="auto"/>
              <w:right w:val="single" w:sz="4" w:space="0" w:color="auto"/>
            </w:tcBorders>
            <w:shd w:val="clear" w:color="auto" w:fill="auto"/>
            <w:noWrap/>
          </w:tcPr>
          <w:p w:rsidR="00652BA2" w:rsidRPr="00450CFD" w:rsidRDefault="00652BA2" w:rsidP="00C24D36">
            <w:pPr>
              <w:jc w:val="center"/>
              <w:rPr>
                <w:b/>
                <w:bCs/>
                <w:color w:val="000000"/>
              </w:rPr>
            </w:pPr>
            <w:r>
              <w:rPr>
                <w:b/>
                <w:bCs/>
                <w:color w:val="000000"/>
              </w:rPr>
              <w:t>398,1</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bCs/>
                <w:color w:val="000000"/>
              </w:rPr>
            </w:pPr>
            <w:r>
              <w:rPr>
                <w:b/>
                <w:bCs/>
                <w:color w:val="000000"/>
              </w:rPr>
              <w:t>355,00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bCs/>
                <w:color w:val="000000"/>
              </w:rPr>
            </w:pPr>
            <w:r>
              <w:rPr>
                <w:b/>
                <w:bCs/>
                <w:color w:val="000000"/>
              </w:rPr>
              <w:t xml:space="preserve"> 300,00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bCs/>
                <w:color w:val="000000"/>
              </w:rPr>
            </w:pPr>
            <w:r>
              <w:rPr>
                <w:b/>
                <w:bCs/>
                <w:color w:val="000000"/>
              </w:rPr>
              <w:t>30</w:t>
            </w:r>
            <w:r w:rsidRPr="00450CFD">
              <w:rPr>
                <w:b/>
                <w:bCs/>
                <w:color w:val="000000"/>
              </w:rPr>
              <w:t xml:space="preserve">0,00 </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bCs/>
                <w:color w:val="000000"/>
              </w:rPr>
            </w:pPr>
            <w:r w:rsidRPr="00450CFD">
              <w:rPr>
                <w:b/>
                <w:bCs/>
                <w:color w:val="000000"/>
              </w:rPr>
              <w:t>730,00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bCs/>
                <w:color w:val="000000"/>
              </w:rPr>
            </w:pPr>
            <w:r w:rsidRPr="00450CFD">
              <w:rPr>
                <w:b/>
                <w:bCs/>
                <w:color w:val="000000"/>
              </w:rPr>
              <w:t>830,00</w:t>
            </w:r>
          </w:p>
        </w:tc>
      </w:tr>
      <w:tr w:rsidR="00652BA2" w:rsidRPr="00C33FE7" w:rsidTr="00C24D36">
        <w:trPr>
          <w:trHeight w:val="878"/>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1.1.</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both"/>
              <w:rPr>
                <w:color w:val="000000"/>
              </w:rPr>
            </w:pPr>
            <w:r w:rsidRPr="00450CFD">
              <w:rPr>
                <w:color w:val="000000"/>
              </w:rPr>
              <w:t>Объекты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b/>
                <w:color w:val="000000"/>
              </w:rPr>
            </w:pPr>
            <w:r>
              <w:rPr>
                <w:b/>
                <w:color w:val="000000"/>
              </w:rPr>
              <w:t>51</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760</w:t>
            </w:r>
            <w:r w:rsidRPr="00450CFD">
              <w:rPr>
                <w:b/>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0,0</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color w:val="000000"/>
              </w:rPr>
            </w:pPr>
            <w:r>
              <w:rPr>
                <w:b/>
                <w:color w:val="000000"/>
              </w:rPr>
              <w:t>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330,00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430,00</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1.1.1.</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Алексеевское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0</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1.1.2</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Апраксинское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1.1.3</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Большемаресевское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1.1.4</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Большеремезеновское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1.1.5</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Медаевское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1.1.6</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Мичуринское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33</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330,00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rsidRPr="00450CFD">
              <w:t>330,00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lastRenderedPageBreak/>
              <w:t>1.1.7</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Отрадненское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20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200,00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rsidRPr="00450CFD">
              <w:t>200,00</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1.1.8</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Пичеурское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23</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230,00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rsidRPr="00450CFD">
              <w:t>230,00</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1.2.</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both"/>
              <w:rPr>
                <w:color w:val="000000"/>
              </w:rPr>
            </w:pPr>
            <w:r>
              <w:rPr>
                <w:color w:val="000000"/>
              </w:rPr>
              <w:t>Объекты недвижимого имущества</w:t>
            </w:r>
            <w:r w:rsidRPr="00450CFD">
              <w:rPr>
                <w:color w:val="000000"/>
              </w:rPr>
              <w:t>, находящиеся в муниципальной собственности, закрепленные на праве</w:t>
            </w:r>
            <w:r>
              <w:rPr>
                <w:color w:val="000000"/>
              </w:rPr>
              <w:t xml:space="preserve"> оперативного управления и </w:t>
            </w:r>
            <w:r w:rsidRPr="00450CFD">
              <w:rPr>
                <w:color w:val="000000"/>
              </w:rPr>
              <w:t xml:space="preserve"> хозяйственного ведения за муниципальными </w:t>
            </w:r>
            <w:r>
              <w:rPr>
                <w:color w:val="000000"/>
              </w:rPr>
              <w:t xml:space="preserve">учреждениями и </w:t>
            </w:r>
            <w:r w:rsidRPr="00450CFD">
              <w:rPr>
                <w:color w:val="000000"/>
              </w:rPr>
              <w:t>предприятиями  Чамзинского муниципального района</w:t>
            </w:r>
          </w:p>
        </w:tc>
        <w:tc>
          <w:tcPr>
            <w:tcW w:w="1499" w:type="dxa"/>
            <w:tcBorders>
              <w:top w:val="single" w:sz="4" w:space="0" w:color="auto"/>
              <w:left w:val="nil"/>
              <w:bottom w:val="single" w:sz="4" w:space="0" w:color="auto"/>
              <w:right w:val="single" w:sz="4" w:space="0" w:color="auto"/>
            </w:tcBorders>
          </w:tcPr>
          <w:p w:rsidR="00652BA2" w:rsidRPr="00B0658A" w:rsidRDefault="00652BA2" w:rsidP="00C24D36">
            <w:pPr>
              <w:rPr>
                <w:b/>
                <w:color w:val="000000"/>
              </w:rPr>
            </w:pPr>
            <w:r>
              <w:rPr>
                <w:b/>
                <w:color w:val="000000"/>
              </w:rPr>
              <w:t xml:space="preserve">         33</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499,9</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299,9</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rPr>
            </w:pPr>
            <w:r w:rsidRPr="00450CFD">
              <w:rPr>
                <w:b/>
              </w:rPr>
              <w:t>0,00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rPr>
            </w:pPr>
            <w:r w:rsidRPr="00450CFD">
              <w:rPr>
                <w:b/>
              </w:rPr>
              <w:t>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rPr>
            </w:pPr>
            <w:r w:rsidRPr="00450CFD">
              <w:rPr>
                <w:b/>
              </w:rPr>
              <w:t>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rPr>
            </w:pPr>
            <w:r w:rsidRPr="00450CFD">
              <w:rPr>
                <w:b/>
              </w:rPr>
              <w:t>100,00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rPr>
            </w:pPr>
            <w:r w:rsidRPr="00450CFD">
              <w:rPr>
                <w:b/>
              </w:rPr>
              <w:t>100,00</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1.3.</w:t>
            </w:r>
          </w:p>
        </w:tc>
        <w:tc>
          <w:tcPr>
            <w:tcW w:w="5348" w:type="dxa"/>
            <w:tcBorders>
              <w:top w:val="nil"/>
              <w:left w:val="nil"/>
              <w:bottom w:val="single" w:sz="4" w:space="0" w:color="auto"/>
              <w:right w:val="single" w:sz="4" w:space="0" w:color="auto"/>
            </w:tcBorders>
            <w:shd w:val="clear" w:color="auto" w:fill="auto"/>
          </w:tcPr>
          <w:p w:rsidR="00652BA2" w:rsidRDefault="00652BA2" w:rsidP="00C24D36">
            <w:pPr>
              <w:jc w:val="both"/>
              <w:rPr>
                <w:color w:val="000000"/>
              </w:rPr>
            </w:pPr>
            <w:r w:rsidRPr="00450CFD">
              <w:rPr>
                <w:color w:val="000000"/>
              </w:rPr>
              <w:t>Объекты капитального строительства  муниципальной  казны Чамзинского муниципального района</w:t>
            </w:r>
            <w:r>
              <w:rPr>
                <w:color w:val="000000"/>
              </w:rPr>
              <w:t xml:space="preserve"> </w:t>
            </w:r>
          </w:p>
          <w:p w:rsidR="00652BA2" w:rsidRPr="00450CFD" w:rsidRDefault="00652BA2" w:rsidP="00C24D36">
            <w:pPr>
              <w:jc w:val="both"/>
              <w:rPr>
                <w:color w:val="000000"/>
              </w:rPr>
            </w:pPr>
          </w:p>
        </w:tc>
        <w:tc>
          <w:tcPr>
            <w:tcW w:w="1499" w:type="dxa"/>
            <w:tcBorders>
              <w:top w:val="single" w:sz="4" w:space="0" w:color="auto"/>
              <w:left w:val="nil"/>
              <w:bottom w:val="single" w:sz="4" w:space="0" w:color="auto"/>
              <w:right w:val="single" w:sz="4" w:space="0" w:color="auto"/>
            </w:tcBorders>
          </w:tcPr>
          <w:p w:rsidR="00652BA2" w:rsidRPr="00231708" w:rsidRDefault="00652BA2" w:rsidP="00C24D36">
            <w:pPr>
              <w:rPr>
                <w:b/>
                <w:color w:val="000000"/>
              </w:rPr>
            </w:pPr>
            <w:r w:rsidRPr="00231708">
              <w:rPr>
                <w:b/>
                <w:color w:val="000000"/>
              </w:rPr>
              <w:t xml:space="preserve">         </w:t>
            </w:r>
            <w:r>
              <w:rPr>
                <w:b/>
                <w:color w:val="000000"/>
              </w:rPr>
              <w:t>106</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1598,2</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98,2</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rPr>
            </w:pPr>
            <w:r>
              <w:rPr>
                <w:b/>
              </w:rPr>
              <w:t>355</w:t>
            </w:r>
            <w:r w:rsidRPr="00450CFD">
              <w:rPr>
                <w:b/>
              </w:rPr>
              <w:t>,00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rPr>
            </w:pPr>
            <w:r w:rsidRPr="00450CFD">
              <w:rPr>
                <w:b/>
              </w:rPr>
              <w:t>300,00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rPr>
            </w:pPr>
            <w:r w:rsidRPr="00450CFD">
              <w:rPr>
                <w:b/>
              </w:rPr>
              <w:t>300,00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rPr>
            </w:pPr>
            <w:r w:rsidRPr="00450CFD">
              <w:rPr>
                <w:b/>
              </w:rPr>
              <w:t>300,00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rPr>
            </w:pPr>
            <w:r w:rsidRPr="00450CFD">
              <w:rPr>
                <w:b/>
              </w:rPr>
              <w:t>300,00</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2.</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both"/>
              <w:rPr>
                <w:b/>
                <w:color w:val="000000"/>
              </w:rPr>
            </w:pPr>
            <w:r w:rsidRPr="00450CFD">
              <w:rPr>
                <w:b/>
                <w:color w:val="000000"/>
              </w:rPr>
              <w:t>Проведение кадастровых работ по формированию и постановке на ГКУ земельных участков</w:t>
            </w:r>
          </w:p>
          <w:p w:rsidR="00652BA2" w:rsidRPr="00450CFD" w:rsidRDefault="00652BA2" w:rsidP="00C24D36">
            <w:pPr>
              <w:jc w:val="center"/>
              <w:rPr>
                <w:b/>
                <w:color w:val="000000"/>
              </w:rPr>
            </w:pPr>
          </w:p>
        </w:tc>
        <w:tc>
          <w:tcPr>
            <w:tcW w:w="1499" w:type="dxa"/>
            <w:tcBorders>
              <w:top w:val="single" w:sz="4" w:space="0" w:color="auto"/>
              <w:left w:val="nil"/>
              <w:bottom w:val="single" w:sz="4" w:space="0" w:color="auto"/>
              <w:right w:val="single" w:sz="4" w:space="0" w:color="auto"/>
            </w:tcBorders>
          </w:tcPr>
          <w:p w:rsidR="00652BA2" w:rsidRPr="004E46E5" w:rsidRDefault="00652BA2" w:rsidP="00C24D36">
            <w:pPr>
              <w:jc w:val="center"/>
              <w:rPr>
                <w:b/>
                <w:color w:val="000000"/>
              </w:rPr>
            </w:pPr>
            <w:r>
              <w:rPr>
                <w:b/>
                <w:color w:val="000000"/>
              </w:rPr>
              <w:t>140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1455,1</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65,1</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rPr>
            </w:pPr>
            <w:r>
              <w:rPr>
                <w:b/>
              </w:rPr>
              <w:t>50,0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rPr>
            </w:pPr>
            <w:r>
              <w:rPr>
                <w:b/>
              </w:rPr>
              <w:t>170,0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rPr>
            </w:pPr>
            <w:r>
              <w:rPr>
                <w:b/>
              </w:rPr>
              <w:t>130,</w:t>
            </w:r>
            <w:r w:rsidRPr="00450CFD">
              <w:rPr>
                <w:b/>
              </w:rPr>
              <w:t>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rPr>
            </w:pPr>
            <w:r w:rsidRPr="00450CFD">
              <w:rPr>
                <w:b/>
              </w:rPr>
              <w:t>440,00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rPr>
            </w:pPr>
            <w:r w:rsidRPr="00450CFD">
              <w:rPr>
                <w:b/>
              </w:rPr>
              <w:t>535,00</w:t>
            </w:r>
          </w:p>
        </w:tc>
      </w:tr>
      <w:tr w:rsidR="00652BA2" w:rsidRPr="00C33FE7" w:rsidTr="00C24D3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2.1.</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both"/>
              <w:rPr>
                <w:color w:val="000000"/>
              </w:rPr>
            </w:pPr>
            <w:r w:rsidRPr="00450CFD">
              <w:rPr>
                <w:color w:val="000000"/>
              </w:rPr>
              <w:t>Кадастровые работы по изготовлению межевых планов и постановке на ГКУ земельных участков занятых кладбищами на территориях сельских поселений района, в том числе в разрезе по каждому поселению:</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b/>
                <w:color w:val="000000"/>
              </w:rPr>
            </w:pPr>
            <w:r>
              <w:rPr>
                <w:b/>
                <w:color w:val="000000"/>
              </w:rPr>
              <w:t>11</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115</w:t>
            </w:r>
            <w:r w:rsidRPr="00450CFD">
              <w:rPr>
                <w:b/>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b/>
                <w:color w:val="000000"/>
              </w:rPr>
            </w:pPr>
            <w:r w:rsidRPr="00450CFD">
              <w:rPr>
                <w:b/>
                <w:color w:val="000000"/>
              </w:rPr>
              <w:t>0,00</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color w:val="000000"/>
              </w:rPr>
            </w:pPr>
            <w:r>
              <w:rPr>
                <w:b/>
                <w:color w:val="000000"/>
              </w:rPr>
              <w:t>0</w:t>
            </w:r>
            <w:r w:rsidRPr="00450CFD">
              <w:rPr>
                <w:b/>
                <w:color w:val="000000"/>
              </w:rPr>
              <w:t>,00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color w:val="000000"/>
              </w:rPr>
            </w:pPr>
            <w:r w:rsidRPr="00450CFD">
              <w:rPr>
                <w:b/>
                <w:color w:val="000000"/>
              </w:rPr>
              <w:t>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60,00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55,00</w:t>
            </w:r>
          </w:p>
        </w:tc>
      </w:tr>
      <w:tr w:rsidR="00652BA2" w:rsidRPr="00C33FE7" w:rsidTr="00C24D36">
        <w:trPr>
          <w:trHeight w:val="212"/>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2.1.1</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Pr>
                <w:color w:val="000000"/>
              </w:rPr>
              <w:t xml:space="preserve">- </w:t>
            </w:r>
            <w:r w:rsidRPr="00450CFD">
              <w:rPr>
                <w:color w:val="000000"/>
              </w:rPr>
              <w:t xml:space="preserve">Алексеевское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r>
      <w:tr w:rsidR="00652BA2" w:rsidRPr="00C33FE7" w:rsidTr="00C24D36">
        <w:trPr>
          <w:trHeight w:val="278"/>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2.1.2</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Pr>
                <w:color w:val="000000"/>
              </w:rPr>
              <w:t xml:space="preserve">- </w:t>
            </w:r>
            <w:r w:rsidRPr="00450CFD">
              <w:rPr>
                <w:color w:val="000000"/>
              </w:rPr>
              <w:t>Апраксинское</w:t>
            </w:r>
            <w:r>
              <w:rPr>
                <w:color w:val="000000"/>
              </w:rPr>
              <w:t xml:space="preserve"> сельское</w:t>
            </w:r>
            <w:r w:rsidRPr="00450CFD">
              <w:rPr>
                <w:color w:val="000000"/>
              </w:rPr>
              <w:t xml:space="preserve">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0</w:t>
            </w:r>
            <w:r w:rsidRPr="00450CFD">
              <w:rPr>
                <w:color w:val="000000"/>
              </w:rPr>
              <w:t>,0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r>
      <w:tr w:rsidR="00652BA2" w:rsidRPr="00C33FE7" w:rsidTr="00C24D36">
        <w:trPr>
          <w:trHeight w:val="178"/>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2.1.3</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Pr>
                <w:color w:val="000000"/>
              </w:rPr>
              <w:t xml:space="preserve">- </w:t>
            </w:r>
            <w:r w:rsidRPr="00450CFD">
              <w:rPr>
                <w:color w:val="000000"/>
              </w:rPr>
              <w:t xml:space="preserve">Большемаресевское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r>
      <w:tr w:rsidR="00652BA2" w:rsidRPr="00C33FE7" w:rsidTr="00C24D36">
        <w:trPr>
          <w:trHeight w:val="244"/>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2.1.4</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Pr>
                <w:color w:val="000000"/>
              </w:rPr>
              <w:t xml:space="preserve">- </w:t>
            </w:r>
            <w:r w:rsidRPr="00450CFD">
              <w:rPr>
                <w:color w:val="000000"/>
              </w:rPr>
              <w:t xml:space="preserve">Большеремезенское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r>
      <w:tr w:rsidR="00652BA2" w:rsidRPr="00C33FE7" w:rsidTr="00C24D36">
        <w:trPr>
          <w:trHeight w:val="144"/>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2.1.5</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Pr>
                <w:color w:val="000000"/>
              </w:rPr>
              <w:t xml:space="preserve">- </w:t>
            </w:r>
            <w:r w:rsidRPr="00450CFD">
              <w:rPr>
                <w:color w:val="000000"/>
              </w:rPr>
              <w:t xml:space="preserve">Медаевское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6</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6</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60,00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r>
      <w:tr w:rsidR="00652BA2" w:rsidRPr="00C33FE7" w:rsidTr="00C24D36">
        <w:trPr>
          <w:trHeight w:val="96"/>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2.1.</w:t>
            </w:r>
            <w:r>
              <w:rPr>
                <w:color w:val="000000"/>
              </w:rPr>
              <w:t>6</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Pr>
                <w:color w:val="000000"/>
              </w:rPr>
              <w:t xml:space="preserve">- </w:t>
            </w:r>
            <w:r w:rsidRPr="00450CFD">
              <w:rPr>
                <w:color w:val="000000"/>
              </w:rPr>
              <w:t xml:space="preserve">Отрадненское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5</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55,0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55,00</w:t>
            </w:r>
          </w:p>
        </w:tc>
      </w:tr>
      <w:tr w:rsidR="00652BA2" w:rsidRPr="00C33FE7" w:rsidTr="00C24D36">
        <w:trPr>
          <w:trHeight w:val="176"/>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Pr>
                <w:color w:val="000000"/>
              </w:rPr>
              <w:t>2.1.7</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Pr>
                <w:color w:val="000000"/>
              </w:rPr>
              <w:t xml:space="preserve">- </w:t>
            </w:r>
            <w:r w:rsidRPr="00450CFD">
              <w:rPr>
                <w:color w:val="000000"/>
              </w:rPr>
              <w:t xml:space="preserve">Пичеурское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Pr>
                <w:color w:val="000000"/>
              </w:rPr>
              <w:t>-</w:t>
            </w:r>
          </w:p>
        </w:tc>
      </w:tr>
      <w:tr w:rsidR="00652BA2" w:rsidRPr="00C33FE7" w:rsidTr="00C24D3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2.2.</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both"/>
              <w:rPr>
                <w:color w:val="000000"/>
              </w:rPr>
            </w:pPr>
            <w:r w:rsidRPr="00450CFD">
              <w:rPr>
                <w:color w:val="000000"/>
              </w:rPr>
              <w:t xml:space="preserve">Кадастровые работы по формирования и   постановке на ГКУ земельных участков, занятых объектами дорожного фонда (автодороги </w:t>
            </w:r>
            <w:r w:rsidRPr="00450CFD">
              <w:rPr>
                <w:color w:val="000000"/>
              </w:rPr>
              <w:lastRenderedPageBreak/>
              <w:t>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b/>
                <w:color w:val="000000"/>
              </w:rPr>
            </w:pPr>
            <w:r>
              <w:rPr>
                <w:b/>
                <w:color w:val="000000"/>
              </w:rPr>
              <w:lastRenderedPageBreak/>
              <w:t>76</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760,0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rPr>
                <w:b/>
                <w:color w:val="000000"/>
              </w:rPr>
            </w:pPr>
            <w:r>
              <w:rPr>
                <w:b/>
                <w:color w:val="000000"/>
              </w:rPr>
              <w:t xml:space="preserve">    0</w:t>
            </w:r>
            <w:r w:rsidRPr="00450CFD">
              <w:rPr>
                <w:b/>
                <w:color w:val="000000"/>
              </w:rPr>
              <w:t>,00</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rPr>
                <w:b/>
                <w:color w:val="000000"/>
              </w:rPr>
            </w:pPr>
            <w:r>
              <w:rPr>
                <w:b/>
                <w:color w:val="000000"/>
              </w:rPr>
              <w:t xml:space="preserve">     0,00 </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color w:val="000000"/>
              </w:rPr>
            </w:pPr>
            <w:r>
              <w:rPr>
                <w:b/>
                <w:color w:val="000000"/>
              </w:rPr>
              <w:t>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Pr>
                <w:b/>
                <w:color w:val="000000"/>
              </w:rPr>
              <w:t>0</w:t>
            </w:r>
            <w:r w:rsidRPr="00450CFD">
              <w:rPr>
                <w:b/>
                <w:color w:val="000000"/>
              </w:rPr>
              <w:t>,00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330,00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430,00</w:t>
            </w:r>
          </w:p>
        </w:tc>
      </w:tr>
      <w:tr w:rsidR="00652BA2" w:rsidRPr="00C33FE7" w:rsidTr="00C24D36">
        <w:trPr>
          <w:trHeight w:val="13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lastRenderedPageBreak/>
              <w:t>2.2.1</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sidRPr="00450CFD">
              <w:rPr>
                <w:color w:val="000000"/>
              </w:rPr>
              <w:t xml:space="preserve">Алексеевское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0</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Pr>
                <w:color w:val="000000"/>
              </w:rPr>
              <w:t xml:space="preserve">      -</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196"/>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2.2.2</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sidRPr="00450CFD">
              <w:rPr>
                <w:color w:val="000000"/>
              </w:rPr>
              <w:t xml:space="preserve">Апраксинское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96"/>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2.2.3</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sidRPr="00450CFD">
              <w:rPr>
                <w:color w:val="000000"/>
              </w:rPr>
              <w:t xml:space="preserve">Большемаресевское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162"/>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2.2.4</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sidRPr="00450CFD">
              <w:rPr>
                <w:color w:val="000000"/>
              </w:rPr>
              <w:t>Большеремезенское</w:t>
            </w:r>
            <w:r>
              <w:rPr>
                <w:color w:val="000000"/>
              </w:rPr>
              <w:t xml:space="preserve"> сельское</w:t>
            </w:r>
            <w:r w:rsidRPr="00450CFD">
              <w:rPr>
                <w:color w:val="000000"/>
              </w:rPr>
              <w:t xml:space="preserve">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0</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70"/>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2.2.5</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sidRPr="00450CFD">
              <w:rPr>
                <w:color w:val="000000"/>
              </w:rPr>
              <w:t xml:space="preserve">Медаевское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142"/>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2.2.6</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sidRPr="00450CFD">
              <w:rPr>
                <w:color w:val="000000"/>
              </w:rPr>
              <w:t xml:space="preserve">Мичуринское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33</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330,00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rsidRPr="00450CFD">
              <w:t>330,00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r>
      <w:tr w:rsidR="00652BA2" w:rsidRPr="00C33FE7" w:rsidTr="00C24D36">
        <w:trPr>
          <w:trHeight w:val="208"/>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2.2.7</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sidRPr="00450CFD">
              <w:rPr>
                <w:color w:val="000000"/>
              </w:rPr>
              <w:t>Отрадненское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20</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200,00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rsidRPr="00450CFD">
              <w:t>200,00</w:t>
            </w:r>
          </w:p>
        </w:tc>
      </w:tr>
      <w:tr w:rsidR="00652BA2" w:rsidRPr="00C33FE7" w:rsidTr="00C24D36">
        <w:trPr>
          <w:trHeight w:val="165"/>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color w:val="000000"/>
              </w:rPr>
            </w:pPr>
            <w:r w:rsidRPr="00450CFD">
              <w:rPr>
                <w:color w:val="000000"/>
              </w:rPr>
              <w:t>2.2.8</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rPr>
                <w:color w:val="000000"/>
              </w:rPr>
            </w:pPr>
            <w:r w:rsidRPr="00450CFD">
              <w:rPr>
                <w:color w:val="000000"/>
              </w:rPr>
              <w:t>Пичеурское поселение</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23</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230,00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pPr>
            <w:r>
              <w:t>-</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t>-</w:t>
            </w:r>
          </w:p>
        </w:tc>
        <w:tc>
          <w:tcPr>
            <w:tcW w:w="1012" w:type="dxa"/>
            <w:tcBorders>
              <w:top w:val="nil"/>
              <w:left w:val="nil"/>
              <w:bottom w:val="single" w:sz="4" w:space="0" w:color="auto"/>
              <w:right w:val="single" w:sz="4" w:space="0" w:color="auto"/>
            </w:tcBorders>
          </w:tcPr>
          <w:p w:rsidR="00652BA2" w:rsidRPr="00450CFD" w:rsidRDefault="00652BA2" w:rsidP="00C24D36">
            <w:pPr>
              <w:jc w:val="center"/>
            </w:pPr>
            <w:r w:rsidRPr="00450CFD">
              <w:t>230,00</w:t>
            </w:r>
          </w:p>
        </w:tc>
      </w:tr>
      <w:tr w:rsidR="00652BA2" w:rsidRPr="00C33FE7" w:rsidTr="00C24D3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2.3.</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both"/>
              <w:rPr>
                <w:color w:val="000000"/>
              </w:rPr>
            </w:pPr>
            <w:r w:rsidRPr="00450CFD">
              <w:rPr>
                <w:color w:val="000000"/>
              </w:rPr>
              <w:t>Кадастровые работы по формирования и   постановке на ГКУ земельных участков, занятых объектами, находящимися в собственности Чамзинского муниципального района (объекты казны и объекты ЖКХ)</w:t>
            </w:r>
          </w:p>
        </w:tc>
        <w:tc>
          <w:tcPr>
            <w:tcW w:w="1499" w:type="dxa"/>
            <w:tcBorders>
              <w:top w:val="single" w:sz="4" w:space="0" w:color="auto"/>
              <w:left w:val="nil"/>
              <w:bottom w:val="single" w:sz="4" w:space="0" w:color="auto"/>
              <w:right w:val="single" w:sz="4" w:space="0" w:color="auto"/>
            </w:tcBorders>
          </w:tcPr>
          <w:p w:rsidR="00652BA2" w:rsidRPr="004F353B" w:rsidRDefault="00652BA2" w:rsidP="00C24D36">
            <w:pPr>
              <w:jc w:val="center"/>
              <w:rPr>
                <w:b/>
                <w:color w:val="000000"/>
              </w:rPr>
            </w:pPr>
            <w:r>
              <w:rPr>
                <w:b/>
                <w:color w:val="000000"/>
              </w:rPr>
              <w:t>53</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535</w:t>
            </w:r>
            <w:r w:rsidRPr="00450CFD">
              <w:rPr>
                <w:b/>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2</w:t>
            </w:r>
            <w:r w:rsidRPr="00450CFD">
              <w:rPr>
                <w:b/>
                <w:color w:val="000000"/>
              </w:rPr>
              <w:t>0,00</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color w:val="000000"/>
              </w:rPr>
            </w:pPr>
            <w:r>
              <w:rPr>
                <w:b/>
                <w:color w:val="000000"/>
              </w:rPr>
              <w:t>50</w:t>
            </w:r>
            <w:r w:rsidRPr="00450CFD">
              <w:rPr>
                <w:b/>
                <w:color w:val="000000"/>
              </w:rPr>
              <w:t>,00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color w:val="000000"/>
              </w:rPr>
            </w:pPr>
            <w:r>
              <w:rPr>
                <w:b/>
                <w:color w:val="000000"/>
              </w:rPr>
              <w:t>170</w:t>
            </w:r>
            <w:r w:rsidRPr="00450CFD">
              <w:rPr>
                <w:b/>
                <w:color w:val="000000"/>
              </w:rPr>
              <w:t>,00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Pr>
                <w:b/>
                <w:color w:val="000000"/>
              </w:rPr>
              <w:t>13</w:t>
            </w:r>
            <w:r w:rsidRPr="00450CFD">
              <w:rPr>
                <w:b/>
                <w:color w:val="000000"/>
              </w:rPr>
              <w:t>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50,00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50,00</w:t>
            </w:r>
          </w:p>
        </w:tc>
      </w:tr>
      <w:tr w:rsidR="00652BA2" w:rsidRPr="00C33FE7" w:rsidTr="00C24D3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Pr>
                <w:b/>
                <w:color w:val="000000"/>
              </w:rPr>
              <w:t>2.4.</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jc w:val="both"/>
              <w:rPr>
                <w:color w:val="000000"/>
              </w:rPr>
            </w:pPr>
            <w:r w:rsidRPr="00450CFD">
              <w:rPr>
                <w:color w:val="000000"/>
              </w:rPr>
              <w:t>Кадастровые работы по формирования и   постановке на ГКУ земельных участков</w:t>
            </w:r>
            <w:r>
              <w:rPr>
                <w:color w:val="000000"/>
              </w:rPr>
              <w:t xml:space="preserve"> с целью разграничения государственной собственности </w:t>
            </w:r>
          </w:p>
        </w:tc>
        <w:tc>
          <w:tcPr>
            <w:tcW w:w="1499" w:type="dxa"/>
            <w:tcBorders>
              <w:top w:val="single" w:sz="4" w:space="0" w:color="auto"/>
              <w:left w:val="nil"/>
              <w:bottom w:val="single" w:sz="4" w:space="0" w:color="auto"/>
              <w:right w:val="single" w:sz="4" w:space="0" w:color="auto"/>
            </w:tcBorders>
          </w:tcPr>
          <w:p w:rsidR="00652BA2" w:rsidRPr="00B0658A" w:rsidRDefault="00652BA2" w:rsidP="00C24D36">
            <w:pPr>
              <w:jc w:val="center"/>
              <w:rPr>
                <w:b/>
                <w:color w:val="000000"/>
              </w:rPr>
            </w:pPr>
            <w:r>
              <w:rPr>
                <w:b/>
                <w:color w:val="000000"/>
              </w:rPr>
              <w:t>9</w:t>
            </w: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45,1</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b/>
                <w:color w:val="000000"/>
              </w:rPr>
            </w:pPr>
            <w:r>
              <w:rPr>
                <w:b/>
                <w:color w:val="000000"/>
              </w:rPr>
              <w:t>45,1</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color w:val="000000"/>
              </w:rPr>
            </w:pPr>
            <w:r>
              <w:rPr>
                <w:b/>
                <w:color w:val="000000"/>
              </w:rPr>
              <w:t>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652BA2" w:rsidRDefault="00652BA2" w:rsidP="00C24D36">
            <w:pPr>
              <w:jc w:val="center"/>
              <w:rPr>
                <w:b/>
                <w:color w:val="000000"/>
              </w:rPr>
            </w:pPr>
            <w:r>
              <w:rPr>
                <w:b/>
                <w:color w:val="000000"/>
              </w:rPr>
              <w:t>0,0</w:t>
            </w:r>
          </w:p>
          <w:p w:rsidR="00652BA2" w:rsidRPr="00450CFD" w:rsidRDefault="00652BA2" w:rsidP="00C24D36">
            <w:pPr>
              <w:jc w:val="center"/>
              <w:rPr>
                <w:b/>
                <w:color w:val="000000"/>
              </w:rPr>
            </w:pPr>
          </w:p>
        </w:tc>
      </w:tr>
      <w:tr w:rsidR="00652BA2" w:rsidRPr="00C33FE7" w:rsidTr="00C24D36">
        <w:trPr>
          <w:trHeight w:val="132"/>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3.</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pStyle w:val="ConsPlusNormal"/>
              <w:jc w:val="both"/>
              <w:outlineLvl w:val="1"/>
              <w:rPr>
                <w:b/>
                <w:szCs w:val="24"/>
              </w:rPr>
            </w:pPr>
            <w:r w:rsidRPr="00450CFD">
              <w:rPr>
                <w:b/>
                <w:szCs w:val="24"/>
              </w:rPr>
              <w:t>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316,3</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66,3</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sidRPr="00450CFD">
              <w:rPr>
                <w:color w:val="000000"/>
              </w:rPr>
              <w:t>50,00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sidRPr="00450CFD">
              <w:rPr>
                <w:color w:val="000000"/>
              </w:rPr>
              <w:t>50,00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50,00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50,00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50,00</w:t>
            </w:r>
          </w:p>
        </w:tc>
      </w:tr>
      <w:tr w:rsidR="00652BA2" w:rsidRPr="00C33FE7" w:rsidTr="00C24D3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4.</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pStyle w:val="ConsPlusNormal"/>
              <w:ind w:firstLine="28"/>
              <w:jc w:val="both"/>
              <w:outlineLvl w:val="1"/>
              <w:rPr>
                <w:b/>
                <w:szCs w:val="24"/>
              </w:rPr>
            </w:pPr>
            <w:r w:rsidRPr="00450CFD">
              <w:rPr>
                <w:b/>
                <w:szCs w:val="24"/>
              </w:rPr>
              <w:t>Кадастровые работы по формированию земельных участков, находящихся в муниципальной собственности Чамзинского муниципального района, и государственная собственность на которые не разграничена, для предоставления через торги в собственност</w:t>
            </w:r>
            <w:r>
              <w:rPr>
                <w:b/>
                <w:szCs w:val="24"/>
              </w:rPr>
              <w:t>ь (аренду)</w:t>
            </w:r>
            <w:r w:rsidRPr="00450CFD">
              <w:rPr>
                <w:b/>
                <w:szCs w:val="24"/>
              </w:rPr>
              <w:t xml:space="preserve"> и без проведения </w:t>
            </w:r>
            <w:r w:rsidRPr="00450CFD">
              <w:rPr>
                <w:b/>
                <w:szCs w:val="24"/>
              </w:rPr>
              <w:lastRenderedPageBreak/>
              <w:t>торгов</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25</w:t>
            </w: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A0FA4">
              <w:rPr>
                <w:color w:val="000000"/>
              </w:rPr>
              <w:t>0,00</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0</w:t>
            </w:r>
            <w:r w:rsidRPr="00450CFD">
              <w:rPr>
                <w:color w:val="000000"/>
              </w:rPr>
              <w:t>,00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sidRPr="00450CFD">
              <w:rPr>
                <w:color w:val="000000"/>
              </w:rPr>
              <w:t>50,00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50,00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50,00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50,00</w:t>
            </w:r>
          </w:p>
        </w:tc>
      </w:tr>
      <w:tr w:rsidR="00652BA2" w:rsidRPr="00C33FE7" w:rsidTr="00C24D3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lastRenderedPageBreak/>
              <w:t>5.</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pStyle w:val="ConsPlusNormal"/>
              <w:jc w:val="both"/>
              <w:outlineLvl w:val="1"/>
              <w:rPr>
                <w:b/>
                <w:szCs w:val="24"/>
              </w:rPr>
            </w:pPr>
            <w:r w:rsidRPr="00450CFD">
              <w:rPr>
                <w:b/>
                <w:szCs w:val="24"/>
              </w:rPr>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180,00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30,00</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Pr>
                <w:color w:val="000000"/>
              </w:rPr>
              <w:t>90</w:t>
            </w:r>
            <w:r w:rsidRPr="00450CFD">
              <w:rPr>
                <w:color w:val="000000"/>
              </w:rPr>
              <w:t>,00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sidRPr="00450CFD">
              <w:rPr>
                <w:color w:val="000000"/>
              </w:rPr>
              <w:t>30,00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30,00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30,00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30,00</w:t>
            </w:r>
          </w:p>
        </w:tc>
      </w:tr>
      <w:tr w:rsidR="00652BA2" w:rsidRPr="00C33FE7" w:rsidTr="00C24D3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6.</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pStyle w:val="ConsPlusNormal"/>
              <w:jc w:val="both"/>
              <w:outlineLvl w:val="1"/>
              <w:rPr>
                <w:b/>
                <w:szCs w:val="24"/>
              </w:rPr>
            </w:pPr>
            <w:r w:rsidRPr="00450CFD">
              <w:rPr>
                <w:b/>
                <w:szCs w:val="24"/>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134</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Pr>
                <w:color w:val="000000"/>
              </w:rPr>
              <w:t>34</w:t>
            </w:r>
            <w:r w:rsidRPr="00450CFD">
              <w:rPr>
                <w:color w:val="000000"/>
              </w:rPr>
              <w:t>,00</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sidRPr="00450CFD">
              <w:rPr>
                <w:color w:val="000000"/>
              </w:rPr>
              <w:t>20,00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sidRPr="00450CFD">
              <w:rPr>
                <w:color w:val="000000"/>
              </w:rPr>
              <w:t>20,00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20,00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20,00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20,00</w:t>
            </w:r>
          </w:p>
        </w:tc>
      </w:tr>
      <w:tr w:rsidR="00652BA2" w:rsidRPr="00C33FE7" w:rsidTr="00C24D3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7.</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pStyle w:val="ConsPlusNormal"/>
              <w:jc w:val="both"/>
              <w:outlineLvl w:val="1"/>
              <w:rPr>
                <w:b/>
                <w:szCs w:val="24"/>
              </w:rPr>
            </w:pPr>
            <w:r w:rsidRPr="00450CFD">
              <w:rPr>
                <w:b/>
                <w:szCs w:val="24"/>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300,00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50,00</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sidRPr="00450CFD">
              <w:rPr>
                <w:color w:val="000000"/>
              </w:rPr>
              <w:t>50,00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sidRPr="00450CFD">
              <w:rPr>
                <w:color w:val="000000"/>
              </w:rPr>
              <w:t>50,00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50,00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50,00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50,00</w:t>
            </w:r>
          </w:p>
        </w:tc>
      </w:tr>
      <w:tr w:rsidR="00652BA2" w:rsidRPr="00C33FE7" w:rsidTr="00C24D3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652BA2" w:rsidRPr="00450CFD" w:rsidRDefault="00652BA2" w:rsidP="00C24D36">
            <w:pPr>
              <w:jc w:val="center"/>
              <w:rPr>
                <w:b/>
                <w:color w:val="000000"/>
              </w:rPr>
            </w:pPr>
            <w:r w:rsidRPr="00450CFD">
              <w:rPr>
                <w:b/>
                <w:color w:val="000000"/>
              </w:rPr>
              <w:t>8.</w:t>
            </w:r>
          </w:p>
        </w:tc>
        <w:tc>
          <w:tcPr>
            <w:tcW w:w="5348" w:type="dxa"/>
            <w:tcBorders>
              <w:top w:val="nil"/>
              <w:left w:val="nil"/>
              <w:bottom w:val="single" w:sz="4" w:space="0" w:color="auto"/>
              <w:right w:val="single" w:sz="4" w:space="0" w:color="auto"/>
            </w:tcBorders>
            <w:shd w:val="clear" w:color="auto" w:fill="auto"/>
          </w:tcPr>
          <w:p w:rsidR="00652BA2" w:rsidRPr="00450CFD" w:rsidRDefault="00652BA2" w:rsidP="00C24D36">
            <w:pPr>
              <w:pStyle w:val="ConsPlusNormal"/>
              <w:jc w:val="both"/>
              <w:outlineLvl w:val="1"/>
              <w:rPr>
                <w:b/>
                <w:szCs w:val="24"/>
              </w:rPr>
            </w:pPr>
            <w:r>
              <w:rPr>
                <w:b/>
                <w:szCs w:val="24"/>
              </w:rPr>
              <w:t xml:space="preserve">Организация и проведение </w:t>
            </w:r>
            <w:r w:rsidRPr="00450CFD">
              <w:rPr>
                <w:b/>
                <w:szCs w:val="24"/>
              </w:rPr>
              <w:t>торгов по продаже права заключения договоров аренды в отношении  земельных участков</w:t>
            </w:r>
            <w:r w:rsidRPr="00C06D22">
              <w:rPr>
                <w:sz w:val="28"/>
                <w:szCs w:val="28"/>
              </w:rPr>
              <w:t xml:space="preserve"> </w:t>
            </w:r>
            <w:r w:rsidRPr="006F2738">
              <w:rPr>
                <w:b/>
                <w:szCs w:val="24"/>
              </w:rPr>
              <w:t>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120,00</w:t>
            </w:r>
          </w:p>
        </w:tc>
        <w:tc>
          <w:tcPr>
            <w:tcW w:w="1046" w:type="dxa"/>
            <w:tcBorders>
              <w:top w:val="nil"/>
              <w:left w:val="nil"/>
              <w:bottom w:val="single" w:sz="4" w:space="0" w:color="auto"/>
              <w:right w:val="single" w:sz="4" w:space="0" w:color="auto"/>
            </w:tcBorders>
            <w:shd w:val="clear" w:color="auto" w:fill="auto"/>
          </w:tcPr>
          <w:p w:rsidR="00652BA2" w:rsidRPr="00450CFD" w:rsidRDefault="00652BA2" w:rsidP="00C24D36">
            <w:pPr>
              <w:jc w:val="center"/>
              <w:rPr>
                <w:color w:val="000000"/>
              </w:rPr>
            </w:pPr>
            <w:r w:rsidRPr="00450CFD">
              <w:rPr>
                <w:color w:val="000000"/>
              </w:rPr>
              <w:t>20,00</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sidRPr="00450CFD">
              <w:rPr>
                <w:color w:val="000000"/>
              </w:rPr>
              <w:t>20,00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color w:val="000000"/>
              </w:rPr>
            </w:pPr>
            <w:r w:rsidRPr="00450CFD">
              <w:rPr>
                <w:color w:val="000000"/>
              </w:rPr>
              <w:t>20,00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20,00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20,00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color w:val="000000"/>
              </w:rPr>
            </w:pPr>
            <w:r w:rsidRPr="00450CFD">
              <w:rPr>
                <w:color w:val="000000"/>
              </w:rPr>
              <w:t>20,00</w:t>
            </w:r>
          </w:p>
        </w:tc>
      </w:tr>
      <w:tr w:rsidR="00652BA2" w:rsidRPr="00C33FE7" w:rsidTr="00C24D36">
        <w:trPr>
          <w:trHeight w:val="300"/>
        </w:trPr>
        <w:tc>
          <w:tcPr>
            <w:tcW w:w="767" w:type="dxa"/>
            <w:tcBorders>
              <w:top w:val="nil"/>
              <w:left w:val="single" w:sz="4" w:space="0" w:color="auto"/>
              <w:bottom w:val="single" w:sz="4" w:space="0" w:color="auto"/>
              <w:right w:val="single" w:sz="4" w:space="0" w:color="auto"/>
            </w:tcBorders>
            <w:shd w:val="clear" w:color="auto" w:fill="auto"/>
            <w:noWrap/>
          </w:tcPr>
          <w:p w:rsidR="00652BA2" w:rsidRPr="00450CFD" w:rsidRDefault="00652BA2" w:rsidP="00C24D36">
            <w:pPr>
              <w:jc w:val="center"/>
              <w:rPr>
                <w:rFonts w:ascii="Calibri" w:hAnsi="Calibri" w:cs="Calibri"/>
                <w:color w:val="000000"/>
              </w:rPr>
            </w:pPr>
          </w:p>
        </w:tc>
        <w:tc>
          <w:tcPr>
            <w:tcW w:w="5348"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bCs/>
                <w:color w:val="000000"/>
              </w:rPr>
            </w:pPr>
            <w:r w:rsidRPr="00450CFD">
              <w:rPr>
                <w:b/>
                <w:bCs/>
                <w:color w:val="000000"/>
              </w:rPr>
              <w:t>Всего:</w:t>
            </w:r>
          </w:p>
        </w:tc>
        <w:tc>
          <w:tcPr>
            <w:tcW w:w="1499" w:type="dxa"/>
            <w:tcBorders>
              <w:top w:val="single" w:sz="4" w:space="0" w:color="auto"/>
              <w:left w:val="nil"/>
              <w:bottom w:val="single" w:sz="4" w:space="0" w:color="auto"/>
              <w:right w:val="single" w:sz="4" w:space="0" w:color="auto"/>
            </w:tcBorders>
          </w:tcPr>
          <w:p w:rsidR="00652BA2" w:rsidRPr="00450CFD" w:rsidRDefault="00652BA2" w:rsidP="00C24D36">
            <w:pPr>
              <w:jc w:val="center"/>
              <w:rPr>
                <w:b/>
                <w:bCs/>
                <w:color w:val="000000"/>
              </w:rPr>
            </w:pPr>
          </w:p>
        </w:tc>
        <w:tc>
          <w:tcPr>
            <w:tcW w:w="1264" w:type="dxa"/>
            <w:tcBorders>
              <w:top w:val="nil"/>
              <w:left w:val="single" w:sz="4" w:space="0" w:color="auto"/>
              <w:bottom w:val="single" w:sz="4" w:space="0" w:color="auto"/>
              <w:right w:val="single" w:sz="4" w:space="0" w:color="auto"/>
            </w:tcBorders>
            <w:shd w:val="clear" w:color="auto" w:fill="auto"/>
            <w:noWrap/>
          </w:tcPr>
          <w:p w:rsidR="00652BA2" w:rsidRPr="00450CFD" w:rsidRDefault="00652BA2" w:rsidP="00C24D36">
            <w:pPr>
              <w:jc w:val="center"/>
              <w:rPr>
                <w:b/>
                <w:bCs/>
                <w:color w:val="000000"/>
              </w:rPr>
            </w:pPr>
            <w:r>
              <w:rPr>
                <w:b/>
                <w:bCs/>
                <w:color w:val="000000"/>
              </w:rPr>
              <w:t>5613,5</w:t>
            </w:r>
          </w:p>
        </w:tc>
        <w:tc>
          <w:tcPr>
            <w:tcW w:w="1046"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bCs/>
                <w:color w:val="000000"/>
              </w:rPr>
            </w:pPr>
            <w:r>
              <w:rPr>
                <w:b/>
                <w:bCs/>
                <w:color w:val="000000"/>
              </w:rPr>
              <w:t>663</w:t>
            </w:r>
            <w:r w:rsidRPr="00450CFD">
              <w:rPr>
                <w:b/>
                <w:bCs/>
                <w:color w:val="000000"/>
              </w:rPr>
              <w:t>,</w:t>
            </w:r>
            <w:r>
              <w:rPr>
                <w:b/>
                <w:bCs/>
                <w:color w:val="000000"/>
              </w:rPr>
              <w:t>5</w:t>
            </w:r>
          </w:p>
        </w:tc>
        <w:tc>
          <w:tcPr>
            <w:tcW w:w="12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bCs/>
                <w:color w:val="000000"/>
              </w:rPr>
            </w:pPr>
            <w:r>
              <w:rPr>
                <w:b/>
                <w:bCs/>
                <w:color w:val="000000"/>
              </w:rPr>
              <w:t>635,0</w:t>
            </w:r>
          </w:p>
        </w:tc>
        <w:tc>
          <w:tcPr>
            <w:tcW w:w="1100" w:type="dxa"/>
            <w:tcBorders>
              <w:top w:val="nil"/>
              <w:left w:val="nil"/>
              <w:bottom w:val="single" w:sz="4" w:space="0" w:color="auto"/>
              <w:right w:val="single" w:sz="4" w:space="0" w:color="auto"/>
            </w:tcBorders>
            <w:shd w:val="clear" w:color="auto" w:fill="auto"/>
            <w:noWrap/>
          </w:tcPr>
          <w:p w:rsidR="00652BA2" w:rsidRPr="00450CFD" w:rsidRDefault="00652BA2" w:rsidP="00C24D36">
            <w:pPr>
              <w:jc w:val="center"/>
              <w:rPr>
                <w:b/>
                <w:color w:val="000000"/>
              </w:rPr>
            </w:pPr>
            <w:r>
              <w:rPr>
                <w:b/>
                <w:color w:val="000000"/>
              </w:rPr>
              <w:t>690</w:t>
            </w:r>
            <w:r w:rsidRPr="00450CFD">
              <w:rPr>
                <w:b/>
                <w:color w:val="000000"/>
              </w:rPr>
              <w:t>,00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Pr>
                <w:b/>
                <w:color w:val="000000"/>
              </w:rPr>
              <w:t>650</w:t>
            </w:r>
            <w:r w:rsidRPr="00450CFD">
              <w:rPr>
                <w:b/>
                <w:color w:val="000000"/>
              </w:rPr>
              <w:t>,00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1390,00</w:t>
            </w:r>
          </w:p>
        </w:tc>
        <w:tc>
          <w:tcPr>
            <w:tcW w:w="1012" w:type="dxa"/>
            <w:tcBorders>
              <w:top w:val="nil"/>
              <w:left w:val="nil"/>
              <w:bottom w:val="single" w:sz="4" w:space="0" w:color="auto"/>
              <w:right w:val="single" w:sz="4" w:space="0" w:color="auto"/>
            </w:tcBorders>
          </w:tcPr>
          <w:p w:rsidR="00652BA2" w:rsidRPr="00450CFD" w:rsidRDefault="00652BA2" w:rsidP="00C24D36">
            <w:pPr>
              <w:jc w:val="center"/>
              <w:rPr>
                <w:b/>
                <w:color w:val="000000"/>
              </w:rPr>
            </w:pPr>
            <w:r w:rsidRPr="00450CFD">
              <w:rPr>
                <w:b/>
                <w:color w:val="000000"/>
              </w:rPr>
              <w:t>1585,00</w:t>
            </w:r>
          </w:p>
        </w:tc>
      </w:tr>
    </w:tbl>
    <w:p w:rsidR="00652BA2" w:rsidRDefault="00652BA2" w:rsidP="00652BA2">
      <w:pPr>
        <w:pStyle w:val="ConsPlusNormal"/>
        <w:outlineLvl w:val="1"/>
        <w:rPr>
          <w:sz w:val="16"/>
          <w:szCs w:val="16"/>
        </w:rPr>
      </w:pPr>
    </w:p>
    <w:p w:rsidR="00652BA2" w:rsidRDefault="00652BA2" w:rsidP="00652BA2">
      <w:pPr>
        <w:jc w:val="center"/>
        <w:rPr>
          <w:bCs/>
          <w:color w:val="000000"/>
          <w:sz w:val="22"/>
          <w:szCs w:val="22"/>
        </w:rPr>
      </w:pPr>
      <w:r>
        <w:rPr>
          <w:bCs/>
          <w:color w:val="000000"/>
          <w:sz w:val="22"/>
          <w:szCs w:val="22"/>
        </w:rPr>
        <w:t xml:space="preserve">                                                                                                                                                               </w:t>
      </w:r>
    </w:p>
    <w:p w:rsidR="00652BA2" w:rsidRDefault="00652BA2" w:rsidP="00652BA2">
      <w:pPr>
        <w:jc w:val="center"/>
        <w:rPr>
          <w:bCs/>
          <w:color w:val="000000"/>
          <w:sz w:val="22"/>
          <w:szCs w:val="22"/>
        </w:rPr>
      </w:pPr>
      <w:r>
        <w:rPr>
          <w:bCs/>
          <w:color w:val="000000"/>
          <w:sz w:val="22"/>
          <w:szCs w:val="22"/>
        </w:rPr>
        <w:t xml:space="preserve">                                                                                                                          </w:t>
      </w:r>
    </w:p>
    <w:p w:rsidR="00652BA2" w:rsidRDefault="00652BA2" w:rsidP="00652BA2">
      <w:pPr>
        <w:jc w:val="center"/>
        <w:rPr>
          <w:bCs/>
          <w:color w:val="000000"/>
          <w:sz w:val="22"/>
          <w:szCs w:val="22"/>
        </w:rPr>
      </w:pPr>
    </w:p>
    <w:p w:rsidR="00652BA2" w:rsidRDefault="00652BA2" w:rsidP="00652BA2">
      <w:pPr>
        <w:jc w:val="center"/>
        <w:rPr>
          <w:bCs/>
          <w:color w:val="000000"/>
          <w:sz w:val="22"/>
          <w:szCs w:val="22"/>
        </w:rPr>
      </w:pPr>
    </w:p>
    <w:p w:rsidR="00652BA2" w:rsidRPr="00EF021C" w:rsidRDefault="00652BA2" w:rsidP="00652BA2">
      <w:pPr>
        <w:jc w:val="center"/>
        <w:rPr>
          <w:bCs/>
          <w:color w:val="000000"/>
        </w:rPr>
      </w:pPr>
      <w:r>
        <w:rPr>
          <w:bCs/>
          <w:color w:val="000000"/>
          <w:sz w:val="22"/>
          <w:szCs w:val="22"/>
        </w:rPr>
        <w:t xml:space="preserve">                                                                                                                                                                             </w:t>
      </w:r>
      <w:r w:rsidRPr="00EF021C">
        <w:rPr>
          <w:bCs/>
          <w:color w:val="000000"/>
        </w:rPr>
        <w:t xml:space="preserve">Приложение </w:t>
      </w:r>
      <w:r>
        <w:rPr>
          <w:bCs/>
          <w:color w:val="000000"/>
        </w:rPr>
        <w:t>№2</w:t>
      </w:r>
    </w:p>
    <w:p w:rsidR="00652BA2" w:rsidRPr="00EF021C" w:rsidRDefault="00652BA2" w:rsidP="00652BA2">
      <w:pPr>
        <w:jc w:val="center"/>
        <w:rPr>
          <w:bCs/>
          <w:color w:val="000000"/>
        </w:rPr>
      </w:pPr>
      <w:r w:rsidRPr="00EF021C">
        <w:rPr>
          <w:bCs/>
          <w:color w:val="000000"/>
        </w:rPr>
        <w:t xml:space="preserve">                                      </w:t>
      </w:r>
      <w:r>
        <w:rPr>
          <w:bCs/>
          <w:color w:val="000000"/>
        </w:rPr>
        <w:t xml:space="preserve">                                                                                                                 </w:t>
      </w:r>
      <w:r w:rsidRPr="00EF021C">
        <w:rPr>
          <w:bCs/>
          <w:color w:val="000000"/>
        </w:rPr>
        <w:t xml:space="preserve">   к</w:t>
      </w:r>
      <w:r>
        <w:rPr>
          <w:bCs/>
          <w:color w:val="000000"/>
        </w:rPr>
        <w:t xml:space="preserve"> постановлению от ___________2021г. № _______</w:t>
      </w:r>
    </w:p>
    <w:p w:rsidR="00652BA2" w:rsidRDefault="00652BA2" w:rsidP="00652BA2">
      <w:pPr>
        <w:jc w:val="both"/>
        <w:rPr>
          <w:bCs/>
          <w:color w:val="000000"/>
          <w:sz w:val="22"/>
          <w:szCs w:val="22"/>
        </w:rPr>
      </w:pPr>
      <w:r>
        <w:rPr>
          <w:bCs/>
          <w:color w:val="000000"/>
          <w:sz w:val="22"/>
          <w:szCs w:val="22"/>
        </w:rPr>
        <w:t xml:space="preserve">          </w:t>
      </w:r>
    </w:p>
    <w:p w:rsidR="00652BA2" w:rsidRDefault="00652BA2" w:rsidP="00652BA2">
      <w:pPr>
        <w:jc w:val="center"/>
        <w:rPr>
          <w:b/>
          <w:bCs/>
          <w:sz w:val="28"/>
          <w:szCs w:val="28"/>
        </w:rPr>
      </w:pPr>
    </w:p>
    <w:p w:rsidR="00652BA2" w:rsidRPr="00D54CFB" w:rsidRDefault="00652BA2" w:rsidP="00652BA2">
      <w:pPr>
        <w:jc w:val="center"/>
        <w:rPr>
          <w:b/>
          <w:bCs/>
          <w:sz w:val="28"/>
          <w:szCs w:val="28"/>
        </w:rPr>
      </w:pPr>
      <w:r w:rsidRPr="00D54CFB">
        <w:rPr>
          <w:b/>
          <w:bCs/>
          <w:sz w:val="28"/>
          <w:szCs w:val="28"/>
        </w:rPr>
        <w:t>Ресурсное обеспечение</w:t>
      </w:r>
    </w:p>
    <w:p w:rsidR="00652BA2" w:rsidRPr="00A60DFC" w:rsidRDefault="00652BA2" w:rsidP="00652BA2">
      <w:pPr>
        <w:pStyle w:val="7"/>
        <w:jc w:val="center"/>
      </w:pPr>
      <w:r w:rsidRPr="00D54CFB">
        <w:rPr>
          <w:bCs/>
        </w:rPr>
        <w:lastRenderedPageBreak/>
        <w:t xml:space="preserve">реализации муниципальной программы </w:t>
      </w:r>
      <w:r w:rsidRPr="00D54CFB">
        <w:t>«Оформление права</w:t>
      </w:r>
      <w:r w:rsidRPr="00A60DFC">
        <w:t xml:space="preserve"> собственности на муниципальные и бесхозяйные </w:t>
      </w:r>
      <w:r>
        <w:t>о</w:t>
      </w:r>
      <w:r w:rsidRPr="00A60DFC">
        <w:t>бъекты недвижимого имущества, расположенные на территории Чамзинского муниципального района»</w:t>
      </w:r>
    </w:p>
    <w:p w:rsidR="00652BA2" w:rsidRDefault="00652BA2" w:rsidP="00652BA2">
      <w:pPr>
        <w:rPr>
          <w:b/>
          <w:sz w:val="16"/>
          <w:szCs w:val="16"/>
        </w:rPr>
      </w:pPr>
    </w:p>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000"/>
        <w:gridCol w:w="1800"/>
        <w:gridCol w:w="1212"/>
        <w:gridCol w:w="1200"/>
        <w:gridCol w:w="1200"/>
        <w:gridCol w:w="1080"/>
        <w:gridCol w:w="1080"/>
        <w:gridCol w:w="1080"/>
      </w:tblGrid>
      <w:tr w:rsidR="00652BA2" w:rsidRPr="007025F0" w:rsidTr="00C24D36">
        <w:trPr>
          <w:trHeight w:val="401"/>
        </w:trPr>
        <w:tc>
          <w:tcPr>
            <w:tcW w:w="1800" w:type="dxa"/>
            <w:vMerge w:val="restart"/>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Статус</w:t>
            </w:r>
          </w:p>
        </w:tc>
        <w:tc>
          <w:tcPr>
            <w:tcW w:w="5000" w:type="dxa"/>
            <w:vMerge w:val="restart"/>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Наименование муниципальной программы, подпрограммы, основного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Источники финансирования</w:t>
            </w:r>
          </w:p>
        </w:tc>
        <w:tc>
          <w:tcPr>
            <w:tcW w:w="6852" w:type="dxa"/>
            <w:gridSpan w:val="6"/>
            <w:tcBorders>
              <w:top w:val="single" w:sz="4" w:space="0" w:color="auto"/>
              <w:left w:val="single" w:sz="4" w:space="0" w:color="auto"/>
              <w:bottom w:val="single" w:sz="4" w:space="0" w:color="auto"/>
              <w:right w:val="single" w:sz="4" w:space="0" w:color="auto"/>
            </w:tcBorders>
            <w:vAlign w:val="center"/>
          </w:tcPr>
          <w:p w:rsidR="00652BA2" w:rsidRPr="005233E1" w:rsidRDefault="00652BA2" w:rsidP="00C24D36">
            <w:pPr>
              <w:jc w:val="center"/>
            </w:pPr>
            <w:r w:rsidRPr="005233E1">
              <w:t>Расходы по годам, тыс. рублей</w:t>
            </w:r>
          </w:p>
        </w:tc>
      </w:tr>
      <w:tr w:rsidR="00652BA2" w:rsidRPr="007025F0" w:rsidTr="00C24D36">
        <w:trPr>
          <w:trHeight w:val="963"/>
        </w:trPr>
        <w:tc>
          <w:tcPr>
            <w:tcW w:w="1800" w:type="dxa"/>
            <w:vMerge/>
            <w:tcBorders>
              <w:top w:val="single" w:sz="4" w:space="0" w:color="auto"/>
              <w:left w:val="single" w:sz="4" w:space="0" w:color="auto"/>
              <w:bottom w:val="single" w:sz="4" w:space="0" w:color="auto"/>
              <w:right w:val="single" w:sz="4" w:space="0" w:color="auto"/>
            </w:tcBorders>
            <w:vAlign w:val="center"/>
          </w:tcPr>
          <w:p w:rsidR="00652BA2" w:rsidRPr="005233E1" w:rsidRDefault="00652BA2" w:rsidP="00C24D36">
            <w:pPr>
              <w:jc w:val="center"/>
            </w:pPr>
          </w:p>
        </w:tc>
        <w:tc>
          <w:tcPr>
            <w:tcW w:w="5000" w:type="dxa"/>
            <w:vMerge/>
            <w:tcBorders>
              <w:top w:val="single" w:sz="4" w:space="0" w:color="auto"/>
              <w:left w:val="single" w:sz="4" w:space="0" w:color="auto"/>
              <w:bottom w:val="single" w:sz="4" w:space="0" w:color="auto"/>
              <w:right w:val="single" w:sz="4" w:space="0" w:color="auto"/>
            </w:tcBorders>
            <w:vAlign w:val="center"/>
          </w:tcPr>
          <w:p w:rsidR="00652BA2" w:rsidRPr="005233E1" w:rsidRDefault="00652BA2" w:rsidP="00C24D36">
            <w:pPr>
              <w:jc w:val="center"/>
            </w:pPr>
          </w:p>
        </w:tc>
        <w:tc>
          <w:tcPr>
            <w:tcW w:w="18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652BA2" w:rsidRPr="005233E1" w:rsidRDefault="00652BA2" w:rsidP="00C24D36">
            <w:pPr>
              <w:jc w:val="center"/>
            </w:pPr>
            <w:r w:rsidRPr="005233E1">
              <w:t>2020 год</w:t>
            </w:r>
          </w:p>
        </w:tc>
        <w:tc>
          <w:tcPr>
            <w:tcW w:w="1200" w:type="dxa"/>
            <w:tcBorders>
              <w:top w:val="single" w:sz="4" w:space="0" w:color="auto"/>
              <w:left w:val="single" w:sz="4" w:space="0" w:color="auto"/>
              <w:bottom w:val="single" w:sz="4" w:space="0" w:color="auto"/>
              <w:right w:val="single" w:sz="4" w:space="0" w:color="auto"/>
            </w:tcBorders>
            <w:vAlign w:val="center"/>
          </w:tcPr>
          <w:p w:rsidR="00652BA2" w:rsidRPr="005233E1" w:rsidRDefault="00652BA2" w:rsidP="00C24D36">
            <w:pPr>
              <w:jc w:val="center"/>
            </w:pPr>
            <w:r w:rsidRPr="005233E1">
              <w:t xml:space="preserve">2021 год </w:t>
            </w:r>
          </w:p>
        </w:tc>
        <w:tc>
          <w:tcPr>
            <w:tcW w:w="1200" w:type="dxa"/>
            <w:tcBorders>
              <w:top w:val="single" w:sz="4" w:space="0" w:color="auto"/>
              <w:left w:val="single" w:sz="4" w:space="0" w:color="auto"/>
              <w:bottom w:val="single" w:sz="4" w:space="0" w:color="auto"/>
              <w:right w:val="single" w:sz="4" w:space="0" w:color="auto"/>
            </w:tcBorders>
            <w:vAlign w:val="center"/>
          </w:tcPr>
          <w:p w:rsidR="00652BA2" w:rsidRPr="005233E1" w:rsidRDefault="00652BA2" w:rsidP="00C24D36">
            <w:pPr>
              <w:jc w:val="center"/>
            </w:pPr>
            <w:r w:rsidRPr="005233E1">
              <w:t>2022 год</w:t>
            </w:r>
          </w:p>
        </w:tc>
        <w:tc>
          <w:tcPr>
            <w:tcW w:w="1080" w:type="dxa"/>
            <w:tcBorders>
              <w:top w:val="single" w:sz="4" w:space="0" w:color="auto"/>
              <w:left w:val="single" w:sz="4" w:space="0" w:color="auto"/>
              <w:bottom w:val="single" w:sz="4" w:space="0" w:color="auto"/>
              <w:right w:val="single" w:sz="4" w:space="0" w:color="auto"/>
            </w:tcBorders>
            <w:vAlign w:val="center"/>
          </w:tcPr>
          <w:p w:rsidR="00652BA2" w:rsidRPr="005233E1" w:rsidRDefault="00652BA2" w:rsidP="00C24D36">
            <w:pPr>
              <w:jc w:val="center"/>
            </w:pPr>
            <w:r w:rsidRPr="005233E1">
              <w:t>2023 год</w:t>
            </w:r>
          </w:p>
        </w:tc>
        <w:tc>
          <w:tcPr>
            <w:tcW w:w="1080" w:type="dxa"/>
            <w:tcBorders>
              <w:top w:val="single" w:sz="4" w:space="0" w:color="auto"/>
              <w:left w:val="single" w:sz="4" w:space="0" w:color="auto"/>
              <w:bottom w:val="single" w:sz="4" w:space="0" w:color="auto"/>
              <w:right w:val="single" w:sz="4" w:space="0" w:color="auto"/>
            </w:tcBorders>
            <w:vAlign w:val="center"/>
          </w:tcPr>
          <w:p w:rsidR="00652BA2" w:rsidRPr="005233E1" w:rsidRDefault="00652BA2" w:rsidP="00C24D36">
            <w:pPr>
              <w:jc w:val="center"/>
            </w:pPr>
            <w:r w:rsidRPr="005233E1">
              <w:t>2024 год</w:t>
            </w:r>
          </w:p>
        </w:tc>
        <w:tc>
          <w:tcPr>
            <w:tcW w:w="1080" w:type="dxa"/>
            <w:tcBorders>
              <w:top w:val="single" w:sz="4" w:space="0" w:color="auto"/>
              <w:left w:val="single" w:sz="4" w:space="0" w:color="auto"/>
              <w:bottom w:val="single" w:sz="4" w:space="0" w:color="auto"/>
              <w:right w:val="single" w:sz="4" w:space="0" w:color="auto"/>
            </w:tcBorders>
            <w:vAlign w:val="center"/>
          </w:tcPr>
          <w:p w:rsidR="00652BA2" w:rsidRPr="005233E1" w:rsidRDefault="00652BA2" w:rsidP="00C24D36">
            <w:pPr>
              <w:jc w:val="center"/>
            </w:pPr>
            <w:r w:rsidRPr="005233E1">
              <w:t>2025 год</w:t>
            </w:r>
          </w:p>
        </w:tc>
      </w:tr>
      <w:tr w:rsidR="00652BA2" w:rsidRPr="00300767" w:rsidTr="00C24D36">
        <w:trPr>
          <w:trHeight w:val="163"/>
        </w:trPr>
        <w:tc>
          <w:tcPr>
            <w:tcW w:w="1800" w:type="dxa"/>
            <w:vMerge w:val="restart"/>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Муниципальная программа Чамзинского муниципального района</w:t>
            </w:r>
          </w:p>
        </w:tc>
        <w:tc>
          <w:tcPr>
            <w:tcW w:w="5000" w:type="dxa"/>
            <w:vMerge w:val="restart"/>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both"/>
              <w:rPr>
                <w:color w:val="000000"/>
              </w:rPr>
            </w:pPr>
            <w:r w:rsidRPr="005233E1">
              <w:rPr>
                <w:color w:val="000000"/>
              </w:rPr>
              <w:t>Оформление права</w:t>
            </w:r>
            <w:r>
              <w:rPr>
                <w:color w:val="000000"/>
              </w:rPr>
              <w:t xml:space="preserve"> </w:t>
            </w:r>
            <w:r w:rsidRPr="005233E1">
              <w:rPr>
                <w:color w:val="000000"/>
              </w:rPr>
              <w:t xml:space="preserve">собственности </w:t>
            </w:r>
            <w:r>
              <w:rPr>
                <w:color w:val="000000"/>
              </w:rPr>
              <w:t xml:space="preserve">на  муниципальные </w:t>
            </w:r>
            <w:r w:rsidRPr="005233E1">
              <w:rPr>
                <w:color w:val="000000"/>
              </w:rPr>
              <w:t>и бесхозяйные объекты недвижимого имущества, расположенные на территории Чамзинского муниципального района</w:t>
            </w:r>
          </w:p>
          <w:p w:rsidR="00652BA2" w:rsidRPr="005233E1" w:rsidRDefault="00652BA2" w:rsidP="00C24D36">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663,5</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635,0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690</w:t>
            </w:r>
            <w:r w:rsidRPr="005233E1">
              <w:rPr>
                <w:b/>
                <w:bCs/>
              </w:rPr>
              <w:t>,0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65</w:t>
            </w:r>
            <w:r w:rsidRPr="005233E1">
              <w:rPr>
                <w:b/>
                <w:bCs/>
              </w:rPr>
              <w:t>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1390,0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1585,0</w:t>
            </w:r>
          </w:p>
        </w:tc>
      </w:tr>
      <w:tr w:rsidR="00652BA2" w:rsidRPr="007025F0" w:rsidTr="00C24D36">
        <w:trPr>
          <w:trHeight w:val="466"/>
        </w:trPr>
        <w:tc>
          <w:tcPr>
            <w:tcW w:w="18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335"/>
        </w:trPr>
        <w:tc>
          <w:tcPr>
            <w:tcW w:w="18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300767" w:rsidTr="00C24D36">
        <w:trPr>
          <w:trHeight w:val="70"/>
        </w:trPr>
        <w:tc>
          <w:tcPr>
            <w:tcW w:w="18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663,5</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635</w:t>
            </w:r>
            <w:r w:rsidRPr="005233E1">
              <w:t>,</w:t>
            </w:r>
            <w:r>
              <w:t>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690</w:t>
            </w:r>
            <w:r w:rsidRPr="005233E1">
              <w:t>,0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65</w:t>
            </w:r>
            <w:r w:rsidRPr="005233E1">
              <w:t>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1390,0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Cs/>
              </w:rPr>
            </w:pPr>
            <w:r w:rsidRPr="005233E1">
              <w:rPr>
                <w:bCs/>
              </w:rPr>
              <w:t>1585,0</w:t>
            </w:r>
          </w:p>
        </w:tc>
      </w:tr>
      <w:tr w:rsidR="00652BA2" w:rsidRPr="007025F0" w:rsidTr="00C24D36">
        <w:trPr>
          <w:trHeight w:val="539"/>
        </w:trPr>
        <w:tc>
          <w:tcPr>
            <w:tcW w:w="18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tabs>
                <w:tab w:val="left" w:pos="300"/>
                <w:tab w:val="center" w:pos="432"/>
              </w:tabs>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c>
          <w:tcPr>
            <w:tcW w:w="1800" w:type="dxa"/>
            <w:vMerge w:val="restart"/>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i/>
              </w:rPr>
            </w:pPr>
            <w:r w:rsidRPr="005233E1">
              <w:rPr>
                <w:b/>
                <w:bCs/>
                <w:i/>
              </w:rPr>
              <w:t>Основное мероприятие 1</w:t>
            </w:r>
          </w:p>
        </w:tc>
        <w:tc>
          <w:tcPr>
            <w:tcW w:w="5000" w:type="dxa"/>
            <w:vMerge w:val="restart"/>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both"/>
              <w:rPr>
                <w:b/>
                <w:bCs/>
              </w:rPr>
            </w:pPr>
            <w:r w:rsidRPr="005233E1">
              <w:t>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rPr>
                <w:b/>
                <w:bCs/>
              </w:rPr>
            </w:pPr>
            <w:r>
              <w:rPr>
                <w:b/>
                <w:bCs/>
              </w:rPr>
              <w:t xml:space="preserve">    398,1</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355</w:t>
            </w:r>
            <w:r w:rsidRPr="005233E1">
              <w:rPr>
                <w:b/>
                <w:bCs/>
              </w:rPr>
              <w:t>,</w:t>
            </w:r>
            <w:r>
              <w:rPr>
                <w:b/>
                <w:bCs/>
              </w:rPr>
              <w:t>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300</w:t>
            </w:r>
            <w:r w:rsidRPr="005233E1">
              <w:rPr>
                <w:b/>
                <w:bCs/>
              </w:rPr>
              <w:t>,</w:t>
            </w:r>
            <w:r>
              <w:rPr>
                <w:b/>
                <w:bCs/>
              </w:rPr>
              <w:t>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30</w:t>
            </w:r>
            <w:r w:rsidRPr="005233E1">
              <w:rPr>
                <w:b/>
                <w:bCs/>
              </w:rPr>
              <w:t>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730,0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830,0</w:t>
            </w:r>
          </w:p>
        </w:tc>
      </w:tr>
      <w:tr w:rsidR="00652BA2" w:rsidRPr="007025F0" w:rsidTr="00C24D36">
        <w:trPr>
          <w:trHeight w:val="249"/>
        </w:trPr>
        <w:tc>
          <w:tcPr>
            <w:tcW w:w="18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479"/>
        </w:trPr>
        <w:tc>
          <w:tcPr>
            <w:tcW w:w="18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FA106D" w:rsidTr="00C24D36">
        <w:trPr>
          <w:trHeight w:val="280"/>
        </w:trPr>
        <w:tc>
          <w:tcPr>
            <w:tcW w:w="18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r>
              <w:t xml:space="preserve">    398,1</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355</w:t>
            </w:r>
            <w:r w:rsidRPr="005233E1">
              <w:t>,</w:t>
            </w:r>
            <w:r>
              <w:t>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300</w:t>
            </w:r>
            <w:r w:rsidRPr="005233E1">
              <w:t>,</w:t>
            </w:r>
            <w:r>
              <w:t>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30</w:t>
            </w:r>
            <w:r w:rsidRPr="005233E1">
              <w:t>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730,0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Cs/>
              </w:rPr>
            </w:pPr>
            <w:r w:rsidRPr="005233E1">
              <w:rPr>
                <w:bCs/>
              </w:rPr>
              <w:t>830,0</w:t>
            </w:r>
          </w:p>
        </w:tc>
      </w:tr>
      <w:tr w:rsidR="00652BA2" w:rsidRPr="007025F0" w:rsidTr="00C24D36">
        <w:trPr>
          <w:trHeight w:val="280"/>
        </w:trPr>
        <w:tc>
          <w:tcPr>
            <w:tcW w:w="18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val="restart"/>
            <w:tcBorders>
              <w:top w:val="single" w:sz="4" w:space="0" w:color="auto"/>
              <w:left w:val="single" w:sz="4" w:space="0" w:color="auto"/>
              <w:right w:val="single" w:sz="4" w:space="0" w:color="auto"/>
            </w:tcBorders>
          </w:tcPr>
          <w:p w:rsidR="00652BA2" w:rsidRPr="005233E1" w:rsidRDefault="00652BA2" w:rsidP="00C24D36">
            <w:pPr>
              <w:jc w:val="center"/>
              <w:rPr>
                <w:b/>
                <w:bCs/>
                <w:i/>
              </w:rPr>
            </w:pPr>
            <w:r w:rsidRPr="005233E1">
              <w:rPr>
                <w:b/>
                <w:bCs/>
                <w:i/>
              </w:rPr>
              <w:t>Основное мероприятие 2</w:t>
            </w:r>
          </w:p>
        </w:tc>
        <w:tc>
          <w:tcPr>
            <w:tcW w:w="5000" w:type="dxa"/>
            <w:vMerge w:val="restart"/>
            <w:tcBorders>
              <w:top w:val="single" w:sz="4" w:space="0" w:color="auto"/>
              <w:left w:val="single" w:sz="4" w:space="0" w:color="auto"/>
              <w:right w:val="single" w:sz="4" w:space="0" w:color="auto"/>
            </w:tcBorders>
          </w:tcPr>
          <w:p w:rsidR="00652BA2" w:rsidRPr="005233E1" w:rsidRDefault="00652BA2" w:rsidP="00C24D36">
            <w:pPr>
              <w:jc w:val="both"/>
              <w:rPr>
                <w:b/>
                <w:bCs/>
              </w:rPr>
            </w:pPr>
            <w:r w:rsidRPr="005233E1">
              <w:t>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65,1</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50</w:t>
            </w:r>
            <w:r w:rsidRPr="005233E1">
              <w:rPr>
                <w:b/>
                <w:bCs/>
              </w:rPr>
              <w:t>,</w:t>
            </w:r>
            <w:r>
              <w:rPr>
                <w:b/>
                <w:bCs/>
              </w:rPr>
              <w:t>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170</w:t>
            </w:r>
            <w:r w:rsidRPr="005233E1">
              <w:rPr>
                <w:b/>
                <w:bCs/>
              </w:rPr>
              <w:t>,</w:t>
            </w:r>
            <w:r>
              <w:rPr>
                <w:b/>
                <w:bCs/>
              </w:rPr>
              <w:t>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130</w:t>
            </w:r>
            <w:r w:rsidRPr="005233E1">
              <w:rPr>
                <w:b/>
                <w:bCs/>
              </w:rPr>
              <w:t>,0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440,0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535,0</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 xml:space="preserve">местный </w:t>
            </w:r>
            <w:r w:rsidRPr="005233E1">
              <w:rPr>
                <w:rFonts w:ascii="Times New Roman" w:hAnsi="Times New Roman" w:cs="Times New Roman"/>
                <w:sz w:val="24"/>
                <w:szCs w:val="24"/>
              </w:rPr>
              <w:lastRenderedPageBreak/>
              <w:t>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lastRenderedPageBreak/>
              <w:t>65,1</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50,0</w:t>
            </w:r>
          </w:p>
        </w:tc>
        <w:tc>
          <w:tcPr>
            <w:tcW w:w="1200" w:type="dxa"/>
            <w:tcBorders>
              <w:top w:val="single" w:sz="4" w:space="0" w:color="auto"/>
              <w:left w:val="single" w:sz="4" w:space="0" w:color="auto"/>
              <w:bottom w:val="single" w:sz="4" w:space="0" w:color="auto"/>
              <w:right w:val="single" w:sz="4" w:space="0" w:color="auto"/>
            </w:tcBorders>
          </w:tcPr>
          <w:p w:rsidR="00652BA2" w:rsidRDefault="00652BA2" w:rsidP="00C24D36">
            <w:pPr>
              <w:jc w:val="center"/>
            </w:pPr>
            <w:r>
              <w:t>170</w:t>
            </w:r>
            <w:r w:rsidRPr="005233E1">
              <w:t>,</w:t>
            </w:r>
            <w:r>
              <w:t>0</w:t>
            </w:r>
          </w:p>
          <w:p w:rsidR="00652BA2" w:rsidRPr="005233E1" w:rsidRDefault="00652BA2" w:rsidP="00C24D36">
            <w:pPr>
              <w:jc w:val="center"/>
            </w:pP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lastRenderedPageBreak/>
              <w:t>13</w:t>
            </w:r>
            <w:r w:rsidRPr="005233E1">
              <w:t>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440,0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Cs/>
              </w:rPr>
            </w:pPr>
            <w:r w:rsidRPr="005233E1">
              <w:rPr>
                <w:bCs/>
              </w:rPr>
              <w:t>535,0</w:t>
            </w:r>
          </w:p>
        </w:tc>
      </w:tr>
      <w:tr w:rsidR="00652BA2" w:rsidRPr="007025F0" w:rsidTr="00C24D36">
        <w:trPr>
          <w:trHeight w:val="280"/>
        </w:trPr>
        <w:tc>
          <w:tcPr>
            <w:tcW w:w="1800" w:type="dxa"/>
            <w:vMerge/>
            <w:tcBorders>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bottom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val="restart"/>
            <w:tcBorders>
              <w:top w:val="single" w:sz="4" w:space="0" w:color="auto"/>
              <w:left w:val="single" w:sz="4" w:space="0" w:color="auto"/>
              <w:right w:val="single" w:sz="4" w:space="0" w:color="auto"/>
            </w:tcBorders>
          </w:tcPr>
          <w:p w:rsidR="00652BA2" w:rsidRPr="005233E1" w:rsidRDefault="00652BA2" w:rsidP="00C24D36">
            <w:pPr>
              <w:jc w:val="center"/>
              <w:rPr>
                <w:b/>
                <w:bCs/>
                <w:i/>
              </w:rPr>
            </w:pPr>
            <w:r w:rsidRPr="005233E1">
              <w:rPr>
                <w:b/>
                <w:bCs/>
                <w:i/>
              </w:rPr>
              <w:t>Основное мероприятие 3</w:t>
            </w:r>
          </w:p>
        </w:tc>
        <w:tc>
          <w:tcPr>
            <w:tcW w:w="5000" w:type="dxa"/>
            <w:vMerge w:val="restart"/>
            <w:tcBorders>
              <w:top w:val="single" w:sz="4" w:space="0" w:color="auto"/>
              <w:left w:val="single" w:sz="4" w:space="0" w:color="auto"/>
              <w:right w:val="single" w:sz="4" w:space="0" w:color="auto"/>
            </w:tcBorders>
          </w:tcPr>
          <w:p w:rsidR="00652BA2" w:rsidRPr="005233E1" w:rsidRDefault="00652BA2" w:rsidP="00C24D36">
            <w:pPr>
              <w:pStyle w:val="ConsPlusNormal"/>
              <w:jc w:val="both"/>
              <w:outlineLvl w:val="1"/>
              <w:rPr>
                <w:szCs w:val="24"/>
              </w:rPr>
            </w:pPr>
            <w:r w:rsidRPr="005233E1">
              <w:rPr>
                <w:szCs w:val="24"/>
              </w:rPr>
              <w:t xml:space="preserve">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  </w:t>
            </w:r>
          </w:p>
          <w:p w:rsidR="00652BA2" w:rsidRPr="005233E1" w:rsidRDefault="00652BA2" w:rsidP="00C24D36">
            <w:pPr>
              <w:jc w:val="both"/>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66,3</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50,0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50,0</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66,3</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r>
      <w:tr w:rsidR="00652BA2" w:rsidRPr="007025F0" w:rsidTr="00C24D36">
        <w:trPr>
          <w:trHeight w:val="280"/>
        </w:trPr>
        <w:tc>
          <w:tcPr>
            <w:tcW w:w="1800" w:type="dxa"/>
            <w:vMerge/>
            <w:tcBorders>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bottom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val="restart"/>
            <w:tcBorders>
              <w:top w:val="single" w:sz="4" w:space="0" w:color="auto"/>
              <w:left w:val="single" w:sz="4" w:space="0" w:color="auto"/>
              <w:right w:val="single" w:sz="4" w:space="0" w:color="auto"/>
            </w:tcBorders>
          </w:tcPr>
          <w:p w:rsidR="00652BA2" w:rsidRPr="005233E1" w:rsidRDefault="00652BA2" w:rsidP="00C24D36">
            <w:pPr>
              <w:jc w:val="center"/>
              <w:rPr>
                <w:b/>
                <w:bCs/>
                <w:i/>
              </w:rPr>
            </w:pPr>
            <w:r w:rsidRPr="005233E1">
              <w:rPr>
                <w:b/>
                <w:bCs/>
                <w:i/>
              </w:rPr>
              <w:t>Основное мероприятие 4</w:t>
            </w:r>
          </w:p>
        </w:tc>
        <w:tc>
          <w:tcPr>
            <w:tcW w:w="5000" w:type="dxa"/>
            <w:vMerge w:val="restart"/>
            <w:tcBorders>
              <w:top w:val="single" w:sz="4" w:space="0" w:color="auto"/>
              <w:left w:val="single" w:sz="4" w:space="0" w:color="auto"/>
              <w:right w:val="single" w:sz="4" w:space="0" w:color="auto"/>
            </w:tcBorders>
          </w:tcPr>
          <w:p w:rsidR="00652BA2" w:rsidRPr="005233E1" w:rsidRDefault="00652BA2" w:rsidP="00C24D36">
            <w:pPr>
              <w:jc w:val="both"/>
            </w:pPr>
            <w:r w:rsidRPr="005233E1">
              <w:t>Проведение кадастровых работ по формированию земельных участков не</w:t>
            </w:r>
            <w:r>
              <w:t xml:space="preserve"> </w:t>
            </w:r>
            <w:r w:rsidRPr="005233E1">
              <w:t>разграниченной</w:t>
            </w:r>
            <w:r>
              <w:t xml:space="preserve"> и муниципальной</w:t>
            </w:r>
            <w:r w:rsidRPr="005233E1">
              <w:t xml:space="preserve"> собственности</w:t>
            </w:r>
            <w:r>
              <w:t xml:space="preserve">  для  предоставления  в собственность (аренду) через торги и без проведения торгов </w:t>
            </w: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0</w:t>
            </w:r>
            <w:r w:rsidRPr="005233E1">
              <w:rPr>
                <w:b/>
                <w:bCs/>
              </w:rPr>
              <w:t>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50,0</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0</w:t>
            </w:r>
            <w:r w:rsidRPr="005233E1">
              <w:t>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r>
      <w:tr w:rsidR="00652BA2" w:rsidRPr="007025F0" w:rsidTr="00C24D36">
        <w:trPr>
          <w:trHeight w:val="280"/>
        </w:trPr>
        <w:tc>
          <w:tcPr>
            <w:tcW w:w="1800" w:type="dxa"/>
            <w:vMerge/>
            <w:tcBorders>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bottom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val="restart"/>
            <w:tcBorders>
              <w:top w:val="single" w:sz="4" w:space="0" w:color="auto"/>
              <w:left w:val="single" w:sz="4" w:space="0" w:color="auto"/>
              <w:right w:val="single" w:sz="4" w:space="0" w:color="auto"/>
            </w:tcBorders>
          </w:tcPr>
          <w:p w:rsidR="00652BA2" w:rsidRPr="005233E1" w:rsidRDefault="00652BA2" w:rsidP="00C24D36">
            <w:pPr>
              <w:jc w:val="center"/>
              <w:rPr>
                <w:b/>
                <w:bCs/>
                <w:i/>
              </w:rPr>
            </w:pPr>
            <w:r w:rsidRPr="005233E1">
              <w:rPr>
                <w:b/>
                <w:bCs/>
                <w:i/>
              </w:rPr>
              <w:t>Основное мероприятие 5</w:t>
            </w:r>
          </w:p>
        </w:tc>
        <w:tc>
          <w:tcPr>
            <w:tcW w:w="5000" w:type="dxa"/>
            <w:vMerge w:val="restart"/>
            <w:tcBorders>
              <w:top w:val="single" w:sz="4" w:space="0" w:color="auto"/>
              <w:left w:val="single" w:sz="4" w:space="0" w:color="auto"/>
              <w:right w:val="single" w:sz="4" w:space="0" w:color="auto"/>
            </w:tcBorders>
          </w:tcPr>
          <w:p w:rsidR="00652BA2" w:rsidRPr="005233E1" w:rsidRDefault="00652BA2" w:rsidP="00C24D36">
            <w:pPr>
              <w:jc w:val="both"/>
              <w:rPr>
                <w:b/>
                <w:bCs/>
              </w:rPr>
            </w:pPr>
            <w:r w:rsidRPr="005233E1">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30,0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Pr>
                <w:b/>
                <w:bCs/>
              </w:rPr>
              <w:t>9</w:t>
            </w:r>
            <w:r w:rsidRPr="005233E1">
              <w:rPr>
                <w:b/>
                <w:bCs/>
              </w:rPr>
              <w:t>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30,0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30,0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30,0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bCs/>
              </w:rPr>
            </w:pPr>
            <w:r w:rsidRPr="005233E1">
              <w:rPr>
                <w:b/>
                <w:bCs/>
              </w:rPr>
              <w:t>30,0</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30,0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t>9</w:t>
            </w:r>
            <w:r w:rsidRPr="005233E1">
              <w:t>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30,0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30,0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30,0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30,0</w:t>
            </w:r>
          </w:p>
        </w:tc>
      </w:tr>
      <w:tr w:rsidR="00652BA2" w:rsidRPr="007025F0" w:rsidTr="00C24D36">
        <w:trPr>
          <w:trHeight w:val="280"/>
        </w:trPr>
        <w:tc>
          <w:tcPr>
            <w:tcW w:w="1800" w:type="dxa"/>
            <w:vMerge/>
            <w:tcBorders>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bottom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val="restart"/>
            <w:tcBorders>
              <w:top w:val="single" w:sz="4" w:space="0" w:color="auto"/>
              <w:left w:val="single" w:sz="4" w:space="0" w:color="auto"/>
              <w:right w:val="single" w:sz="4" w:space="0" w:color="auto"/>
            </w:tcBorders>
          </w:tcPr>
          <w:p w:rsidR="00652BA2" w:rsidRPr="005233E1" w:rsidRDefault="00652BA2" w:rsidP="00C24D36">
            <w:pPr>
              <w:jc w:val="center"/>
              <w:rPr>
                <w:b/>
                <w:bCs/>
                <w:i/>
              </w:rPr>
            </w:pPr>
            <w:r w:rsidRPr="005233E1">
              <w:rPr>
                <w:b/>
                <w:bCs/>
                <w:i/>
              </w:rPr>
              <w:t xml:space="preserve">Основное </w:t>
            </w:r>
            <w:r w:rsidRPr="005233E1">
              <w:rPr>
                <w:b/>
                <w:bCs/>
                <w:i/>
              </w:rPr>
              <w:lastRenderedPageBreak/>
              <w:t>мероприятие 6</w:t>
            </w:r>
          </w:p>
        </w:tc>
        <w:tc>
          <w:tcPr>
            <w:tcW w:w="5000" w:type="dxa"/>
            <w:vMerge w:val="restart"/>
            <w:tcBorders>
              <w:top w:val="single" w:sz="4" w:space="0" w:color="auto"/>
              <w:left w:val="single" w:sz="4" w:space="0" w:color="auto"/>
              <w:right w:val="single" w:sz="4" w:space="0" w:color="auto"/>
            </w:tcBorders>
          </w:tcPr>
          <w:p w:rsidR="00652BA2" w:rsidRPr="005233E1" w:rsidRDefault="00652BA2" w:rsidP="00C24D36">
            <w:pPr>
              <w:jc w:val="both"/>
              <w:rPr>
                <w:b/>
                <w:bCs/>
              </w:rPr>
            </w:pPr>
            <w:r w:rsidRPr="005233E1">
              <w:lastRenderedPageBreak/>
              <w:t xml:space="preserve">Определение рыночной величины арендной    </w:t>
            </w:r>
            <w:r w:rsidRPr="005233E1">
              <w:lastRenderedPageBreak/>
              <w:t>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lastRenderedPageBreak/>
              <w:t>всего</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Pr>
                <w:b/>
              </w:rPr>
              <w:t>34</w:t>
            </w:r>
            <w:r w:rsidRPr="005233E1">
              <w:rPr>
                <w:b/>
              </w:rPr>
              <w:t>,0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r>
      <w:tr w:rsidR="00652BA2" w:rsidRPr="007025F0" w:rsidTr="00C24D36">
        <w:trPr>
          <w:trHeight w:val="280"/>
        </w:trPr>
        <w:tc>
          <w:tcPr>
            <w:tcW w:w="1800" w:type="dxa"/>
            <w:vMerge/>
            <w:tcBorders>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bottom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val="restart"/>
            <w:tcBorders>
              <w:top w:val="single" w:sz="4" w:space="0" w:color="auto"/>
              <w:left w:val="single" w:sz="4" w:space="0" w:color="auto"/>
              <w:right w:val="single" w:sz="4" w:space="0" w:color="auto"/>
            </w:tcBorders>
          </w:tcPr>
          <w:p w:rsidR="00652BA2" w:rsidRPr="005233E1" w:rsidRDefault="00652BA2" w:rsidP="00C24D36">
            <w:pPr>
              <w:jc w:val="center"/>
              <w:rPr>
                <w:b/>
                <w:bCs/>
                <w:i/>
              </w:rPr>
            </w:pPr>
            <w:r w:rsidRPr="005233E1">
              <w:rPr>
                <w:b/>
                <w:bCs/>
                <w:i/>
              </w:rPr>
              <w:t>Основное мероприятие 7</w:t>
            </w:r>
          </w:p>
        </w:tc>
        <w:tc>
          <w:tcPr>
            <w:tcW w:w="5000" w:type="dxa"/>
            <w:vMerge w:val="restart"/>
            <w:tcBorders>
              <w:top w:val="single" w:sz="4" w:space="0" w:color="auto"/>
              <w:left w:val="single" w:sz="4" w:space="0" w:color="auto"/>
              <w:right w:val="single" w:sz="4" w:space="0" w:color="auto"/>
            </w:tcBorders>
          </w:tcPr>
          <w:p w:rsidR="00652BA2" w:rsidRPr="005233E1" w:rsidRDefault="00652BA2" w:rsidP="00C24D36">
            <w:pPr>
              <w:jc w:val="both"/>
              <w:rPr>
                <w:b/>
                <w:bCs/>
              </w:rPr>
            </w:pPr>
            <w:r w:rsidRPr="005233E1">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50,0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50,0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50,0</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50,0</w:t>
            </w:r>
          </w:p>
        </w:tc>
      </w:tr>
      <w:tr w:rsidR="00652BA2" w:rsidRPr="007025F0" w:rsidTr="00C24D36">
        <w:trPr>
          <w:trHeight w:val="280"/>
        </w:trPr>
        <w:tc>
          <w:tcPr>
            <w:tcW w:w="1800" w:type="dxa"/>
            <w:vMerge/>
            <w:tcBorders>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bottom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val="restart"/>
            <w:tcBorders>
              <w:top w:val="single" w:sz="4" w:space="0" w:color="auto"/>
              <w:left w:val="single" w:sz="4" w:space="0" w:color="auto"/>
              <w:right w:val="single" w:sz="4" w:space="0" w:color="auto"/>
            </w:tcBorders>
          </w:tcPr>
          <w:p w:rsidR="00652BA2" w:rsidRPr="005233E1" w:rsidRDefault="00652BA2" w:rsidP="00C24D36">
            <w:pPr>
              <w:jc w:val="center"/>
              <w:rPr>
                <w:b/>
                <w:bCs/>
                <w:i/>
              </w:rPr>
            </w:pPr>
            <w:r w:rsidRPr="005233E1">
              <w:rPr>
                <w:b/>
                <w:bCs/>
                <w:i/>
              </w:rPr>
              <w:t>Основное мероприятие 8</w:t>
            </w:r>
          </w:p>
        </w:tc>
        <w:tc>
          <w:tcPr>
            <w:tcW w:w="5000" w:type="dxa"/>
            <w:vMerge w:val="restart"/>
            <w:tcBorders>
              <w:top w:val="single" w:sz="4" w:space="0" w:color="auto"/>
              <w:left w:val="single" w:sz="4" w:space="0" w:color="auto"/>
              <w:right w:val="single" w:sz="4" w:space="0" w:color="auto"/>
            </w:tcBorders>
          </w:tcPr>
          <w:p w:rsidR="00652BA2" w:rsidRPr="005233E1" w:rsidRDefault="00652BA2" w:rsidP="00C24D36">
            <w:pPr>
              <w:rPr>
                <w:b/>
                <w:bCs/>
              </w:rPr>
            </w:pPr>
            <w:r w:rsidRPr="005233E1">
              <w:t>Организация и проведение торгов по продаже права заключения договоров аренды в отношении земельных участков</w:t>
            </w:r>
            <w:r>
              <w:t xml:space="preserve">, </w:t>
            </w:r>
            <w:r w:rsidRPr="00C06D22">
              <w:rPr>
                <w:sz w:val="28"/>
                <w:szCs w:val="28"/>
              </w:rPr>
              <w:t xml:space="preserve"> </w:t>
            </w:r>
            <w:r w:rsidRPr="006F2738">
              <w:t>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rPr>
                <w:b/>
              </w:rPr>
            </w:pPr>
            <w:r w:rsidRPr="005233E1">
              <w:rPr>
                <w:b/>
              </w:rPr>
              <w:t>20,0</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r w:rsidR="00652BA2" w:rsidRPr="007025F0" w:rsidTr="00C24D36">
        <w:trPr>
          <w:trHeight w:val="280"/>
        </w:trPr>
        <w:tc>
          <w:tcPr>
            <w:tcW w:w="1800" w:type="dxa"/>
            <w:vMerge/>
            <w:tcBorders>
              <w:left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right w:val="single" w:sz="4" w:space="0" w:color="auto"/>
            </w:tcBorders>
          </w:tcPr>
          <w:p w:rsidR="00652BA2" w:rsidRPr="005233E1" w:rsidRDefault="00652BA2" w:rsidP="00C24D3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20,0</w:t>
            </w:r>
          </w:p>
        </w:tc>
      </w:tr>
      <w:tr w:rsidR="00652BA2" w:rsidRPr="007025F0" w:rsidTr="00C24D36">
        <w:trPr>
          <w:trHeight w:val="280"/>
        </w:trPr>
        <w:tc>
          <w:tcPr>
            <w:tcW w:w="1800" w:type="dxa"/>
            <w:vMerge/>
            <w:tcBorders>
              <w:left w:val="single" w:sz="4" w:space="0" w:color="auto"/>
              <w:bottom w:val="single" w:sz="4" w:space="0" w:color="auto"/>
              <w:right w:val="single" w:sz="4" w:space="0" w:color="auto"/>
            </w:tcBorders>
          </w:tcPr>
          <w:p w:rsidR="00652BA2" w:rsidRPr="005233E1" w:rsidRDefault="00652BA2" w:rsidP="00C24D36">
            <w:pPr>
              <w:jc w:val="center"/>
              <w:rPr>
                <w:b/>
                <w:bCs/>
                <w:i/>
                <w:iCs/>
              </w:rPr>
            </w:pPr>
          </w:p>
        </w:tc>
        <w:tc>
          <w:tcPr>
            <w:tcW w:w="5000" w:type="dxa"/>
            <w:vMerge/>
            <w:tcBorders>
              <w:left w:val="single" w:sz="4" w:space="0" w:color="auto"/>
              <w:bottom w:val="single" w:sz="4" w:space="0" w:color="auto"/>
              <w:right w:val="single" w:sz="4" w:space="0" w:color="auto"/>
            </w:tcBorders>
          </w:tcPr>
          <w:p w:rsidR="00652BA2" w:rsidRPr="005233E1" w:rsidRDefault="00652BA2" w:rsidP="00C24D3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652BA2" w:rsidRPr="005233E1" w:rsidRDefault="00652BA2" w:rsidP="00C24D36">
            <w:pPr>
              <w:jc w:val="center"/>
            </w:pPr>
            <w:r w:rsidRPr="005233E1">
              <w:t>-</w:t>
            </w:r>
          </w:p>
        </w:tc>
      </w:tr>
    </w:tbl>
    <w:p w:rsidR="00A13F71" w:rsidRPr="00DE2ECE" w:rsidRDefault="00A13F71" w:rsidP="00A13F71">
      <w:pPr>
        <w:rPr>
          <w:sz w:val="28"/>
          <w:szCs w:val="28"/>
        </w:rPr>
      </w:pPr>
    </w:p>
    <w:p w:rsidR="007D1B8D" w:rsidRDefault="007D1B8D" w:rsidP="007D1B8D">
      <w:pPr>
        <w:rPr>
          <w:rFonts w:ascii="Franklin Gothic Demi Cond" w:hAnsi="Franklin Gothic Demi Cond"/>
        </w:rPr>
      </w:pPr>
    </w:p>
    <w:tbl>
      <w:tblPr>
        <w:tblW w:w="14000" w:type="dxa"/>
        <w:tblLayout w:type="fixed"/>
        <w:tblLook w:val="0000"/>
      </w:tblPr>
      <w:tblGrid>
        <w:gridCol w:w="4619"/>
        <w:gridCol w:w="9381"/>
      </w:tblGrid>
      <w:tr w:rsidR="009A493A" w:rsidRPr="0018098F" w:rsidTr="00652BA2">
        <w:tc>
          <w:tcPr>
            <w:tcW w:w="4619" w:type="dxa"/>
          </w:tcPr>
          <w:p w:rsidR="009A493A" w:rsidRPr="0018098F" w:rsidRDefault="009A493A" w:rsidP="00A66A6A">
            <w:pPr>
              <w:snapToGrid w:val="0"/>
              <w:rPr>
                <w:b/>
                <w:sz w:val="20"/>
                <w:szCs w:val="20"/>
              </w:rPr>
            </w:pPr>
          </w:p>
        </w:tc>
        <w:tc>
          <w:tcPr>
            <w:tcW w:w="9381" w:type="dxa"/>
          </w:tcPr>
          <w:p w:rsidR="009A493A" w:rsidRDefault="009A493A" w:rsidP="00B7799F">
            <w:pPr>
              <w:snapToGrid w:val="0"/>
              <w:rPr>
                <w:b/>
                <w:sz w:val="20"/>
                <w:szCs w:val="20"/>
              </w:rPr>
            </w:pPr>
          </w:p>
          <w:p w:rsidR="00C063F4" w:rsidRPr="0018098F" w:rsidRDefault="00C063F4" w:rsidP="00B7799F">
            <w:pPr>
              <w:snapToGrid w:val="0"/>
              <w:rPr>
                <w:b/>
                <w:sz w:val="20"/>
                <w:szCs w:val="20"/>
              </w:rPr>
            </w:pPr>
          </w:p>
        </w:tc>
      </w:tr>
    </w:tbl>
    <w:p w:rsidR="00652BA2" w:rsidRDefault="00652BA2" w:rsidP="00B7799F">
      <w:pPr>
        <w:jc w:val="both"/>
        <w:rPr>
          <w:b/>
        </w:rPr>
        <w:sectPr w:rsidR="00652BA2" w:rsidSect="00652BA2">
          <w:footerReference w:type="default" r:id="rId19"/>
          <w:pgSz w:w="16838" w:h="11906" w:orient="landscape"/>
          <w:pgMar w:top="1701" w:right="1134" w:bottom="851" w:left="1134" w:header="709" w:footer="709" w:gutter="0"/>
          <w:cols w:space="708"/>
          <w:docGrid w:linePitch="360"/>
        </w:sectPr>
      </w:pPr>
    </w:p>
    <w:tbl>
      <w:tblPr>
        <w:tblW w:w="18985" w:type="dxa"/>
        <w:tblInd w:w="-176" w:type="dxa"/>
        <w:tblLayout w:type="fixed"/>
        <w:tblLook w:val="0000"/>
      </w:tblPr>
      <w:tblGrid>
        <w:gridCol w:w="9923"/>
        <w:gridCol w:w="4253"/>
        <w:gridCol w:w="4809"/>
      </w:tblGrid>
      <w:tr w:rsidR="009A493A" w:rsidRPr="0018098F" w:rsidTr="00651617">
        <w:tc>
          <w:tcPr>
            <w:tcW w:w="9923" w:type="dxa"/>
          </w:tcPr>
          <w:p w:rsidR="003C7719" w:rsidRPr="00047A86" w:rsidRDefault="003C7719" w:rsidP="003C7719">
            <w:pPr>
              <w:jc w:val="center"/>
              <w:rPr>
                <w:sz w:val="28"/>
                <w:szCs w:val="28"/>
              </w:rPr>
            </w:pPr>
            <w:r w:rsidRPr="00047A86">
              <w:rPr>
                <w:sz w:val="28"/>
                <w:szCs w:val="28"/>
              </w:rPr>
              <w:lastRenderedPageBreak/>
              <w:t xml:space="preserve">Администрация </w:t>
            </w:r>
            <w:r>
              <w:rPr>
                <w:sz w:val="28"/>
                <w:szCs w:val="28"/>
              </w:rPr>
              <w:t xml:space="preserve">    </w:t>
            </w:r>
            <w:r w:rsidRPr="00047A86">
              <w:rPr>
                <w:sz w:val="28"/>
                <w:szCs w:val="28"/>
              </w:rPr>
              <w:t>Чамзинского</w:t>
            </w:r>
            <w:r>
              <w:rPr>
                <w:sz w:val="28"/>
                <w:szCs w:val="28"/>
              </w:rPr>
              <w:t xml:space="preserve">  </w:t>
            </w:r>
            <w:r w:rsidRPr="00047A86">
              <w:rPr>
                <w:sz w:val="28"/>
                <w:szCs w:val="28"/>
              </w:rPr>
              <w:t xml:space="preserve">  муниципального </w:t>
            </w:r>
            <w:r>
              <w:rPr>
                <w:sz w:val="28"/>
                <w:szCs w:val="28"/>
              </w:rPr>
              <w:t xml:space="preserve">  </w:t>
            </w:r>
            <w:r w:rsidRPr="00047A86">
              <w:rPr>
                <w:sz w:val="28"/>
                <w:szCs w:val="28"/>
              </w:rPr>
              <w:t>района</w:t>
            </w:r>
          </w:p>
          <w:p w:rsidR="003C7719" w:rsidRPr="00047A86" w:rsidRDefault="003C7719" w:rsidP="003C7719">
            <w:pPr>
              <w:jc w:val="center"/>
              <w:rPr>
                <w:sz w:val="28"/>
                <w:szCs w:val="28"/>
              </w:rPr>
            </w:pPr>
            <w:r w:rsidRPr="00047A86">
              <w:rPr>
                <w:sz w:val="28"/>
                <w:szCs w:val="28"/>
              </w:rPr>
              <w:t xml:space="preserve">Республики </w:t>
            </w:r>
            <w:r>
              <w:rPr>
                <w:sz w:val="28"/>
                <w:szCs w:val="28"/>
              </w:rPr>
              <w:t xml:space="preserve">    </w:t>
            </w:r>
            <w:r w:rsidRPr="00047A86">
              <w:rPr>
                <w:sz w:val="28"/>
                <w:szCs w:val="28"/>
              </w:rPr>
              <w:t>Мордовия</w:t>
            </w:r>
          </w:p>
          <w:p w:rsidR="003C7719" w:rsidRPr="009774BA" w:rsidRDefault="003C7719" w:rsidP="003C7719">
            <w:pPr>
              <w:jc w:val="center"/>
            </w:pPr>
          </w:p>
          <w:p w:rsidR="003C7719" w:rsidRDefault="003C7719" w:rsidP="003C7719">
            <w:pPr>
              <w:jc w:val="center"/>
            </w:pPr>
            <w:r w:rsidRPr="009774BA">
              <w:t>ПОСТАНОВЛЕНИЕ</w:t>
            </w:r>
          </w:p>
          <w:p w:rsidR="003C7719" w:rsidRDefault="003C7719" w:rsidP="003C7719">
            <w:r>
              <w:t>«16»  июля  2021</w:t>
            </w:r>
            <w:r w:rsidRPr="009774BA">
              <w:t xml:space="preserve">г.                      </w:t>
            </w:r>
            <w:r>
              <w:t xml:space="preserve">            </w:t>
            </w:r>
            <w:r w:rsidRPr="009774BA">
              <w:t xml:space="preserve">  </w:t>
            </w:r>
            <w:r>
              <w:t xml:space="preserve">                                                                                   № 423</w:t>
            </w:r>
          </w:p>
          <w:p w:rsidR="003C7719" w:rsidRDefault="003C7719" w:rsidP="003C7719">
            <w:pPr>
              <w:jc w:val="center"/>
            </w:pPr>
            <w:r w:rsidRPr="009774BA">
              <w:t xml:space="preserve">р.п.Чамзинка                               </w:t>
            </w:r>
          </w:p>
          <w:p w:rsidR="003C7719" w:rsidRPr="009774BA" w:rsidRDefault="003C7719" w:rsidP="003C7719">
            <w:r w:rsidRPr="009774BA">
              <w:t xml:space="preserve">                                                                                          </w:t>
            </w:r>
          </w:p>
          <w:p w:rsidR="003C7719" w:rsidRPr="00112D24" w:rsidRDefault="003C7719" w:rsidP="003C7719">
            <w:pPr>
              <w:pStyle w:val="afffffd"/>
              <w:jc w:val="center"/>
              <w:rPr>
                <w:b/>
              </w:rPr>
            </w:pPr>
            <w:r w:rsidRPr="00112D24">
              <w:rPr>
                <w:b/>
              </w:rPr>
              <w:t>О проведении    открытого   аукциона по продаже права  на заключение  договор</w:t>
            </w:r>
            <w:r>
              <w:rPr>
                <w:b/>
              </w:rPr>
              <w:t>ов</w:t>
            </w:r>
            <w:r w:rsidRPr="00112D24">
              <w:rPr>
                <w:b/>
              </w:rPr>
              <w:t xml:space="preserve">  на установку  и эксплуатацию  рекламн</w:t>
            </w:r>
            <w:r>
              <w:rPr>
                <w:b/>
              </w:rPr>
              <w:t>ых</w:t>
            </w:r>
            <w:r w:rsidRPr="00112D24">
              <w:rPr>
                <w:b/>
              </w:rPr>
              <w:t xml:space="preserve">  конструкци</w:t>
            </w:r>
            <w:r>
              <w:rPr>
                <w:b/>
              </w:rPr>
              <w:t>й</w:t>
            </w:r>
            <w:r w:rsidRPr="00112D24">
              <w:rPr>
                <w:b/>
              </w:rPr>
              <w:t xml:space="preserve">  на  земельн</w:t>
            </w:r>
            <w:r>
              <w:rPr>
                <w:b/>
              </w:rPr>
              <w:t>ых</w:t>
            </w:r>
            <w:r w:rsidRPr="00112D24">
              <w:rPr>
                <w:b/>
              </w:rPr>
              <w:t xml:space="preserve">  участ</w:t>
            </w:r>
            <w:r>
              <w:rPr>
                <w:b/>
              </w:rPr>
              <w:t>ках</w:t>
            </w:r>
          </w:p>
          <w:p w:rsidR="003C7719" w:rsidRPr="001A4B96" w:rsidRDefault="003C7719" w:rsidP="003C7719">
            <w:pPr>
              <w:pStyle w:val="1"/>
              <w:jc w:val="both"/>
              <w:rPr>
                <w:rFonts w:ascii="Times New Roman" w:hAnsi="Times New Roman" w:cs="Times New Roman"/>
                <w:b w:val="0"/>
              </w:rPr>
            </w:pPr>
            <w:r w:rsidRPr="009774BA">
              <w:tab/>
            </w:r>
            <w:r w:rsidRPr="001A4B96">
              <w:rPr>
                <w:rFonts w:ascii="Times New Roman" w:hAnsi="Times New Roman" w:cs="Times New Roman"/>
                <w:b w:val="0"/>
              </w:rPr>
              <w:t>В соответствии  с  Федеральным законом  от 13.03.2006г. № 38-ФЗ «О рекламе»</w:t>
            </w:r>
            <w:r>
              <w:rPr>
                <w:rFonts w:ascii="Times New Roman" w:hAnsi="Times New Roman" w:cs="Times New Roman"/>
                <w:b w:val="0"/>
              </w:rPr>
              <w:t xml:space="preserve">,   Федеральным законом № 135-ФЗ «О защите конкуренции», Постановлением Правительства Республики Мордовия от 12.08.2013 г. № 334,ст. 39.36 Федерального закона от 25.10.2001 г. № 136-ФЗ, </w:t>
            </w:r>
            <w:r w:rsidRPr="001A4B96">
              <w:rPr>
                <w:rFonts w:ascii="Times New Roman" w:hAnsi="Times New Roman" w:cs="Times New Roman"/>
                <w:b w:val="0"/>
              </w:rPr>
              <w:t xml:space="preserve"> </w:t>
            </w:r>
            <w:hyperlink r:id="rId20" w:history="1">
              <w:r>
                <w:rPr>
                  <w:rStyle w:val="a8"/>
                  <w:rFonts w:ascii="Times New Roman" w:hAnsi="Times New Roman" w:cs="Times New Roman"/>
                  <w:b w:val="0"/>
                </w:rPr>
                <w:t>р</w:t>
              </w:r>
              <w:r w:rsidRPr="001A4B96">
                <w:rPr>
                  <w:rStyle w:val="a8"/>
                  <w:rFonts w:ascii="Times New Roman" w:hAnsi="Times New Roman" w:cs="Times New Roman"/>
                  <w:b w:val="0"/>
                </w:rPr>
                <w:t>ешение</w:t>
              </w:r>
              <w:r>
                <w:rPr>
                  <w:rStyle w:val="a8"/>
                  <w:rFonts w:ascii="Times New Roman" w:hAnsi="Times New Roman" w:cs="Times New Roman"/>
                  <w:b w:val="0"/>
                </w:rPr>
                <w:t>м</w:t>
              </w:r>
              <w:r w:rsidRPr="001A4B96">
                <w:rPr>
                  <w:rStyle w:val="a8"/>
                  <w:rFonts w:ascii="Times New Roman" w:hAnsi="Times New Roman" w:cs="Times New Roman"/>
                  <w:b w:val="0"/>
                </w:rPr>
                <w:t xml:space="preserve"> Совета депутатов Чамзинского муниципаль</w:t>
              </w:r>
              <w:r>
                <w:rPr>
                  <w:rStyle w:val="a8"/>
                  <w:rFonts w:ascii="Times New Roman" w:hAnsi="Times New Roman" w:cs="Times New Roman"/>
                  <w:b w:val="0"/>
                </w:rPr>
                <w:t xml:space="preserve">ного района </w:t>
              </w:r>
              <w:r w:rsidRPr="001A4B96">
                <w:rPr>
                  <w:rStyle w:val="a8"/>
                  <w:rFonts w:ascii="Times New Roman" w:hAnsi="Times New Roman" w:cs="Times New Roman"/>
                  <w:b w:val="0"/>
                </w:rPr>
                <w:t xml:space="preserve">Республики Мордовия от 23 августа 2011 г. N 251 "Об утверждении </w:t>
              </w:r>
              <w:r>
                <w:rPr>
                  <w:rStyle w:val="a8"/>
                  <w:rFonts w:ascii="Times New Roman" w:hAnsi="Times New Roman" w:cs="Times New Roman"/>
                  <w:b w:val="0"/>
                </w:rPr>
                <w:t xml:space="preserve"> </w:t>
              </w:r>
              <w:r w:rsidRPr="001A4B96">
                <w:rPr>
                  <w:rStyle w:val="a8"/>
                  <w:rFonts w:ascii="Times New Roman" w:hAnsi="Times New Roman" w:cs="Times New Roman"/>
                  <w:b w:val="0"/>
                </w:rPr>
                <w:t>Положения о порядке организации и проведения аукционов по продаже права на заключение договора на установку и эксплуатацию рекламных конструкций на территории Чамзинского муниципального района"</w:t>
              </w:r>
            </w:hyperlink>
            <w:r w:rsidRPr="001A4B96">
              <w:rPr>
                <w:rFonts w:ascii="Times New Roman" w:hAnsi="Times New Roman" w:cs="Times New Roman"/>
                <w:b w:val="0"/>
              </w:rPr>
              <w:t>,</w:t>
            </w:r>
            <w:r>
              <w:rPr>
                <w:rFonts w:ascii="Times New Roman" w:hAnsi="Times New Roman" w:cs="Times New Roman"/>
                <w:b w:val="0"/>
              </w:rPr>
              <w:t xml:space="preserve"> решением </w:t>
            </w:r>
            <w:r w:rsidRPr="00C7668B">
              <w:rPr>
                <w:rFonts w:ascii="Times New Roman" w:hAnsi="Times New Roman" w:cs="Times New Roman"/>
                <w:b w:val="0"/>
              </w:rPr>
              <w:t xml:space="preserve">Совета депутатов Чамзинского муниципального района Республики Мордовия от </w:t>
            </w:r>
            <w:r>
              <w:rPr>
                <w:rFonts w:ascii="Times New Roman" w:hAnsi="Times New Roman" w:cs="Times New Roman"/>
                <w:b w:val="0"/>
              </w:rPr>
              <w:t>03.10.2014</w:t>
            </w:r>
            <w:r w:rsidRPr="00C7668B">
              <w:rPr>
                <w:rFonts w:ascii="Times New Roman" w:hAnsi="Times New Roman" w:cs="Times New Roman"/>
                <w:b w:val="0"/>
              </w:rPr>
              <w:t xml:space="preserve"> N 2</w:t>
            </w:r>
            <w:r>
              <w:rPr>
                <w:rFonts w:ascii="Times New Roman" w:hAnsi="Times New Roman" w:cs="Times New Roman"/>
                <w:b w:val="0"/>
              </w:rPr>
              <w:t>03 «О внесении изменений в решение Совета депутатов Чамзинского муниципального района от 23.08.2011 №251</w:t>
            </w:r>
            <w:r w:rsidRPr="00C7668B">
              <w:rPr>
                <w:rFonts w:ascii="Times New Roman" w:hAnsi="Times New Roman" w:cs="Times New Roman"/>
                <w:b w:val="0"/>
              </w:rPr>
              <w:t xml:space="preserve"> "Об утверждении  Положения о порядке организации и проведения аукционов по продаже права на заключение договора на установку и эксплуатацию рекламных конструкций на территории Ча</w:t>
            </w:r>
            <w:r>
              <w:rPr>
                <w:rFonts w:ascii="Times New Roman" w:hAnsi="Times New Roman" w:cs="Times New Roman"/>
                <w:b w:val="0"/>
              </w:rPr>
              <w:t xml:space="preserve">мзинского муниципального района, </w:t>
            </w:r>
            <w:r w:rsidRPr="001A4B96">
              <w:rPr>
                <w:rFonts w:ascii="Times New Roman" w:hAnsi="Times New Roman" w:cs="Times New Roman"/>
                <w:b w:val="0"/>
              </w:rPr>
              <w:t xml:space="preserve"> </w:t>
            </w:r>
            <w:r w:rsidRPr="00C9639C">
              <w:rPr>
                <w:rFonts w:ascii="Times New Roman" w:hAnsi="Times New Roman"/>
                <w:b w:val="0"/>
              </w:rPr>
              <w:t>решением Совета депутатов Чамзинского муниципального района Р</w:t>
            </w:r>
            <w:r>
              <w:rPr>
                <w:rFonts w:ascii="Times New Roman" w:hAnsi="Times New Roman"/>
                <w:b w:val="0"/>
              </w:rPr>
              <w:t xml:space="preserve">еспублики Мордовия </w:t>
            </w:r>
            <w:r w:rsidRPr="00C9639C">
              <w:rPr>
                <w:rFonts w:ascii="Times New Roman" w:hAnsi="Times New Roman"/>
                <w:b w:val="0"/>
              </w:rPr>
              <w:t>от 27</w:t>
            </w:r>
            <w:r>
              <w:rPr>
                <w:rFonts w:ascii="Times New Roman" w:hAnsi="Times New Roman"/>
                <w:b w:val="0"/>
              </w:rPr>
              <w:t>.08.</w:t>
            </w:r>
            <w:r w:rsidRPr="00C9639C">
              <w:rPr>
                <w:rFonts w:ascii="Times New Roman" w:hAnsi="Times New Roman"/>
                <w:b w:val="0"/>
              </w:rPr>
              <w:t>2018 года № 163</w:t>
            </w:r>
            <w:r>
              <w:rPr>
                <w:rFonts w:ascii="Times New Roman" w:hAnsi="Times New Roman"/>
                <w:b w:val="0"/>
              </w:rPr>
              <w:t xml:space="preserve"> « Об утверждении Правил </w:t>
            </w:r>
            <w:r w:rsidRPr="00C9639C">
              <w:rPr>
                <w:rFonts w:ascii="Times New Roman" w:hAnsi="Times New Roman"/>
                <w:b w:val="0"/>
              </w:rPr>
              <w:t>установки рекламных кон</w:t>
            </w:r>
            <w:r>
              <w:rPr>
                <w:rFonts w:ascii="Times New Roman" w:hAnsi="Times New Roman"/>
                <w:b w:val="0"/>
              </w:rPr>
              <w:t>струкций и Методики</w:t>
            </w:r>
            <w:r w:rsidRPr="00C9639C">
              <w:rPr>
                <w:rFonts w:ascii="Times New Roman" w:hAnsi="Times New Roman"/>
                <w:b w:val="0"/>
              </w:rPr>
              <w:t xml:space="preserve"> определения размера платы по договорам на установку и эксплуатацию рекламной конструкции</w:t>
            </w:r>
            <w:r>
              <w:rPr>
                <w:rFonts w:ascii="Times New Roman" w:hAnsi="Times New Roman"/>
                <w:b w:val="0"/>
              </w:rPr>
              <w:t>»</w:t>
            </w:r>
            <w:r w:rsidRPr="00C9639C">
              <w:rPr>
                <w:rFonts w:ascii="Times New Roman" w:hAnsi="Times New Roman"/>
                <w:b w:val="0"/>
              </w:rPr>
              <w:t xml:space="preserve">, </w:t>
            </w:r>
            <w:r w:rsidRPr="00C9639C">
              <w:rPr>
                <w:rFonts w:ascii="Times New Roman" w:hAnsi="Times New Roman" w:cs="Times New Roman"/>
                <w:b w:val="0"/>
              </w:rPr>
              <w:t>администрация</w:t>
            </w:r>
            <w:r w:rsidRPr="001A4B96">
              <w:rPr>
                <w:rFonts w:ascii="Times New Roman" w:hAnsi="Times New Roman" w:cs="Times New Roman"/>
                <w:b w:val="0"/>
              </w:rPr>
              <w:t xml:space="preserve"> Чамзинского муниципального района </w:t>
            </w:r>
          </w:p>
          <w:p w:rsidR="003C7719" w:rsidRPr="00047A86" w:rsidRDefault="003C7719" w:rsidP="003C7719">
            <w:pPr>
              <w:tabs>
                <w:tab w:val="left" w:pos="1215"/>
              </w:tabs>
              <w:jc w:val="both"/>
              <w:rPr>
                <w:b/>
              </w:rPr>
            </w:pPr>
            <w:r w:rsidRPr="009774BA">
              <w:t xml:space="preserve">                                </w:t>
            </w:r>
            <w:r>
              <w:t xml:space="preserve">                             </w:t>
            </w:r>
            <w:r w:rsidRPr="009774BA">
              <w:t xml:space="preserve">  </w:t>
            </w:r>
            <w:r w:rsidRPr="00047A86">
              <w:rPr>
                <w:b/>
              </w:rPr>
              <w:t>ПОСТАНОВЛЯЕТ:</w:t>
            </w:r>
          </w:p>
          <w:p w:rsidR="003C7719" w:rsidRPr="00443104" w:rsidRDefault="003C7719" w:rsidP="003C7719">
            <w:pPr>
              <w:tabs>
                <w:tab w:val="left" w:pos="0"/>
                <w:tab w:val="left" w:pos="1215"/>
              </w:tabs>
              <w:ind w:firstLine="426"/>
              <w:jc w:val="both"/>
              <w:rPr>
                <w:b/>
              </w:rPr>
            </w:pPr>
            <w:r>
              <w:t>1.</w:t>
            </w:r>
            <w:r w:rsidRPr="009774BA">
              <w:t>Провести открытый</w:t>
            </w:r>
            <w:r>
              <w:t>,</w:t>
            </w:r>
            <w:r w:rsidRPr="009774BA">
              <w:t xml:space="preserve"> </w:t>
            </w:r>
            <w:r>
              <w:t xml:space="preserve"> </w:t>
            </w:r>
            <w:r w:rsidRPr="009774BA">
              <w:t xml:space="preserve">по </w:t>
            </w:r>
            <w:r>
              <w:t xml:space="preserve"> </w:t>
            </w:r>
            <w:r w:rsidRPr="009774BA">
              <w:t>составу</w:t>
            </w:r>
            <w:r>
              <w:t xml:space="preserve">  </w:t>
            </w:r>
            <w:r w:rsidRPr="009774BA">
              <w:t xml:space="preserve"> участников</w:t>
            </w:r>
            <w:r>
              <w:t xml:space="preserve">  </w:t>
            </w:r>
            <w:r w:rsidRPr="009774BA">
              <w:t xml:space="preserve"> и</w:t>
            </w:r>
            <w:r>
              <w:t xml:space="preserve"> </w:t>
            </w:r>
            <w:r w:rsidRPr="009774BA">
              <w:t xml:space="preserve"> форме подачи предложений</w:t>
            </w:r>
            <w:r>
              <w:t xml:space="preserve"> </w:t>
            </w:r>
            <w:r w:rsidRPr="009774BA">
              <w:t xml:space="preserve"> по </w:t>
            </w:r>
            <w:r>
              <w:t xml:space="preserve"> </w:t>
            </w:r>
            <w:r w:rsidRPr="009774BA">
              <w:t>цене</w:t>
            </w:r>
            <w:r>
              <w:t xml:space="preserve">,  </w:t>
            </w:r>
            <w:r w:rsidRPr="008D057D">
              <w:t>аукцион</w:t>
            </w:r>
            <w:r w:rsidRPr="008D057D">
              <w:rPr>
                <w:b/>
              </w:rPr>
              <w:t xml:space="preserve"> </w:t>
            </w:r>
            <w:r w:rsidRPr="008D057D">
              <w:t>по продаже права  на заключение  договор</w:t>
            </w:r>
            <w:r>
              <w:t>ов</w:t>
            </w:r>
            <w:r w:rsidRPr="008D057D">
              <w:t xml:space="preserve">  </w:t>
            </w:r>
            <w:r>
              <w:t>на установку  и эксплуатацию  рекламных  конструкций  на  земельных  участках, государственная собственность на которые не разграничена.</w:t>
            </w:r>
          </w:p>
          <w:p w:rsidR="003C7719" w:rsidRDefault="003C7719" w:rsidP="003C7719">
            <w:pPr>
              <w:ind w:firstLine="426"/>
              <w:jc w:val="both"/>
            </w:pPr>
            <w:r>
              <w:t>2. Утвердить Извещение о проведении открытого аукциона по продаже права на заключение договоров на установку и эксплуатацию рекламных конструкций на земельных участках, согласно приложению № 1 к настоящему постановлению.</w:t>
            </w:r>
          </w:p>
          <w:p w:rsidR="003C7719" w:rsidRDefault="003C7719" w:rsidP="003C7719">
            <w:pPr>
              <w:ind w:firstLine="426"/>
              <w:jc w:val="both"/>
            </w:pPr>
            <w:r>
              <w:t>3. Утвердить Аукционную документацию открытого аукциона по продаже</w:t>
            </w:r>
            <w:r w:rsidRPr="00C9639C">
              <w:t xml:space="preserve"> </w:t>
            </w:r>
            <w:r>
              <w:t>права на заключение договоров на установку и эксплуатацию рекламных конструкций на земельных участках, согласно приложению № 2 к настоящему постановлению.</w:t>
            </w:r>
          </w:p>
          <w:p w:rsidR="003C7719" w:rsidRDefault="003C7719" w:rsidP="003C7719">
            <w:pPr>
              <w:ind w:firstLine="426"/>
              <w:jc w:val="both"/>
            </w:pPr>
            <w:r>
              <w:t>4. Организацией уполномоченной на организацию и проведение аукциона определить ООО «Орион», согласно заключенному муниципальному контракту.</w:t>
            </w:r>
          </w:p>
          <w:p w:rsidR="003C7719" w:rsidRPr="002C736A" w:rsidRDefault="003C7719" w:rsidP="003C7719">
            <w:pPr>
              <w:jc w:val="both"/>
            </w:pPr>
            <w:r>
              <w:t xml:space="preserve">              </w:t>
            </w:r>
            <w:r w:rsidRPr="002C736A">
              <w:t xml:space="preserve">Утвердить   комиссию  по  проведению открытого </w:t>
            </w:r>
            <w:r>
              <w:t>аукциона</w:t>
            </w:r>
            <w:r w:rsidRPr="002C736A">
              <w:t xml:space="preserve"> </w:t>
            </w:r>
            <w:r>
              <w:t xml:space="preserve"> </w:t>
            </w:r>
            <w:r w:rsidRPr="008D057D">
              <w:rPr>
                <w:b/>
              </w:rPr>
              <w:t xml:space="preserve"> </w:t>
            </w:r>
            <w:r w:rsidRPr="008D057D">
              <w:t>по продаже права  на заключение  договор</w:t>
            </w:r>
            <w:r>
              <w:t>ов</w:t>
            </w:r>
            <w:r w:rsidRPr="008D057D">
              <w:t xml:space="preserve">  </w:t>
            </w:r>
            <w:r>
              <w:t>на установку  и эксплуатацию  рекламных  конструкций  на  земельных  участках</w:t>
            </w:r>
            <w:r w:rsidRPr="002C736A">
              <w:t xml:space="preserve"> </w:t>
            </w:r>
            <w:r>
              <w:t xml:space="preserve">из представителей  ООО «Орион» </w:t>
            </w:r>
            <w:r w:rsidRPr="002C736A">
              <w:t>в следующем составе:</w:t>
            </w:r>
          </w:p>
          <w:p w:rsidR="003C7719" w:rsidRDefault="003C7719" w:rsidP="003C7719">
            <w:pPr>
              <w:tabs>
                <w:tab w:val="left" w:pos="560"/>
                <w:tab w:val="left" w:pos="1215"/>
              </w:tabs>
              <w:jc w:val="both"/>
            </w:pPr>
            <w:r w:rsidRPr="00271B06">
              <w:t>Бубнов Д.А. –  председатель</w:t>
            </w:r>
            <w:r>
              <w:t xml:space="preserve">  комиссии</w:t>
            </w:r>
            <w:r w:rsidRPr="00271B06">
              <w:t xml:space="preserve"> (по согласованию)</w:t>
            </w:r>
          </w:p>
          <w:p w:rsidR="003C7719" w:rsidRDefault="003C7719" w:rsidP="003C7719">
            <w:pPr>
              <w:tabs>
                <w:tab w:val="left" w:pos="560"/>
                <w:tab w:val="left" w:pos="1215"/>
              </w:tabs>
              <w:jc w:val="both"/>
            </w:pPr>
            <w:r w:rsidRPr="00271B06">
              <w:t>Арташкин Д.</w:t>
            </w:r>
            <w:r>
              <w:t>Н. – секретарь комиссии</w:t>
            </w:r>
            <w:r w:rsidRPr="00271B06">
              <w:t xml:space="preserve"> (по согласованию)</w:t>
            </w:r>
          </w:p>
          <w:p w:rsidR="003C7719" w:rsidRDefault="003C7719" w:rsidP="003C7719">
            <w:pPr>
              <w:tabs>
                <w:tab w:val="left" w:pos="560"/>
                <w:tab w:val="left" w:pos="1215"/>
              </w:tabs>
              <w:jc w:val="both"/>
              <w:rPr>
                <w:u w:val="single"/>
              </w:rPr>
            </w:pPr>
            <w:r w:rsidRPr="00271B06">
              <w:rPr>
                <w:u w:val="single"/>
              </w:rPr>
              <w:t>Члены комиссии:</w:t>
            </w:r>
          </w:p>
          <w:p w:rsidR="003C7719" w:rsidRDefault="003C7719" w:rsidP="003C7719">
            <w:pPr>
              <w:tabs>
                <w:tab w:val="left" w:pos="560"/>
                <w:tab w:val="left" w:pos="1215"/>
              </w:tabs>
              <w:jc w:val="both"/>
            </w:pPr>
            <w:r w:rsidRPr="00271B06">
              <w:t>Зиканов А.Б</w:t>
            </w:r>
            <w:r>
              <w:t>.-  член комиссии</w:t>
            </w:r>
            <w:r w:rsidRPr="00271B06">
              <w:t xml:space="preserve"> (по согласованию)</w:t>
            </w:r>
          </w:p>
          <w:p w:rsidR="003C7719" w:rsidRDefault="003C7719" w:rsidP="003C7719">
            <w:pPr>
              <w:tabs>
                <w:tab w:val="left" w:pos="560"/>
                <w:tab w:val="left" w:pos="1215"/>
              </w:tabs>
              <w:jc w:val="both"/>
            </w:pPr>
            <w:r>
              <w:t>Булутова И.А.- член комиссии</w:t>
            </w:r>
            <w:r w:rsidRPr="00271B06">
              <w:t xml:space="preserve"> (по согласованию)</w:t>
            </w:r>
          </w:p>
          <w:p w:rsidR="003C7719" w:rsidRPr="00CA03CB" w:rsidRDefault="003C7719" w:rsidP="003C7719">
            <w:pPr>
              <w:tabs>
                <w:tab w:val="left" w:pos="560"/>
                <w:tab w:val="left" w:pos="1215"/>
              </w:tabs>
              <w:jc w:val="both"/>
            </w:pPr>
            <w:r>
              <w:t>Разенко С.Г.- член комиссии</w:t>
            </w:r>
            <w:r w:rsidRPr="00271B06">
              <w:t xml:space="preserve"> (по согласованию).</w:t>
            </w:r>
          </w:p>
          <w:p w:rsidR="003C7719" w:rsidRPr="000754FC" w:rsidRDefault="003C7719" w:rsidP="003C7719">
            <w:pPr>
              <w:jc w:val="both"/>
            </w:pPr>
            <w:r>
              <w:t xml:space="preserve">         5.</w:t>
            </w:r>
            <w:r w:rsidRPr="000754FC">
              <w:t xml:space="preserve"> </w:t>
            </w:r>
            <w:r>
              <w:t xml:space="preserve">Разместить настоящее постановление на информационном сайте органов местного самоуправления Чамзинского муниципального района </w:t>
            </w:r>
            <w:hyperlink r:id="rId21" w:history="1">
              <w:r w:rsidRPr="008E2DCE">
                <w:rPr>
                  <w:rStyle w:val="a3"/>
                  <w:lang w:val="en-US"/>
                </w:rPr>
                <w:t>www</w:t>
              </w:r>
              <w:r w:rsidRPr="008E2DCE">
                <w:rPr>
                  <w:rStyle w:val="a3"/>
                </w:rPr>
                <w:t>.</w:t>
              </w:r>
              <w:r w:rsidRPr="008E2DCE">
                <w:rPr>
                  <w:rStyle w:val="a3"/>
                  <w:lang w:val="en-US"/>
                </w:rPr>
                <w:t>chamzinka</w:t>
              </w:r>
              <w:r w:rsidRPr="008E2DCE">
                <w:rPr>
                  <w:rStyle w:val="a3"/>
                </w:rPr>
                <w:t>.</w:t>
              </w:r>
              <w:r w:rsidRPr="008E2DCE">
                <w:rPr>
                  <w:rStyle w:val="a3"/>
                  <w:lang w:val="en-US"/>
                </w:rPr>
                <w:t>e</w:t>
              </w:r>
              <w:r w:rsidRPr="008E2DCE">
                <w:rPr>
                  <w:rStyle w:val="a3"/>
                </w:rPr>
                <w:t>-</w:t>
              </w:r>
              <w:r w:rsidRPr="008E2DCE">
                <w:rPr>
                  <w:rStyle w:val="a3"/>
                  <w:lang w:val="en-US"/>
                </w:rPr>
                <w:t>mordovia</w:t>
              </w:r>
              <w:r w:rsidRPr="008E2DCE">
                <w:rPr>
                  <w:rStyle w:val="a3"/>
                </w:rPr>
                <w:t>.</w:t>
              </w:r>
              <w:r w:rsidRPr="008E2DCE">
                <w:rPr>
                  <w:rStyle w:val="a3"/>
                  <w:lang w:val="en-US"/>
                </w:rPr>
                <w:t>ru</w:t>
              </w:r>
            </w:hyperlink>
            <w:r>
              <w:t xml:space="preserve"> и на </w:t>
            </w:r>
            <w:r>
              <w:rPr>
                <w:rFonts w:eastAsia="Calibri"/>
              </w:rPr>
              <w:t xml:space="preserve">официальном сайте Российской Федерации </w:t>
            </w:r>
            <w:r w:rsidRPr="00A105CA">
              <w:t xml:space="preserve"> </w:t>
            </w:r>
            <w:hyperlink r:id="rId22" w:history="1">
              <w:r w:rsidRPr="008E2DCE">
                <w:rPr>
                  <w:rStyle w:val="a3"/>
                  <w:lang w:val="en-US"/>
                </w:rPr>
                <w:t>www</w:t>
              </w:r>
              <w:r w:rsidRPr="008E2DCE">
                <w:rPr>
                  <w:rStyle w:val="a3"/>
                </w:rPr>
                <w:t>.</w:t>
              </w:r>
              <w:r w:rsidRPr="008E2DCE">
                <w:rPr>
                  <w:rStyle w:val="a3"/>
                  <w:lang w:val="en-US"/>
                </w:rPr>
                <w:t>torgi</w:t>
              </w:r>
              <w:r w:rsidRPr="008E2DCE">
                <w:rPr>
                  <w:rStyle w:val="a3"/>
                </w:rPr>
                <w:t>.</w:t>
              </w:r>
              <w:r w:rsidRPr="008E2DCE">
                <w:rPr>
                  <w:rStyle w:val="a3"/>
                  <w:lang w:val="en-US"/>
                </w:rPr>
                <w:t>gov</w:t>
              </w:r>
              <w:r w:rsidRPr="008E2DCE">
                <w:rPr>
                  <w:rStyle w:val="a3"/>
                </w:rPr>
                <w:t>.</w:t>
              </w:r>
              <w:r w:rsidRPr="008E2DCE">
                <w:rPr>
                  <w:rStyle w:val="a3"/>
                  <w:lang w:val="en-US"/>
                </w:rPr>
                <w:t>ru</w:t>
              </w:r>
            </w:hyperlink>
            <w:r>
              <w:t>. Опубликовать</w:t>
            </w:r>
            <w:r w:rsidRPr="006C7787">
              <w:t xml:space="preserve"> в </w:t>
            </w:r>
            <w:r w:rsidRPr="006C7787">
              <w:lastRenderedPageBreak/>
              <w:t>информационном бюллетене Чамзинского муниципального района.</w:t>
            </w:r>
          </w:p>
          <w:p w:rsidR="003C7719" w:rsidRDefault="003C7719" w:rsidP="003C7719"/>
          <w:p w:rsidR="003C7719" w:rsidRDefault="003C7719" w:rsidP="003C7719">
            <w:r>
              <w:t xml:space="preserve">     </w:t>
            </w:r>
            <w:r w:rsidRPr="009774BA">
              <w:t>Глав</w:t>
            </w:r>
            <w:r>
              <w:t>а Чамзинского</w:t>
            </w:r>
          </w:p>
          <w:p w:rsidR="003C7719" w:rsidRDefault="003C7719" w:rsidP="003C7719">
            <w:r w:rsidRPr="009774BA">
              <w:t xml:space="preserve"> муниципального </w:t>
            </w:r>
            <w:r>
              <w:t xml:space="preserve"> </w:t>
            </w:r>
            <w:r w:rsidRPr="009774BA">
              <w:t xml:space="preserve">района     </w:t>
            </w:r>
            <w:r>
              <w:t xml:space="preserve">                                                                                             В.Г. Цыбаков</w:t>
            </w:r>
            <w:r w:rsidRPr="009774BA">
              <w:t xml:space="preserve">                         </w:t>
            </w:r>
            <w:r>
              <w:t xml:space="preserve">                                                                                 </w:t>
            </w:r>
            <w:r w:rsidRPr="009774BA">
              <w:t xml:space="preserve">   </w:t>
            </w:r>
            <w:r>
              <w:t xml:space="preserve">                </w:t>
            </w:r>
          </w:p>
          <w:p w:rsidR="003C7719" w:rsidRPr="009774BA" w:rsidRDefault="003C7719" w:rsidP="003C7719">
            <w:pPr>
              <w:jc w:val="center"/>
              <w:rPr>
                <w:b/>
              </w:rPr>
            </w:pPr>
          </w:p>
          <w:p w:rsidR="003C7719" w:rsidRPr="0080401A" w:rsidRDefault="003C7719" w:rsidP="003C7719">
            <w:pPr>
              <w:jc w:val="right"/>
              <w:rPr>
                <w:sz w:val="22"/>
                <w:szCs w:val="22"/>
              </w:rPr>
            </w:pPr>
            <w:r>
              <w:rPr>
                <w:sz w:val="22"/>
                <w:szCs w:val="22"/>
              </w:rPr>
              <w:t>Приложение № 1</w:t>
            </w:r>
            <w:r w:rsidRPr="0080401A">
              <w:rPr>
                <w:sz w:val="22"/>
                <w:szCs w:val="22"/>
              </w:rPr>
              <w:t xml:space="preserve">   </w:t>
            </w:r>
          </w:p>
          <w:p w:rsidR="003C7719" w:rsidRPr="0080401A" w:rsidRDefault="003C7719" w:rsidP="003C7719">
            <w:pPr>
              <w:jc w:val="right"/>
              <w:rPr>
                <w:sz w:val="22"/>
                <w:szCs w:val="22"/>
              </w:rPr>
            </w:pPr>
            <w:r w:rsidRPr="0080401A">
              <w:rPr>
                <w:sz w:val="22"/>
                <w:szCs w:val="22"/>
              </w:rPr>
              <w:t xml:space="preserve">к  постановлению  </w:t>
            </w:r>
          </w:p>
          <w:p w:rsidR="003C7719" w:rsidRDefault="003C7719" w:rsidP="003C7719">
            <w:pPr>
              <w:jc w:val="right"/>
              <w:rPr>
                <w:sz w:val="22"/>
                <w:szCs w:val="22"/>
              </w:rPr>
            </w:pPr>
            <w:r w:rsidRPr="0080401A">
              <w:rPr>
                <w:sz w:val="22"/>
                <w:szCs w:val="22"/>
              </w:rPr>
              <w:t>от</w:t>
            </w:r>
            <w:r>
              <w:rPr>
                <w:sz w:val="22"/>
                <w:szCs w:val="22"/>
              </w:rPr>
              <w:t xml:space="preserve">  16.07.2021г.</w:t>
            </w:r>
            <w:r w:rsidRPr="0080401A">
              <w:rPr>
                <w:sz w:val="22"/>
                <w:szCs w:val="22"/>
              </w:rPr>
              <w:t xml:space="preserve">  № </w:t>
            </w:r>
            <w:r>
              <w:rPr>
                <w:sz w:val="22"/>
                <w:szCs w:val="22"/>
              </w:rPr>
              <w:t>423</w:t>
            </w:r>
          </w:p>
          <w:p w:rsidR="003C7719" w:rsidRDefault="003C7719" w:rsidP="003C7719"/>
          <w:p w:rsidR="003C7719" w:rsidRDefault="003C7719" w:rsidP="003C7719"/>
          <w:p w:rsidR="003C7719" w:rsidRPr="00614329" w:rsidRDefault="003C7719" w:rsidP="003C7719"/>
          <w:p w:rsidR="003C7719" w:rsidRPr="00614329" w:rsidRDefault="003C7719" w:rsidP="003C7719">
            <w:pPr>
              <w:jc w:val="center"/>
              <w:rPr>
                <w:b/>
              </w:rPr>
            </w:pPr>
            <w:r>
              <w:rPr>
                <w:b/>
              </w:rPr>
              <w:t>Извещение о проведении</w:t>
            </w:r>
          </w:p>
          <w:p w:rsidR="003C7719" w:rsidRPr="00614329" w:rsidRDefault="003C7719" w:rsidP="003C7719">
            <w:pPr>
              <w:jc w:val="center"/>
              <w:rPr>
                <w:b/>
              </w:rPr>
            </w:pPr>
            <w:r w:rsidRPr="00614329">
              <w:rPr>
                <w:b/>
              </w:rPr>
              <w:t>открытого аукциона по продаже права на заключение договор</w:t>
            </w:r>
            <w:r>
              <w:rPr>
                <w:b/>
              </w:rPr>
              <w:t>ов</w:t>
            </w:r>
          </w:p>
          <w:p w:rsidR="003C7719" w:rsidRPr="00614329" w:rsidRDefault="003C7719" w:rsidP="003C7719">
            <w:pPr>
              <w:jc w:val="center"/>
              <w:rPr>
                <w:b/>
              </w:rPr>
            </w:pPr>
            <w:r w:rsidRPr="00614329">
              <w:rPr>
                <w:b/>
              </w:rPr>
              <w:t xml:space="preserve">на установку и эксплуатацию </w:t>
            </w:r>
            <w:r>
              <w:rPr>
                <w:b/>
              </w:rPr>
              <w:t xml:space="preserve">рекламных </w:t>
            </w:r>
            <w:r w:rsidRPr="00614329">
              <w:rPr>
                <w:b/>
              </w:rPr>
              <w:t>конструкци</w:t>
            </w:r>
            <w:r>
              <w:rPr>
                <w:b/>
              </w:rPr>
              <w:t>й</w:t>
            </w:r>
          </w:p>
          <w:p w:rsidR="003C7719" w:rsidRDefault="003C7719" w:rsidP="003C7719">
            <w:pPr>
              <w:jc w:val="center"/>
              <w:rPr>
                <w:sz w:val="22"/>
                <w:szCs w:val="22"/>
              </w:rPr>
            </w:pPr>
            <w:r w:rsidRPr="00614329">
              <w:rPr>
                <w:b/>
              </w:rPr>
              <w:t xml:space="preserve">на </w:t>
            </w:r>
            <w:r>
              <w:rPr>
                <w:b/>
              </w:rPr>
              <w:t xml:space="preserve"> </w:t>
            </w:r>
            <w:r w:rsidRPr="00614329">
              <w:rPr>
                <w:b/>
              </w:rPr>
              <w:t>земельн</w:t>
            </w:r>
            <w:r>
              <w:rPr>
                <w:b/>
              </w:rPr>
              <w:t>ых</w:t>
            </w:r>
            <w:r w:rsidRPr="00614329">
              <w:rPr>
                <w:b/>
              </w:rPr>
              <w:t xml:space="preserve"> </w:t>
            </w:r>
            <w:r>
              <w:rPr>
                <w:b/>
              </w:rPr>
              <w:t xml:space="preserve"> участках</w:t>
            </w:r>
          </w:p>
          <w:p w:rsidR="003C7719" w:rsidRPr="00614329" w:rsidRDefault="003C7719" w:rsidP="003C7719"/>
          <w:p w:rsidR="003C7719" w:rsidRDefault="003C7719" w:rsidP="003C7719">
            <w:pPr>
              <w:jc w:val="center"/>
              <w:rPr>
                <w:b/>
              </w:rPr>
            </w:pPr>
          </w:p>
          <w:p w:rsidR="003C7719" w:rsidRPr="00054EFF" w:rsidRDefault="003C7719" w:rsidP="003C7719">
            <w:pPr>
              <w:numPr>
                <w:ilvl w:val="0"/>
                <w:numId w:val="16"/>
              </w:numPr>
              <w:tabs>
                <w:tab w:val="left" w:pos="709"/>
              </w:tabs>
              <w:suppressAutoHyphens/>
              <w:autoSpaceDE w:val="0"/>
              <w:autoSpaceDN w:val="0"/>
              <w:adjustRightInd w:val="0"/>
              <w:ind w:left="405"/>
              <w:jc w:val="both"/>
            </w:pPr>
            <w:r w:rsidRPr="00054EFF">
              <w:t>Организатор торгов – Администрация Чамзинского муниципаль</w:t>
            </w:r>
            <w:r>
              <w:t>ного района Республики Мордовия,  431700, Республика Мордовия, Чамзинский район, рп. Чамзинка, ул. Победы, д. 1, тел.: (83437) 2-12-00, 2-13-00</w:t>
            </w:r>
            <w:r w:rsidRPr="00CA3E12">
              <w:t xml:space="preserve">, </w:t>
            </w:r>
            <w:r w:rsidRPr="00CA3E12">
              <w:rPr>
                <w:lang w:val="en-US"/>
              </w:rPr>
              <w:t>e</w:t>
            </w:r>
            <w:r w:rsidRPr="00CA3E12">
              <w:t>-</w:t>
            </w:r>
            <w:r w:rsidRPr="00CA3E12">
              <w:rPr>
                <w:lang w:val="en-US"/>
              </w:rPr>
              <w:t>mail</w:t>
            </w:r>
            <w:r w:rsidRPr="00CA3E12">
              <w:t xml:space="preserve">: </w:t>
            </w:r>
            <w:hyperlink r:id="rId23" w:history="1">
              <w:r w:rsidRPr="00ED7FD5">
                <w:rPr>
                  <w:rStyle w:val="a3"/>
                  <w:lang w:val="en-US"/>
                </w:rPr>
                <w:t>admchamzinka</w:t>
              </w:r>
              <w:r w:rsidRPr="00ED7FD5">
                <w:rPr>
                  <w:rStyle w:val="a3"/>
                </w:rPr>
                <w:t>@mail.ru</w:t>
              </w:r>
            </w:hyperlink>
            <w:r>
              <w:t xml:space="preserve">, </w:t>
            </w:r>
            <w:hyperlink r:id="rId24" w:history="1">
              <w:r w:rsidRPr="00ED7FD5">
                <w:rPr>
                  <w:rStyle w:val="a3"/>
                  <w:lang w:val="en-US"/>
                </w:rPr>
                <w:t>otdelKUMI</w:t>
              </w:r>
              <w:r w:rsidRPr="00ED7FD5">
                <w:rPr>
                  <w:rStyle w:val="a3"/>
                </w:rPr>
                <w:t>@</w:t>
              </w:r>
              <w:r w:rsidRPr="00ED7FD5">
                <w:rPr>
                  <w:rStyle w:val="a3"/>
                  <w:lang w:val="en-US"/>
                </w:rPr>
                <w:t>yandex</w:t>
              </w:r>
              <w:r w:rsidRPr="00ED7FD5">
                <w:rPr>
                  <w:rStyle w:val="a3"/>
                </w:rPr>
                <w:t>.</w:t>
              </w:r>
              <w:r w:rsidRPr="00ED7FD5">
                <w:rPr>
                  <w:rStyle w:val="a3"/>
                  <w:lang w:val="en-US"/>
                </w:rPr>
                <w:t>ru</w:t>
              </w:r>
            </w:hyperlink>
            <w:r>
              <w:t>.</w:t>
            </w:r>
          </w:p>
          <w:p w:rsidR="003C7719" w:rsidRPr="00EF4FC6" w:rsidRDefault="003C7719" w:rsidP="003C7719">
            <w:pPr>
              <w:numPr>
                <w:ilvl w:val="0"/>
                <w:numId w:val="16"/>
              </w:numPr>
              <w:tabs>
                <w:tab w:val="left" w:pos="709"/>
              </w:tabs>
              <w:suppressAutoHyphens/>
              <w:autoSpaceDE w:val="0"/>
              <w:autoSpaceDN w:val="0"/>
              <w:adjustRightInd w:val="0"/>
              <w:ind w:left="405"/>
              <w:jc w:val="both"/>
              <w:rPr>
                <w:bCs/>
              </w:rPr>
            </w:pPr>
            <w:r w:rsidRPr="00054EFF">
              <w:t xml:space="preserve">Уполномоченный орган - специализированная организация, действующая на основании муниципального контракта: Общество с ограниченной ответственностью «Орион» (ООО «Орион»), </w:t>
            </w:r>
            <w:r>
              <w:t xml:space="preserve">адрес (местонахождение): </w:t>
            </w:r>
            <w:r w:rsidRPr="00054EFF">
              <w:t xml:space="preserve"> </w:t>
            </w:r>
            <w:r>
              <w:t>430016</w:t>
            </w:r>
            <w:r w:rsidRPr="003E700C">
              <w:t>, Республика Мордовия, г. Саранск</w:t>
            </w:r>
            <w:r w:rsidRPr="00D517C0">
              <w:t>, ул. Пролетарская, д.83 Б,</w:t>
            </w:r>
            <w:r>
              <w:t xml:space="preserve"> офис 303,</w:t>
            </w:r>
            <w:r w:rsidRPr="003E700C">
              <w:t xml:space="preserve"> тел: </w:t>
            </w:r>
            <w:r>
              <w:t>+7</w:t>
            </w:r>
            <w:r w:rsidRPr="003E700C">
              <w:t xml:space="preserve">9272756489, </w:t>
            </w:r>
            <w:r w:rsidRPr="003E700C">
              <w:rPr>
                <w:lang w:val="en-US"/>
              </w:rPr>
              <w:t>e</w:t>
            </w:r>
            <w:r w:rsidRPr="003E700C">
              <w:t>-</w:t>
            </w:r>
            <w:r w:rsidRPr="003E700C">
              <w:rPr>
                <w:lang w:val="en-US"/>
              </w:rPr>
              <w:t>mail</w:t>
            </w:r>
            <w:r w:rsidRPr="003E700C">
              <w:t xml:space="preserve">: </w:t>
            </w:r>
            <w:hyperlink r:id="rId25" w:history="1">
              <w:r w:rsidRPr="003E700C">
                <w:rPr>
                  <w:rStyle w:val="a3"/>
                  <w:lang w:val="en-US"/>
                </w:rPr>
                <w:t>orion</w:t>
              </w:r>
              <w:r w:rsidRPr="003E700C">
                <w:rPr>
                  <w:rStyle w:val="a3"/>
                </w:rPr>
                <w:t>-</w:t>
              </w:r>
              <w:r w:rsidRPr="003E700C">
                <w:rPr>
                  <w:rStyle w:val="a3"/>
                  <w:lang w:val="en-US"/>
                </w:rPr>
                <w:t>saransk</w:t>
              </w:r>
              <w:r w:rsidRPr="003E700C">
                <w:rPr>
                  <w:rStyle w:val="a3"/>
                </w:rPr>
                <w:t>@</w:t>
              </w:r>
              <w:r w:rsidRPr="003E700C">
                <w:rPr>
                  <w:rStyle w:val="a3"/>
                  <w:lang w:val="en-US"/>
                </w:rPr>
                <w:t>yandex</w:t>
              </w:r>
              <w:r w:rsidRPr="003E700C">
                <w:rPr>
                  <w:rStyle w:val="a3"/>
                </w:rPr>
                <w:t>.</w:t>
              </w:r>
              <w:r w:rsidRPr="003E700C">
                <w:rPr>
                  <w:rStyle w:val="a3"/>
                  <w:lang w:val="en-US"/>
                </w:rPr>
                <w:t>ru</w:t>
              </w:r>
            </w:hyperlink>
            <w:r w:rsidRPr="003E700C">
              <w:rPr>
                <w:bCs/>
              </w:rPr>
              <w:t>.</w:t>
            </w:r>
            <w:r>
              <w:rPr>
                <w:bCs/>
              </w:rPr>
              <w:t xml:space="preserve"> </w:t>
            </w:r>
          </w:p>
          <w:p w:rsidR="003C7719" w:rsidRPr="00EF4FC6" w:rsidRDefault="003C7719" w:rsidP="003C7719">
            <w:pPr>
              <w:numPr>
                <w:ilvl w:val="0"/>
                <w:numId w:val="16"/>
              </w:numPr>
              <w:suppressAutoHyphens/>
              <w:ind w:left="0" w:firstLine="0"/>
              <w:jc w:val="both"/>
            </w:pPr>
            <w:r>
              <w:t xml:space="preserve">Дата проведения  </w:t>
            </w:r>
            <w:r w:rsidRPr="00EF4FC6">
              <w:t xml:space="preserve">аукциона    </w:t>
            </w:r>
            <w:r>
              <w:t>23</w:t>
            </w:r>
            <w:r w:rsidRPr="0091597E">
              <w:t xml:space="preserve"> августа  2021 года  в 10 ч. 00 мин. </w:t>
            </w:r>
            <w:r w:rsidRPr="00EF4FC6">
              <w:t>по  адресу ООО «Орион»: 430016, Республика Мордовия, г. Саранск, ул. Пролетарская, д.83 Б, офис 303</w:t>
            </w:r>
            <w:r>
              <w:t>.</w:t>
            </w:r>
          </w:p>
          <w:p w:rsidR="003C7719" w:rsidRPr="00692D15" w:rsidRDefault="003C7719" w:rsidP="003C7719">
            <w:pPr>
              <w:numPr>
                <w:ilvl w:val="0"/>
                <w:numId w:val="16"/>
              </w:numPr>
              <w:tabs>
                <w:tab w:val="left" w:pos="560"/>
                <w:tab w:val="left" w:pos="1215"/>
              </w:tabs>
              <w:suppressAutoHyphens/>
              <w:ind w:left="0" w:firstLine="0"/>
              <w:jc w:val="both"/>
              <w:rPr>
                <w:b/>
              </w:rPr>
            </w:pPr>
            <w:r w:rsidRPr="00054EFF">
              <w:rPr>
                <w:b/>
              </w:rPr>
              <w:t xml:space="preserve"> </w:t>
            </w:r>
            <w:r w:rsidRPr="00054EFF">
              <w:t xml:space="preserve">Предмет </w:t>
            </w:r>
            <w:r>
              <w:t>аукциона</w:t>
            </w:r>
            <w:r w:rsidRPr="00054EFF">
              <w:t xml:space="preserve">: </w:t>
            </w:r>
          </w:p>
          <w:p w:rsidR="003C7719" w:rsidRPr="003873EE" w:rsidRDefault="003C7719" w:rsidP="003C7719">
            <w:pPr>
              <w:tabs>
                <w:tab w:val="left" w:pos="560"/>
                <w:tab w:val="left" w:pos="1215"/>
              </w:tabs>
              <w:jc w:val="both"/>
              <w:rPr>
                <w:b/>
              </w:rPr>
            </w:pPr>
            <w:r>
              <w:t xml:space="preserve">   </w:t>
            </w:r>
            <w:r w:rsidRPr="00FB183A">
              <w:rPr>
                <w:b/>
              </w:rPr>
              <w:t>Лот №1.</w:t>
            </w:r>
            <w:r>
              <w:t xml:space="preserve"> 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 xml:space="preserve">8 </w:t>
            </w:r>
            <w:r w:rsidRPr="00054EFF">
              <w:t xml:space="preserve"> кв.м.  с кадастровым номером 13:22:011400</w:t>
            </w:r>
            <w:r>
              <w:t>1</w:t>
            </w:r>
            <w:r w:rsidRPr="00054EFF">
              <w:t>:</w:t>
            </w:r>
            <w:r>
              <w:t>2476.</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2,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w:t>
            </w:r>
            <w:r w:rsidRPr="00574D3B">
              <w:t>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№2.</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 xml:space="preserve">8 </w:t>
            </w:r>
            <w:r w:rsidRPr="00054EFF">
              <w:t xml:space="preserve"> кв.м.  с кадастровым номером 13:22:011400</w:t>
            </w:r>
            <w:r>
              <w:t>1</w:t>
            </w:r>
            <w:r w:rsidRPr="00054EFF">
              <w:t>:</w:t>
            </w:r>
            <w:r>
              <w:t>2474.</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4,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w:t>
            </w:r>
            <w:r>
              <w:t>ной конструкции – рекламный щит (отдельностоящая щитовая установка),</w:t>
            </w:r>
            <w:r w:rsidRPr="00054EFF">
              <w:t xml:space="preserve">  параметры  информационного  поля  36 кв.м.</w:t>
            </w:r>
          </w:p>
          <w:p w:rsidR="003C7719" w:rsidRDefault="003C7719" w:rsidP="003C7719">
            <w:pPr>
              <w:tabs>
                <w:tab w:val="left" w:pos="560"/>
                <w:tab w:val="left" w:pos="1215"/>
              </w:tabs>
              <w:jc w:val="both"/>
            </w:pPr>
            <w:r>
              <w:lastRenderedPageBreak/>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w:t>
            </w:r>
            <w:r w:rsidRPr="00574D3B">
              <w:t>ламной конструкции составляет 32 700,00 (Тридцать две тысячи семьсот) рублей 00 копеек в год.</w:t>
            </w:r>
          </w:p>
          <w:p w:rsidR="003C7719" w:rsidRDefault="003C7719" w:rsidP="003C7719">
            <w:pPr>
              <w:tabs>
                <w:tab w:val="left" w:pos="560"/>
                <w:tab w:val="left" w:pos="1215"/>
              </w:tabs>
              <w:jc w:val="both"/>
            </w:pPr>
            <w:r w:rsidRPr="00EB554A">
              <w:t>.</w:t>
            </w:r>
          </w:p>
          <w:p w:rsidR="003C7719" w:rsidRPr="003873EE" w:rsidRDefault="003C7719" w:rsidP="003C7719">
            <w:pPr>
              <w:tabs>
                <w:tab w:val="left" w:pos="560"/>
                <w:tab w:val="left" w:pos="1215"/>
              </w:tabs>
              <w:jc w:val="both"/>
              <w:rPr>
                <w:b/>
              </w:rPr>
            </w:pPr>
            <w:r>
              <w:rPr>
                <w:b/>
                <w:bCs/>
              </w:rPr>
              <w:t xml:space="preserve">    Лот №3.</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8  кв.м.</w:t>
            </w:r>
            <w:r w:rsidRPr="00054EFF">
              <w:t xml:space="preserve"> с кадастровым номером 13:22:011400</w:t>
            </w:r>
            <w:r>
              <w:t>1</w:t>
            </w:r>
            <w:r w:rsidRPr="00054EFF">
              <w:t>:</w:t>
            </w:r>
            <w:r>
              <w:t>2475.</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6,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w:t>
            </w:r>
            <w:r>
              <w:t xml:space="preserve">ию  рекламной конструкции  на  </w:t>
            </w:r>
            <w:r w:rsidRPr="00EB554A">
              <w:t xml:space="preserve">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w:t>
            </w:r>
            <w:r w:rsidRPr="00574D3B">
              <w:t>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№4.</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8  кв.м.</w:t>
            </w:r>
            <w:r w:rsidRPr="00054EFF">
              <w:t xml:space="preserve"> с кадастровым номером 13:22:011400</w:t>
            </w:r>
            <w:r>
              <w:t>1</w:t>
            </w:r>
            <w:r w:rsidRPr="00054EFF">
              <w:t>:</w:t>
            </w:r>
            <w:r>
              <w:t>2477.</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3,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w:t>
            </w:r>
            <w:r w:rsidRPr="00574D3B">
              <w:t>Ежегодная плата за установку и эксплуатацию одной рекламной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№5.</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8  кв.м.</w:t>
            </w:r>
            <w:r w:rsidRPr="00054EFF">
              <w:t xml:space="preserve"> с кадастровым номером 13:22:011400</w:t>
            </w:r>
            <w:r>
              <w:t>1</w:t>
            </w:r>
            <w:r w:rsidRPr="00054EFF">
              <w:t>:</w:t>
            </w:r>
            <w:r>
              <w:t>2481.</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7,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lastRenderedPageBreak/>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w:t>
            </w:r>
            <w:r w:rsidRPr="00574D3B">
              <w:t>Ежегодная плата за установку и эксплуатацию одной рекламной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№6.</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8  кв.м.</w:t>
            </w:r>
            <w:r w:rsidRPr="00054EFF">
              <w:t xml:space="preserve"> с кадастровым номером 13:22:011400</w:t>
            </w:r>
            <w:r>
              <w:t>1</w:t>
            </w:r>
            <w:r w:rsidRPr="00054EFF">
              <w:t>:</w:t>
            </w:r>
            <w:r>
              <w:t>2478.</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5,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w:t>
            </w:r>
            <w:r w:rsidRPr="00574D3B">
              <w:t>ной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№7.</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8  кв.м.</w:t>
            </w:r>
            <w:r w:rsidRPr="00054EFF">
              <w:t xml:space="preserve"> с кадастровым номером 13:22:011400</w:t>
            </w:r>
            <w:r>
              <w:t>1</w:t>
            </w:r>
            <w:r w:rsidRPr="00054EFF">
              <w:t>:</w:t>
            </w:r>
            <w:r>
              <w:t>2473.</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1,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рекламной </w:t>
            </w:r>
            <w:r w:rsidRPr="00996A97">
              <w:t>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№8.</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0  кв.м.</w:t>
            </w:r>
            <w:r w:rsidRPr="00054EFF">
              <w:t xml:space="preserve"> с кадастровым номером 13:22:011400</w:t>
            </w:r>
            <w:r>
              <w:t>1</w:t>
            </w:r>
            <w:r w:rsidRPr="00054EFF">
              <w:t>:</w:t>
            </w:r>
            <w:r>
              <w:t>2482.</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Чамзинка-рп. Комсомольский, участок 1,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Pr="007F1AD1"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rsidRPr="007F1AD1">
              <w:lastRenderedPageBreak/>
              <w:t xml:space="preserve">       Ежегодная плата за установку и эксплуатацию</w:t>
            </w:r>
            <w:r>
              <w:t xml:space="preserve"> одной рекламной </w:t>
            </w:r>
            <w:r w:rsidRPr="00996A97">
              <w:t>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№9.</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0  кв.м.</w:t>
            </w:r>
            <w:r w:rsidRPr="00054EFF">
              <w:t xml:space="preserve"> с кадастровым номером 13:22:011400</w:t>
            </w:r>
            <w:r>
              <w:t>1</w:t>
            </w:r>
            <w:r w:rsidRPr="00054EFF">
              <w:t>:</w:t>
            </w:r>
            <w:r>
              <w:t>2480.</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Чамзинка-рп. Комсомольский, участок 3,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рекламной </w:t>
            </w:r>
            <w:r w:rsidRPr="00996A97">
              <w:t>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№10.</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0  кв.м.</w:t>
            </w:r>
            <w:r w:rsidRPr="00054EFF">
              <w:t xml:space="preserve"> с кадастровым номером 13:22:011400</w:t>
            </w:r>
            <w:r>
              <w:t>1</w:t>
            </w:r>
            <w:r w:rsidRPr="00054EFF">
              <w:t>:</w:t>
            </w:r>
            <w:r>
              <w:t>2479.</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Чамзинка-рп. Комсомольский, участок 2,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 </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w:t>
            </w:r>
            <w:r w:rsidRPr="00996A97">
              <w:t>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№11.</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2  кв.м.</w:t>
            </w:r>
            <w:r w:rsidRPr="00054EFF">
              <w:t xml:space="preserve"> с кадастровым номером </w:t>
            </w:r>
            <w:r>
              <w:t>13:22:0115014</w:t>
            </w:r>
            <w:r w:rsidRPr="00054EFF">
              <w:t>:</w:t>
            </w:r>
            <w:r>
              <w:t>188.</w:t>
            </w:r>
            <w:r w:rsidRPr="00054EFF">
              <w:t xml:space="preserve"> Адрес</w:t>
            </w:r>
            <w:r>
              <w:t>: местоположение</w:t>
            </w:r>
            <w:r w:rsidRPr="00054EFF">
              <w:t xml:space="preserve"> </w:t>
            </w:r>
            <w:r>
              <w:t xml:space="preserve">установлено относительно ориентира, расположенного за пределами участка. Ориентир жилой дом. Участок находится примерно в 70 м, по направлению на запад от ориентира. Почтовый адрес ориентира: </w:t>
            </w:r>
            <w:r w:rsidRPr="00054EFF">
              <w:t>Республика Мордовия, Чамзинский район, р.п</w:t>
            </w:r>
            <w:r>
              <w:t>. Комсомольский</w:t>
            </w:r>
            <w:r w:rsidRPr="00054EFF">
              <w:t xml:space="preserve">, </w:t>
            </w:r>
            <w:r>
              <w:t xml:space="preserve">1-й микрорайон, дом 23, </w:t>
            </w:r>
            <w:r w:rsidRPr="00054EFF">
              <w:t xml:space="preserve"> для </w:t>
            </w:r>
            <w:r>
              <w:t>размещения рекламного щита</w:t>
            </w:r>
            <w:r w:rsidRPr="00054EFF">
              <w:t xml:space="preserve">.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t xml:space="preserve">составляет: </w:t>
            </w:r>
            <w:r w:rsidRPr="007F1AD1">
              <w:t>8</w:t>
            </w:r>
            <w:r>
              <w:t xml:space="preserve">0 000,00 (Восемьдесят </w:t>
            </w:r>
            <w:r w:rsidRPr="007F1AD1">
              <w:t>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рекламной </w:t>
            </w:r>
            <w:r w:rsidRPr="00996A97">
              <w:t xml:space="preserve">конструкции составляет </w:t>
            </w:r>
            <w:r w:rsidRPr="00996A97">
              <w:lastRenderedPageBreak/>
              <w:t>32 700,00 (Тридцать две тысячи семьсот) рублей 00 копеек в год.</w:t>
            </w:r>
          </w:p>
          <w:p w:rsidR="003C7719" w:rsidRPr="00996A97" w:rsidRDefault="003C7719" w:rsidP="003C7719">
            <w:pPr>
              <w:numPr>
                <w:ilvl w:val="0"/>
                <w:numId w:val="16"/>
              </w:numPr>
              <w:tabs>
                <w:tab w:val="left" w:pos="560"/>
                <w:tab w:val="left" w:pos="1215"/>
              </w:tabs>
              <w:suppressAutoHyphens/>
              <w:ind w:left="405"/>
              <w:jc w:val="both"/>
              <w:rPr>
                <w:b/>
              </w:rPr>
            </w:pPr>
            <w:r w:rsidRPr="00EA3C5E">
              <w:rPr>
                <w:bCs/>
                <w:color w:val="000000"/>
              </w:rPr>
              <w:t>Форма торгов:</w:t>
            </w:r>
            <w:r w:rsidRPr="00054EFF">
              <w:t xml:space="preserve"> открытый,  по  составу   участников   и  форме подачи предл</w:t>
            </w:r>
            <w:r>
              <w:t>ожений  по  цене,</w:t>
            </w:r>
          </w:p>
          <w:p w:rsidR="003C7719" w:rsidRPr="00EA3C5E" w:rsidRDefault="003C7719" w:rsidP="003C7719">
            <w:pPr>
              <w:tabs>
                <w:tab w:val="left" w:pos="560"/>
                <w:tab w:val="left" w:pos="1215"/>
              </w:tabs>
              <w:ind w:left="45"/>
              <w:jc w:val="both"/>
              <w:rPr>
                <w:b/>
              </w:rPr>
            </w:pPr>
            <w:r w:rsidRPr="00054EFF">
              <w:t>аукцион.</w:t>
            </w:r>
          </w:p>
          <w:p w:rsidR="003C7719" w:rsidRPr="00054EFF" w:rsidRDefault="003C7719" w:rsidP="003C7719">
            <w:pPr>
              <w:numPr>
                <w:ilvl w:val="0"/>
                <w:numId w:val="16"/>
              </w:numPr>
              <w:tabs>
                <w:tab w:val="left" w:pos="560"/>
                <w:tab w:val="left" w:pos="1215"/>
              </w:tabs>
              <w:suppressAutoHyphens/>
              <w:ind w:left="0" w:firstLine="0"/>
              <w:jc w:val="both"/>
              <w:rPr>
                <w:b/>
              </w:rPr>
            </w:pPr>
            <w:r w:rsidRPr="00054EFF">
              <w:t xml:space="preserve">Срок  </w:t>
            </w:r>
            <w:r>
              <w:t>подачи</w:t>
            </w:r>
            <w:r w:rsidRPr="00054EFF">
              <w:t xml:space="preserve"> заявок на участие в аукционе и прилагаемых к ним  документов  </w:t>
            </w:r>
            <w:r w:rsidRPr="00A435FE">
              <w:rPr>
                <w:b/>
              </w:rPr>
              <w:t xml:space="preserve">с </w:t>
            </w:r>
            <w:r>
              <w:rPr>
                <w:b/>
              </w:rPr>
              <w:t xml:space="preserve">16 июля 2021 года по 16 августа 2021 </w:t>
            </w:r>
            <w:r w:rsidRPr="00A435FE">
              <w:rPr>
                <w:b/>
              </w:rPr>
              <w:t xml:space="preserve">года </w:t>
            </w:r>
            <w:r w:rsidRPr="00054EFF">
              <w:t xml:space="preserve">по рабочим дням с 9ч. 00 мин. до 16ч.00 мин. по адресу ООО «Орион»: Россия, </w:t>
            </w:r>
            <w:r w:rsidRPr="00EF4FC6">
              <w:t>430016, Республика Мордовия, г. Саранск, ул. Пролетарская, д.83 Б, офис 303</w:t>
            </w:r>
            <w:r>
              <w:t>.</w:t>
            </w:r>
          </w:p>
          <w:p w:rsidR="003C7719" w:rsidRDefault="003C7719" w:rsidP="003C7719">
            <w:pPr>
              <w:tabs>
                <w:tab w:val="left" w:pos="560"/>
                <w:tab w:val="left" w:pos="1215"/>
              </w:tabs>
              <w:jc w:val="both"/>
            </w:pPr>
            <w:r>
              <w:t xml:space="preserve">7. </w:t>
            </w:r>
            <w:r w:rsidRPr="00A435FE">
              <w:rPr>
                <w:b/>
              </w:rPr>
              <w:t>Задаток в размере 50 %</w:t>
            </w:r>
            <w:r w:rsidRPr="00054EFF">
              <w:t xml:space="preserve"> от начальной цены</w:t>
            </w:r>
            <w:r>
              <w:t xml:space="preserve"> (лота) </w:t>
            </w:r>
            <w:r w:rsidRPr="00054EFF">
              <w:t xml:space="preserve">предмета аукциона уплачивается на основании договора  </w:t>
            </w:r>
            <w:r w:rsidRPr="00A435FE">
              <w:rPr>
                <w:b/>
              </w:rPr>
              <w:t xml:space="preserve">не позднее </w:t>
            </w:r>
            <w:r>
              <w:rPr>
                <w:b/>
              </w:rPr>
              <w:t>16</w:t>
            </w:r>
            <w:r w:rsidRPr="00A435FE">
              <w:rPr>
                <w:b/>
              </w:rPr>
              <w:t xml:space="preserve"> августа</w:t>
            </w:r>
            <w:r>
              <w:rPr>
                <w:b/>
              </w:rPr>
              <w:t xml:space="preserve"> 2021</w:t>
            </w:r>
            <w:r w:rsidRPr="00A435FE">
              <w:rPr>
                <w:b/>
              </w:rPr>
              <w:t xml:space="preserve"> года</w:t>
            </w:r>
            <w:r w:rsidRPr="00054EFF">
              <w:t xml:space="preserve"> на</w:t>
            </w:r>
            <w:r w:rsidRPr="00054EFF">
              <w:rPr>
                <w:snapToGrid w:val="0"/>
              </w:rPr>
              <w:t xml:space="preserve"> р/с ООО «Орион» </w:t>
            </w:r>
            <w:r w:rsidRPr="000F72C0">
              <w:rPr>
                <w:snapToGrid w:val="0"/>
                <w:sz w:val="22"/>
                <w:szCs w:val="22"/>
              </w:rPr>
              <w:t>р/с</w:t>
            </w:r>
            <w:r>
              <w:rPr>
                <w:snapToGrid w:val="0"/>
                <w:sz w:val="22"/>
                <w:szCs w:val="22"/>
              </w:rPr>
              <w:t xml:space="preserve"> </w:t>
            </w:r>
            <w:r>
              <w:rPr>
                <w:sz w:val="22"/>
                <w:szCs w:val="22"/>
              </w:rPr>
              <w:t xml:space="preserve">40702810420230000182 в МРФ  </w:t>
            </w:r>
            <w:r w:rsidRPr="000F72C0">
              <w:rPr>
                <w:sz w:val="22"/>
                <w:szCs w:val="22"/>
              </w:rPr>
              <w:t>АО «Ро</w:t>
            </w:r>
            <w:r>
              <w:rPr>
                <w:sz w:val="22"/>
                <w:szCs w:val="22"/>
              </w:rPr>
              <w:t>ссельхозбанк», г. Саранск, ИНН/К</w:t>
            </w:r>
            <w:r w:rsidRPr="000F72C0">
              <w:rPr>
                <w:sz w:val="22"/>
                <w:szCs w:val="22"/>
              </w:rPr>
              <w:t>ПП 1327157851/132701001, к/с 30101810900000000750, БИК 0428952750.</w:t>
            </w:r>
          </w:p>
          <w:p w:rsidR="003C7719" w:rsidRPr="00EB554A" w:rsidRDefault="003C7719" w:rsidP="003C7719">
            <w:pPr>
              <w:tabs>
                <w:tab w:val="left" w:pos="360"/>
                <w:tab w:val="left" w:pos="560"/>
                <w:tab w:val="left" w:pos="1215"/>
              </w:tabs>
              <w:jc w:val="both"/>
            </w:pPr>
            <w:r>
              <w:t xml:space="preserve">8. </w:t>
            </w:r>
            <w:r w:rsidRPr="00054EFF">
              <w:t xml:space="preserve">Дата  рассмотрения заявок и документов от претендентов, а также определения  участников аукциона </w:t>
            </w:r>
            <w:r w:rsidRPr="005C21AA">
              <w:rPr>
                <w:b/>
              </w:rPr>
              <w:t>17 августа 2021г. в 11 ч.00 мин</w:t>
            </w:r>
            <w:r>
              <w:t xml:space="preserve"> по адресу   </w:t>
            </w:r>
            <w:r w:rsidRPr="00054EFF">
              <w:t>ООО «Орион»: Россия</w:t>
            </w:r>
            <w:r>
              <w:t xml:space="preserve">, </w:t>
            </w:r>
            <w:r w:rsidRPr="00EF4FC6">
              <w:t>430016, Республика Мордовия, г. Саранск, ул. Пролетарская, д.83 Б, офис 303</w:t>
            </w:r>
            <w:r w:rsidRPr="00054EFF">
              <w:t>.</w:t>
            </w:r>
          </w:p>
          <w:p w:rsidR="003C7719" w:rsidRDefault="003C7719" w:rsidP="003C7719">
            <w:pPr>
              <w:tabs>
                <w:tab w:val="left" w:pos="560"/>
                <w:tab w:val="left" w:pos="1215"/>
              </w:tabs>
              <w:jc w:val="both"/>
            </w:pPr>
            <w:r>
              <w:t xml:space="preserve">9. </w:t>
            </w:r>
            <w:r w:rsidRPr="00054EFF">
              <w:t xml:space="preserve">Аукционная документация предоставляется в период  </w:t>
            </w:r>
            <w:r w:rsidRPr="007F1AD1">
              <w:rPr>
                <w:b/>
              </w:rPr>
              <w:t xml:space="preserve">с 16 июля 2021г. по 16 августа 2021г.   </w:t>
            </w:r>
            <w:r w:rsidRPr="00054EFF">
              <w:t>по рабочим дням с 9ч. 00 мин. до 16ч.00 мин   без взимания платы.</w:t>
            </w:r>
          </w:p>
          <w:p w:rsidR="003C7719" w:rsidRPr="00054EFF" w:rsidRDefault="003C7719" w:rsidP="003C7719">
            <w:pPr>
              <w:tabs>
                <w:tab w:val="left" w:pos="560"/>
                <w:tab w:val="left" w:pos="1215"/>
              </w:tabs>
              <w:jc w:val="both"/>
            </w:pPr>
            <w:r>
              <w:t xml:space="preserve">10. </w:t>
            </w:r>
            <w:r w:rsidRPr="00A435FE">
              <w:rPr>
                <w:b/>
              </w:rPr>
              <w:t>Шаг аукциона 5%.</w:t>
            </w:r>
          </w:p>
          <w:p w:rsidR="003C7719" w:rsidRDefault="003C7719" w:rsidP="003C7719">
            <w:pPr>
              <w:tabs>
                <w:tab w:val="left" w:pos="560"/>
                <w:tab w:val="left" w:pos="1215"/>
              </w:tabs>
              <w:jc w:val="both"/>
            </w:pPr>
            <w:r>
              <w:t>11. Победителем аукциона признается участник, предложивший наибольшую цену за право заключения договора на установку и эксплуатацию рекламных конструкций..</w:t>
            </w:r>
          </w:p>
          <w:p w:rsidR="003C7719" w:rsidRDefault="003C7719" w:rsidP="003C7719">
            <w:pPr>
              <w:tabs>
                <w:tab w:val="left" w:pos="560"/>
                <w:tab w:val="left" w:pos="1215"/>
              </w:tabs>
              <w:jc w:val="both"/>
            </w:pPr>
            <w:r>
              <w:t>12. Победитель аукциона обязан оплатить цену за право заключения договора на установку и эксплуатацию рекламных конструкций на расчетный счет Организатора торгов с учетом внесенного задатка в течение 10 дней со дня подписания протокола о результатах аукциона.</w:t>
            </w:r>
          </w:p>
          <w:p w:rsidR="003C7719" w:rsidRDefault="003C7719" w:rsidP="003C7719">
            <w:pPr>
              <w:tabs>
                <w:tab w:val="left" w:pos="560"/>
                <w:tab w:val="left" w:pos="1215"/>
              </w:tabs>
              <w:jc w:val="both"/>
            </w:pPr>
            <w:r>
              <w:t xml:space="preserve">13. </w:t>
            </w:r>
            <w:r w:rsidRPr="00054EFF">
              <w:t>Договор на установку и эксплуатацию рекламн</w:t>
            </w:r>
            <w:r>
              <w:t>ой</w:t>
            </w:r>
            <w:r w:rsidRPr="00054EFF">
              <w:t xml:space="preserve"> конструкци</w:t>
            </w:r>
            <w:r>
              <w:t>и</w:t>
            </w:r>
            <w:r w:rsidRPr="00054EFF">
              <w:t xml:space="preserve"> </w:t>
            </w:r>
            <w:r>
              <w:t xml:space="preserve"> </w:t>
            </w:r>
            <w:r w:rsidRPr="00054EFF">
              <w:t xml:space="preserve"> заключ</w:t>
            </w:r>
            <w:r>
              <w:t>ается</w:t>
            </w:r>
            <w:r w:rsidRPr="00054EFF">
              <w:t xml:space="preserve"> в срок не позднее двадцати дней со дня подписания протокола о результатах аукциона</w:t>
            </w:r>
            <w:r>
              <w:t>.</w:t>
            </w:r>
          </w:p>
          <w:p w:rsidR="003C7719" w:rsidRDefault="003C7719" w:rsidP="003C7719">
            <w:pPr>
              <w:tabs>
                <w:tab w:val="left" w:pos="560"/>
                <w:tab w:val="left" w:pos="1215"/>
              </w:tabs>
              <w:jc w:val="both"/>
            </w:pPr>
            <w:r>
              <w:t xml:space="preserve">14. </w:t>
            </w:r>
            <w:r w:rsidRPr="007F1AD1">
              <w:t>Срок действия договора на   установку  и эксплуатацию  рекламной  конструкции  на  земельном  участке</w:t>
            </w:r>
            <w:r>
              <w:rPr>
                <w:b/>
              </w:rPr>
              <w:t>: 5</w:t>
            </w:r>
            <w:r w:rsidRPr="00A435FE">
              <w:rPr>
                <w:b/>
              </w:rPr>
              <w:t xml:space="preserve"> (</w:t>
            </w:r>
            <w:r>
              <w:rPr>
                <w:b/>
              </w:rPr>
              <w:t>пять</w:t>
            </w:r>
            <w:r w:rsidRPr="00A435FE">
              <w:rPr>
                <w:b/>
              </w:rPr>
              <w:t>)</w:t>
            </w:r>
            <w:r>
              <w:rPr>
                <w:b/>
              </w:rPr>
              <w:t xml:space="preserve"> лет</w:t>
            </w:r>
            <w:r w:rsidRPr="00A435FE">
              <w:rPr>
                <w:b/>
              </w:rPr>
              <w:t>.</w:t>
            </w:r>
          </w:p>
          <w:p w:rsidR="003C7719" w:rsidRPr="00054EFF" w:rsidRDefault="003C7719" w:rsidP="003C7719">
            <w:pPr>
              <w:tabs>
                <w:tab w:val="left" w:pos="560"/>
                <w:tab w:val="left" w:pos="1215"/>
              </w:tabs>
              <w:jc w:val="both"/>
            </w:pPr>
            <w:r>
              <w:t xml:space="preserve">15. Поверенный  аукциона: Бубнов Денис Александрович, директор </w:t>
            </w:r>
            <w:r w:rsidRPr="006F289E">
              <w:t xml:space="preserve"> </w:t>
            </w:r>
            <w:r>
              <w:t xml:space="preserve"> </w:t>
            </w:r>
            <w:r w:rsidRPr="00054EFF">
              <w:t>ООО «Орион», ад</w:t>
            </w:r>
            <w:r>
              <w:t xml:space="preserve">рес (местонахождение): Россия, </w:t>
            </w:r>
            <w:r w:rsidRPr="00EF4FC6">
              <w:t>430016, Республика Мордовия, г. Саранск, ул. Пролетарская, д.83 Б, офис 303</w:t>
            </w:r>
            <w:r>
              <w:t>.</w:t>
            </w:r>
          </w:p>
          <w:p w:rsidR="003C7719" w:rsidRDefault="003C7719" w:rsidP="003C7719">
            <w:pPr>
              <w:tabs>
                <w:tab w:val="left" w:pos="560"/>
                <w:tab w:val="left" w:pos="1215"/>
              </w:tabs>
              <w:jc w:val="both"/>
            </w:pPr>
            <w:r w:rsidRPr="00054EFF">
              <w:t>1</w:t>
            </w:r>
            <w:r>
              <w:t>6</w:t>
            </w:r>
            <w:r w:rsidRPr="00054EFF">
              <w:t xml:space="preserve">. </w:t>
            </w:r>
            <w:r>
              <w:t>Поверенный  аукциона  вправе  отказаться  от проведения аукциона в любое время, но не позднее, чем за три дня до наступления даты его проведения.</w:t>
            </w:r>
          </w:p>
          <w:p w:rsidR="003C7719" w:rsidRPr="00054EFF" w:rsidRDefault="003C7719" w:rsidP="003C7719">
            <w:pPr>
              <w:tabs>
                <w:tab w:val="left" w:pos="560"/>
                <w:tab w:val="left" w:pos="1215"/>
              </w:tabs>
              <w:jc w:val="both"/>
            </w:pPr>
            <w:r>
              <w:t>17.</w:t>
            </w:r>
            <w:r w:rsidRPr="00054EFF">
              <w:t>С  проектом  договора  на установку  и эксплуатацию  рекламной  конструкции  на  земельном  участке</w:t>
            </w:r>
            <w:r>
              <w:t xml:space="preserve"> (</w:t>
            </w:r>
            <w:r w:rsidRPr="00B950D1">
              <w:t>Приложение 4),</w:t>
            </w:r>
            <w:r w:rsidRPr="00054EFF">
              <w:t xml:space="preserve"> с  аукционной документацией,  можно ознакомиться  в Информационном бюллетене Чамзинского муниципального района, </w:t>
            </w:r>
            <w:r>
              <w:t xml:space="preserve">на информационном сайте органов местного самоуправления Чамзинского муниципального района </w:t>
            </w:r>
            <w:hyperlink r:id="rId26" w:history="1">
              <w:r w:rsidRPr="008E2DCE">
                <w:rPr>
                  <w:rStyle w:val="a3"/>
                  <w:lang w:val="en-US"/>
                </w:rPr>
                <w:t>www</w:t>
              </w:r>
              <w:r w:rsidRPr="008E2DCE">
                <w:rPr>
                  <w:rStyle w:val="a3"/>
                </w:rPr>
                <w:t>.</w:t>
              </w:r>
              <w:r w:rsidRPr="008E2DCE">
                <w:rPr>
                  <w:rStyle w:val="a3"/>
                  <w:lang w:val="en-US"/>
                </w:rPr>
                <w:t>chamzinka</w:t>
              </w:r>
              <w:r w:rsidRPr="008E2DCE">
                <w:rPr>
                  <w:rStyle w:val="a3"/>
                </w:rPr>
                <w:t>.</w:t>
              </w:r>
              <w:r w:rsidRPr="008E2DCE">
                <w:rPr>
                  <w:rStyle w:val="a3"/>
                  <w:lang w:val="en-US"/>
                </w:rPr>
                <w:t>e</w:t>
              </w:r>
              <w:r w:rsidRPr="008E2DCE">
                <w:rPr>
                  <w:rStyle w:val="a3"/>
                </w:rPr>
                <w:t>-</w:t>
              </w:r>
              <w:r w:rsidRPr="008E2DCE">
                <w:rPr>
                  <w:rStyle w:val="a3"/>
                  <w:lang w:val="en-US"/>
                </w:rPr>
                <w:t>mordovia</w:t>
              </w:r>
              <w:r w:rsidRPr="008E2DCE">
                <w:rPr>
                  <w:rStyle w:val="a3"/>
                </w:rPr>
                <w:t>.</w:t>
              </w:r>
              <w:r w:rsidRPr="008E2DCE">
                <w:rPr>
                  <w:rStyle w:val="a3"/>
                  <w:lang w:val="en-US"/>
                </w:rPr>
                <w:t>ru</w:t>
              </w:r>
            </w:hyperlink>
            <w:r>
              <w:t xml:space="preserve"> и на </w:t>
            </w:r>
            <w:r>
              <w:rPr>
                <w:rFonts w:eastAsia="Calibri"/>
              </w:rPr>
              <w:t xml:space="preserve">официальном сайте Российской Федерации </w:t>
            </w:r>
            <w:r w:rsidRPr="00A105CA">
              <w:t xml:space="preserve"> </w:t>
            </w:r>
            <w:hyperlink r:id="rId27" w:history="1">
              <w:r w:rsidRPr="008E2DCE">
                <w:rPr>
                  <w:rStyle w:val="a3"/>
                  <w:lang w:val="en-US"/>
                </w:rPr>
                <w:t>www</w:t>
              </w:r>
              <w:r w:rsidRPr="008E2DCE">
                <w:rPr>
                  <w:rStyle w:val="a3"/>
                </w:rPr>
                <w:t>.</w:t>
              </w:r>
              <w:r w:rsidRPr="008E2DCE">
                <w:rPr>
                  <w:rStyle w:val="a3"/>
                  <w:lang w:val="en-US"/>
                </w:rPr>
                <w:t>torgi</w:t>
              </w:r>
              <w:r w:rsidRPr="008E2DCE">
                <w:rPr>
                  <w:rStyle w:val="a3"/>
                </w:rPr>
                <w:t>.</w:t>
              </w:r>
              <w:r w:rsidRPr="008E2DCE">
                <w:rPr>
                  <w:rStyle w:val="a3"/>
                  <w:lang w:val="en-US"/>
                </w:rPr>
                <w:t>gov</w:t>
              </w:r>
              <w:r w:rsidRPr="008E2DCE">
                <w:rPr>
                  <w:rStyle w:val="a3"/>
                </w:rPr>
                <w:t>.</w:t>
              </w:r>
              <w:r w:rsidRPr="008E2DCE">
                <w:rPr>
                  <w:rStyle w:val="a3"/>
                  <w:lang w:val="en-US"/>
                </w:rPr>
                <w:t>ru</w:t>
              </w:r>
            </w:hyperlink>
            <w:r>
              <w:t xml:space="preserve">. </w:t>
            </w:r>
          </w:p>
          <w:p w:rsidR="003C7719" w:rsidRPr="00054EFF" w:rsidRDefault="003C7719" w:rsidP="003C7719">
            <w:pPr>
              <w:shd w:val="clear" w:color="auto" w:fill="FFFFFF"/>
              <w:rPr>
                <w:bCs/>
                <w:color w:val="000000"/>
              </w:rPr>
            </w:pPr>
            <w:r>
              <w:rPr>
                <w:bCs/>
                <w:color w:val="000000"/>
              </w:rPr>
              <w:t xml:space="preserve"> 18. Установка и эксплуатация рекламной конструкции допускается при наличии разрешения на установку и эксплуатацию рекламной конструкции.</w:t>
            </w:r>
            <w:r w:rsidRPr="00054EFF">
              <w:rPr>
                <w:bCs/>
                <w:color w:val="000000"/>
              </w:rPr>
              <w:t xml:space="preserve">                                                                                                   </w:t>
            </w:r>
          </w:p>
          <w:p w:rsidR="003C7719" w:rsidRPr="00054EFF" w:rsidRDefault="003C7719" w:rsidP="003C7719">
            <w:pPr>
              <w:pStyle w:val="1"/>
              <w:rPr>
                <w:rFonts w:ascii="Times New Roman" w:hAnsi="Times New Roman" w:cs="Times New Roman"/>
              </w:rPr>
            </w:pPr>
            <w:r w:rsidRPr="00054EFF">
              <w:rPr>
                <w:rFonts w:ascii="Times New Roman" w:hAnsi="Times New Roman" w:cs="Times New Roman"/>
              </w:rPr>
              <w:t>Раздел 2. Претенденты и участники аукциона</w:t>
            </w:r>
          </w:p>
          <w:p w:rsidR="003C7719" w:rsidRDefault="003C7719" w:rsidP="003C7719">
            <w:pPr>
              <w:jc w:val="both"/>
            </w:pPr>
            <w:r w:rsidRPr="00054EFF">
              <w:t>1</w:t>
            </w:r>
            <w:r>
              <w:t>9</w:t>
            </w:r>
            <w:r w:rsidRPr="00054EFF">
              <w:t>. Лицо, желающее участвовать в аукционе, пред</w:t>
            </w:r>
            <w:r>
              <w:t>о</w:t>
            </w:r>
            <w:r w:rsidRPr="00054EFF">
              <w:t>ставляет</w:t>
            </w:r>
            <w:r>
              <w:t xml:space="preserve"> (не позднее даты, указанной в извещении о проведении аукциона)  Поверенному</w:t>
            </w:r>
            <w:r w:rsidRPr="00054EFF">
              <w:t xml:space="preserve"> аукциона</w:t>
            </w:r>
            <w:r>
              <w:t xml:space="preserve"> следующие документы:</w:t>
            </w:r>
          </w:p>
          <w:p w:rsidR="003C7719" w:rsidRDefault="003C7719" w:rsidP="003C7719">
            <w:pPr>
              <w:jc w:val="both"/>
            </w:pPr>
            <w:r>
              <w:t xml:space="preserve"> - з</w:t>
            </w:r>
            <w:r w:rsidRPr="00054EFF">
              <w:t>аявку</w:t>
            </w:r>
            <w:r>
              <w:t xml:space="preserve"> на участие в аукционе </w:t>
            </w:r>
            <w:r w:rsidRPr="00054EFF">
              <w:t xml:space="preserve"> </w:t>
            </w:r>
            <w:r>
              <w:t>установленной формы, с указанием реквизитов счета для возврата задатка  (Приложение 1);</w:t>
            </w:r>
          </w:p>
          <w:p w:rsidR="003C7719" w:rsidRDefault="003C7719" w:rsidP="003C7719">
            <w:pPr>
              <w:jc w:val="both"/>
            </w:pPr>
            <w:r>
              <w:t>- платежный документ с отметкой банка об исполнении, для подтверждения перечисления претендентом задатка в счет обеспечения оплаты на аукционе по продаже права на заключение договора на установку и эксплуатацию рекламных конструкций;</w:t>
            </w:r>
          </w:p>
          <w:p w:rsidR="003C7719" w:rsidRDefault="003C7719" w:rsidP="003C7719">
            <w:pPr>
              <w:jc w:val="both"/>
            </w:pPr>
            <w:r>
              <w:t>- опись представляемых документов (приложение 2);</w:t>
            </w:r>
          </w:p>
          <w:p w:rsidR="003C7719" w:rsidRPr="00054EFF" w:rsidRDefault="003C7719" w:rsidP="003C7719">
            <w:pPr>
              <w:jc w:val="both"/>
            </w:pPr>
            <w:r>
              <w:t>- анкету участника (приложение 3).</w:t>
            </w:r>
          </w:p>
          <w:p w:rsidR="003C7719" w:rsidRPr="000053B1" w:rsidRDefault="003C7719" w:rsidP="003C7719">
            <w:pPr>
              <w:widowControl w:val="0"/>
              <w:autoSpaceDE w:val="0"/>
              <w:autoSpaceDN w:val="0"/>
              <w:adjustRightInd w:val="0"/>
              <w:ind w:firstLine="567"/>
              <w:jc w:val="both"/>
            </w:pPr>
            <w:r>
              <w:t xml:space="preserve">     </w:t>
            </w:r>
            <w:r w:rsidRPr="000053B1">
              <w:t>К заявке на участие в аукционе прилагаются следующие документ</w:t>
            </w:r>
            <w:r>
              <w:t>ы</w:t>
            </w:r>
            <w:r w:rsidRPr="000053B1">
              <w:t>:</w:t>
            </w:r>
          </w:p>
          <w:p w:rsidR="003C7719" w:rsidRPr="000053B1" w:rsidRDefault="003C7719" w:rsidP="003C7719">
            <w:pPr>
              <w:widowControl w:val="0"/>
              <w:autoSpaceDE w:val="0"/>
              <w:autoSpaceDN w:val="0"/>
              <w:adjustRightInd w:val="0"/>
              <w:ind w:firstLine="567"/>
              <w:jc w:val="both"/>
            </w:pPr>
            <w:r w:rsidRPr="000053B1">
              <w:t>- для физических лиц:</w:t>
            </w:r>
          </w:p>
          <w:p w:rsidR="003C7719" w:rsidRPr="000053B1" w:rsidRDefault="003C7719" w:rsidP="003C7719">
            <w:pPr>
              <w:widowControl w:val="0"/>
              <w:autoSpaceDE w:val="0"/>
              <w:autoSpaceDN w:val="0"/>
              <w:adjustRightInd w:val="0"/>
              <w:ind w:firstLine="567"/>
              <w:jc w:val="both"/>
            </w:pPr>
            <w:r w:rsidRPr="000053B1">
              <w:lastRenderedPageBreak/>
              <w:t>1)  копия документа, удостоверяющего личность;</w:t>
            </w:r>
          </w:p>
          <w:p w:rsidR="003C7719" w:rsidRPr="000053B1" w:rsidRDefault="003C7719" w:rsidP="003C7719">
            <w:pPr>
              <w:widowControl w:val="0"/>
              <w:autoSpaceDE w:val="0"/>
              <w:autoSpaceDN w:val="0"/>
              <w:adjustRightInd w:val="0"/>
              <w:ind w:firstLine="567"/>
              <w:jc w:val="both"/>
            </w:pPr>
            <w:r w:rsidRPr="000053B1">
              <w:t>2)  надлежащим образом оформленная доверенность представителя, уполномоченного действовать от имени претендента.</w:t>
            </w:r>
          </w:p>
          <w:p w:rsidR="003C7719" w:rsidRPr="000053B1" w:rsidRDefault="003C7719" w:rsidP="003C7719">
            <w:pPr>
              <w:widowControl w:val="0"/>
              <w:autoSpaceDE w:val="0"/>
              <w:autoSpaceDN w:val="0"/>
              <w:adjustRightInd w:val="0"/>
              <w:ind w:firstLine="567"/>
              <w:jc w:val="both"/>
            </w:pPr>
            <w:r w:rsidRPr="000053B1">
              <w:t>- для юридических лиц:</w:t>
            </w:r>
          </w:p>
          <w:p w:rsidR="003C7719" w:rsidRPr="000053B1" w:rsidRDefault="003C7719" w:rsidP="003C7719">
            <w:pPr>
              <w:widowControl w:val="0"/>
              <w:autoSpaceDE w:val="0"/>
              <w:autoSpaceDN w:val="0"/>
              <w:adjustRightInd w:val="0"/>
              <w:ind w:firstLine="567"/>
              <w:jc w:val="both"/>
            </w:pPr>
            <w:r w:rsidRPr="000053B1">
              <w:t>1)  копия учредительных документов;</w:t>
            </w:r>
          </w:p>
          <w:p w:rsidR="003C7719" w:rsidRPr="000053B1" w:rsidRDefault="003C7719" w:rsidP="003C7719">
            <w:pPr>
              <w:widowControl w:val="0"/>
              <w:autoSpaceDE w:val="0"/>
              <w:autoSpaceDN w:val="0"/>
              <w:adjustRightInd w:val="0"/>
              <w:ind w:firstLine="567"/>
              <w:jc w:val="both"/>
            </w:pPr>
            <w:r w:rsidRPr="000053B1">
              <w:t>2) копия свидетельства о государственной регистрации юридических лиц, либо лист записи Единого государственного  реестра  юридических лиц;</w:t>
            </w:r>
          </w:p>
          <w:p w:rsidR="003C7719" w:rsidRPr="000053B1" w:rsidRDefault="003C7719" w:rsidP="003C7719">
            <w:pPr>
              <w:widowControl w:val="0"/>
              <w:autoSpaceDE w:val="0"/>
              <w:autoSpaceDN w:val="0"/>
              <w:adjustRightInd w:val="0"/>
              <w:ind w:firstLine="567"/>
              <w:jc w:val="both"/>
            </w:pPr>
            <w:r w:rsidRPr="000053B1">
              <w:t xml:space="preserve">3) надлежащим </w:t>
            </w:r>
            <w:r>
              <w:t>образом оформленная</w:t>
            </w:r>
            <w:r w:rsidRPr="000053B1">
              <w:t xml:space="preserve"> доверенность представителя, уполномоченного действовать от имени претендента.</w:t>
            </w:r>
          </w:p>
          <w:p w:rsidR="003C7719" w:rsidRPr="000053B1" w:rsidRDefault="003C7719" w:rsidP="003C7719">
            <w:pPr>
              <w:widowControl w:val="0"/>
              <w:autoSpaceDE w:val="0"/>
              <w:autoSpaceDN w:val="0"/>
              <w:adjustRightInd w:val="0"/>
              <w:ind w:firstLine="567"/>
              <w:jc w:val="both"/>
            </w:pPr>
            <w:r w:rsidRPr="000053B1">
              <w:t>- для индивидуальных предпринимателей:</w:t>
            </w:r>
          </w:p>
          <w:p w:rsidR="003C7719" w:rsidRPr="000053B1" w:rsidRDefault="003C7719" w:rsidP="003C7719">
            <w:pPr>
              <w:widowControl w:val="0"/>
              <w:autoSpaceDE w:val="0"/>
              <w:autoSpaceDN w:val="0"/>
              <w:adjustRightInd w:val="0"/>
              <w:ind w:firstLine="540"/>
              <w:jc w:val="both"/>
            </w:pPr>
            <w:r w:rsidRPr="000053B1">
              <w:t>1) копия свидетельства о государственной регистрации индивидуального предпринимателя, либо лист записи Единого государственного реестра индивидуальных предпринимателей;</w:t>
            </w:r>
          </w:p>
          <w:p w:rsidR="003C7719" w:rsidRPr="000053B1" w:rsidRDefault="003C7719" w:rsidP="003C7719">
            <w:pPr>
              <w:widowControl w:val="0"/>
              <w:autoSpaceDE w:val="0"/>
              <w:autoSpaceDN w:val="0"/>
              <w:adjustRightInd w:val="0"/>
              <w:ind w:firstLine="540"/>
              <w:jc w:val="both"/>
            </w:pPr>
            <w:r>
              <w:t>2) надлежащим образом оформленная</w:t>
            </w:r>
            <w:r w:rsidRPr="000053B1">
              <w:t xml:space="preserve"> доверенность представителя, уполномоченного действовать</w:t>
            </w:r>
            <w:r>
              <w:t> </w:t>
            </w:r>
            <w:r w:rsidRPr="000053B1">
              <w:t>от</w:t>
            </w:r>
            <w:r>
              <w:t> </w:t>
            </w:r>
            <w:r w:rsidRPr="000053B1">
              <w:t>имени</w:t>
            </w:r>
            <w:r>
              <w:t> </w:t>
            </w:r>
            <w:r w:rsidRPr="000053B1">
              <w:t>претендента.</w:t>
            </w:r>
            <w:r w:rsidRPr="000053B1">
              <w:br/>
            </w:r>
            <w:r>
              <w:t xml:space="preserve">          </w:t>
            </w:r>
            <w:r w:rsidRPr="000053B1">
              <w:t xml:space="preserve"> В случае, если победитель аукциона уклонился от подписания протокола о результатах аукциона или заключения договора на установку и эксплуатацию рекламн</w:t>
            </w:r>
            <w:r>
              <w:t>ых</w:t>
            </w:r>
            <w:r w:rsidRPr="000053B1">
              <w:t xml:space="preserve"> конструкци</w:t>
            </w:r>
            <w:r>
              <w:t>й</w:t>
            </w:r>
            <w:r w:rsidRPr="000053B1">
              <w:t>, внесенный им задаток не возвращается.</w:t>
            </w:r>
          </w:p>
          <w:p w:rsidR="003C7719" w:rsidRPr="000053B1" w:rsidRDefault="003C7719" w:rsidP="003C7719">
            <w:pPr>
              <w:pStyle w:val="a4"/>
              <w:jc w:val="both"/>
              <w:rPr>
                <w:szCs w:val="24"/>
              </w:rPr>
            </w:pPr>
            <w:r w:rsidRPr="000053B1">
              <w:rPr>
                <w:szCs w:val="24"/>
              </w:rPr>
              <w:t xml:space="preserve">          При подаче заявки физическое лицо предъявляет документ, удостоверяющий личность. </w:t>
            </w:r>
            <w:r>
              <w:rPr>
                <w:szCs w:val="24"/>
              </w:rPr>
              <w:t>Заявка должна содержать перечень прилагаемых к ней документов (опись документов, Приложение 2)</w:t>
            </w:r>
          </w:p>
          <w:p w:rsidR="003C7719" w:rsidRPr="00945D81" w:rsidRDefault="003C7719" w:rsidP="003C7719">
            <w:pPr>
              <w:jc w:val="both"/>
            </w:pPr>
            <w:r w:rsidRPr="00945D81">
              <w:t xml:space="preserve">    Внесение задатка подтверждается платежным поручением, прилагаем</w:t>
            </w:r>
            <w:r>
              <w:t>ы</w:t>
            </w:r>
            <w:r w:rsidRPr="00945D81">
              <w:t>м к заявке. Задаток должен быть внесен на расчетный счет</w:t>
            </w:r>
            <w:r>
              <w:t xml:space="preserve"> ООО «Орион»</w:t>
            </w:r>
            <w:r w:rsidRPr="00945D81">
              <w:t>, до окончания срока подачи заявок на участие в аукционе.</w:t>
            </w:r>
          </w:p>
          <w:p w:rsidR="003C7719" w:rsidRPr="00054EFF" w:rsidRDefault="003C7719" w:rsidP="003C7719">
            <w:pPr>
              <w:jc w:val="both"/>
            </w:pPr>
            <w:r>
              <w:t>20</w:t>
            </w:r>
            <w:r w:rsidRPr="00945D81">
              <w:t>. Лицо, желающее стать участником аукциона, имеет право ознакомиться с установленным</w:t>
            </w:r>
            <w:r w:rsidRPr="00054EFF">
              <w:t xml:space="preserve"> порядком проведения аукциона, документацией о проведении аукциона, а Поверенный аукциона обязан обеспечить ему возможность ознакомления с этими документами.</w:t>
            </w:r>
          </w:p>
          <w:p w:rsidR="003C7719" w:rsidRPr="00054EFF" w:rsidRDefault="003C7719" w:rsidP="003C7719">
            <w:pPr>
              <w:jc w:val="both"/>
            </w:pPr>
          </w:p>
          <w:p w:rsidR="003C7719" w:rsidRDefault="003C7719" w:rsidP="003C7719">
            <w:pPr>
              <w:pStyle w:val="1"/>
              <w:rPr>
                <w:rFonts w:ascii="Times New Roman" w:hAnsi="Times New Roman" w:cs="Times New Roman"/>
              </w:rPr>
            </w:pPr>
          </w:p>
          <w:p w:rsidR="003C7719" w:rsidRDefault="003C7719" w:rsidP="003C7719">
            <w:pPr>
              <w:pStyle w:val="1"/>
              <w:rPr>
                <w:rFonts w:ascii="Times New Roman" w:hAnsi="Times New Roman" w:cs="Times New Roman"/>
              </w:rPr>
            </w:pPr>
          </w:p>
          <w:p w:rsidR="003C7719" w:rsidRPr="00054EFF" w:rsidRDefault="003C7719" w:rsidP="003C7719">
            <w:pPr>
              <w:pStyle w:val="1"/>
              <w:rPr>
                <w:rFonts w:ascii="Times New Roman" w:hAnsi="Times New Roman" w:cs="Times New Roman"/>
              </w:rPr>
            </w:pPr>
            <w:r w:rsidRPr="00054EFF">
              <w:rPr>
                <w:rFonts w:ascii="Times New Roman" w:hAnsi="Times New Roman" w:cs="Times New Roman"/>
              </w:rPr>
              <w:t xml:space="preserve">Раздел 3. </w:t>
            </w:r>
            <w:r>
              <w:rPr>
                <w:rFonts w:ascii="Times New Roman" w:hAnsi="Times New Roman" w:cs="Times New Roman"/>
              </w:rPr>
              <w:t>Порядок п</w:t>
            </w:r>
            <w:r w:rsidRPr="00054EFF">
              <w:rPr>
                <w:rFonts w:ascii="Times New Roman" w:hAnsi="Times New Roman" w:cs="Times New Roman"/>
              </w:rPr>
              <w:t>одач</w:t>
            </w:r>
            <w:r>
              <w:rPr>
                <w:rFonts w:ascii="Times New Roman" w:hAnsi="Times New Roman" w:cs="Times New Roman"/>
              </w:rPr>
              <w:t>и</w:t>
            </w:r>
            <w:r w:rsidRPr="00054EFF">
              <w:rPr>
                <w:rFonts w:ascii="Times New Roman" w:hAnsi="Times New Roman" w:cs="Times New Roman"/>
              </w:rPr>
              <w:t xml:space="preserve"> и прием</w:t>
            </w:r>
            <w:r>
              <w:rPr>
                <w:rFonts w:ascii="Times New Roman" w:hAnsi="Times New Roman" w:cs="Times New Roman"/>
              </w:rPr>
              <w:t>а</w:t>
            </w:r>
            <w:r w:rsidRPr="00054EFF">
              <w:rPr>
                <w:rFonts w:ascii="Times New Roman" w:hAnsi="Times New Roman" w:cs="Times New Roman"/>
              </w:rPr>
              <w:t xml:space="preserve"> заявок</w:t>
            </w:r>
          </w:p>
          <w:p w:rsidR="003C7719" w:rsidRPr="00054EFF" w:rsidRDefault="003C7719" w:rsidP="003C7719">
            <w:pPr>
              <w:jc w:val="both"/>
            </w:pPr>
            <w:r>
              <w:t>21</w:t>
            </w:r>
            <w:r w:rsidRPr="00054EFF">
              <w:t>. Поверенный аукциона осуществляет прием заявок на участие в аукционе со дня публик</w:t>
            </w:r>
            <w:r>
              <w:t>ации извещения и до окончания срока приема заявок</w:t>
            </w:r>
            <w:r w:rsidRPr="00054EFF">
              <w:t>.</w:t>
            </w:r>
          </w:p>
          <w:p w:rsidR="003C7719" w:rsidRPr="00054EFF" w:rsidRDefault="003C7719" w:rsidP="003C7719">
            <w:pPr>
              <w:jc w:val="both"/>
            </w:pPr>
            <w:r>
              <w:t>22</w:t>
            </w:r>
            <w:r w:rsidRPr="00054EFF">
              <w:t>. Заявка на участие в аукционе подается Поверенному заинтересованным лицом лично</w:t>
            </w:r>
            <w:r>
              <w:t>,</w:t>
            </w:r>
            <w:r w:rsidRPr="00054EFF">
              <w:t xml:space="preserve"> либо его уполномоченным представителем.</w:t>
            </w:r>
          </w:p>
          <w:p w:rsidR="003C7719" w:rsidRPr="00054EFF" w:rsidRDefault="003C7719" w:rsidP="003C7719">
            <w:pPr>
              <w:jc w:val="both"/>
            </w:pPr>
            <w:r>
              <w:t>23</w:t>
            </w:r>
            <w:r w:rsidRPr="00054EFF">
              <w:t>. Заявка п</w:t>
            </w:r>
            <w:r>
              <w:t>одается в двух экземплярах, одна</w:t>
            </w:r>
            <w:r w:rsidRPr="00054EFF">
              <w:t xml:space="preserve"> из которых остается </w:t>
            </w:r>
            <w:r>
              <w:t>у Поверенного аукциона, а другая</w:t>
            </w:r>
            <w:r w:rsidRPr="00054EFF">
              <w:t xml:space="preserve"> с отметкой Поверенного о дате приема заявки и номером, присвоенным ей в журнале регистрац</w:t>
            </w:r>
            <w:r>
              <w:t>ии заявок, отдается Претенденту</w:t>
            </w:r>
            <w:r w:rsidRPr="000053B1">
              <w:t>. Документы, содержащие помарки, подчистки, исправления и т.п. не принимаются.</w:t>
            </w:r>
          </w:p>
          <w:p w:rsidR="003C7719" w:rsidRPr="00054EFF" w:rsidRDefault="003C7719" w:rsidP="003C7719">
            <w:pPr>
              <w:jc w:val="both"/>
            </w:pPr>
            <w:r>
              <w:t>24</w:t>
            </w:r>
            <w:r w:rsidRPr="00054EFF">
              <w:t>. Заявка с прилагаемыми к ней документами регистрируется Поверенным аукциона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Поверенным делается отметка о принятии заявки с указанием ее номера, даты и времени принятия.</w:t>
            </w:r>
          </w:p>
          <w:p w:rsidR="003C7719" w:rsidRPr="00054EFF" w:rsidRDefault="003C7719" w:rsidP="003C7719">
            <w:pPr>
              <w:jc w:val="both"/>
            </w:pPr>
            <w:r>
              <w:t>25</w:t>
            </w:r>
            <w:r w:rsidRPr="00054EFF">
              <w:t>. Поверенный аукциона отказывает в приеме заявки в следующих случаях:</w:t>
            </w:r>
          </w:p>
          <w:p w:rsidR="003C7719" w:rsidRPr="00054EFF" w:rsidRDefault="003C7719" w:rsidP="003C7719">
            <w:pPr>
              <w:jc w:val="both"/>
            </w:pPr>
            <w:r w:rsidRPr="00054EFF">
              <w:t>а) заявка подается до начала или по истечении срока приема заявок, указанного в извещении о проведении аукциона;</w:t>
            </w:r>
          </w:p>
          <w:p w:rsidR="003C7719" w:rsidRPr="00054EFF" w:rsidRDefault="003C7719" w:rsidP="003C7719">
            <w:pPr>
              <w:jc w:val="both"/>
            </w:pPr>
            <w:r w:rsidRPr="00054EFF">
              <w:t>б) заявка подается лицом, не уполномоченным действовать от имени Претендента;</w:t>
            </w:r>
          </w:p>
          <w:p w:rsidR="003C7719" w:rsidRPr="00054EFF" w:rsidRDefault="003C7719" w:rsidP="003C7719">
            <w:pPr>
              <w:jc w:val="both"/>
            </w:pPr>
            <w:r w:rsidRPr="00054EFF">
              <w:t xml:space="preserve">в) представлены не все документы, указанные в </w:t>
            </w:r>
            <w:hyperlink w:anchor="sub_1500" w:history="1">
              <w:r>
                <w:rPr>
                  <w:rStyle w:val="a8"/>
                </w:rPr>
                <w:t>разделе</w:t>
              </w:r>
            </w:hyperlink>
            <w:r>
              <w:t xml:space="preserve"> 2</w:t>
            </w:r>
            <w:r w:rsidRPr="00054EFF">
              <w:t>;</w:t>
            </w:r>
          </w:p>
          <w:p w:rsidR="003C7719" w:rsidRPr="00054EFF" w:rsidRDefault="003C7719" w:rsidP="003C7719">
            <w:pPr>
              <w:jc w:val="both"/>
            </w:pPr>
            <w:r w:rsidRPr="00054EFF">
              <w:t>г) представленные документы оформлены с нарушением требований, предусмотренных настоящим Положением.</w:t>
            </w:r>
          </w:p>
          <w:p w:rsidR="003C7719" w:rsidRPr="00054EFF" w:rsidRDefault="003C7719" w:rsidP="003C7719">
            <w:pPr>
              <w:jc w:val="both"/>
            </w:pPr>
            <w:r>
              <w:t>26</w:t>
            </w:r>
            <w:r w:rsidRPr="00054EFF">
              <w:t xml:space="preserve">. Заявки, поступившие после истечения срока приема заявок, указанного в информационном сообщении, вместе с описью, на которой делается отметка об отказе в </w:t>
            </w:r>
            <w:r w:rsidRPr="00054EFF">
              <w:lastRenderedPageBreak/>
              <w:t>принятии документов, возвращаются заинтересованным лицам или их полномочным представителям под расписку.</w:t>
            </w:r>
          </w:p>
          <w:p w:rsidR="003C7719" w:rsidRPr="00054EFF" w:rsidRDefault="003C7719" w:rsidP="003C7719">
            <w:pPr>
              <w:jc w:val="both"/>
            </w:pPr>
            <w:r w:rsidRPr="00054EFF">
              <w:t>2</w:t>
            </w:r>
            <w:r>
              <w:t>7</w:t>
            </w:r>
            <w:r w:rsidRPr="00054EFF">
              <w:t>. В случае выявления несоответствия представленных заинтересованным лицом документов требованиям законодательства Российской Федерации и перечню, опубликованному в информационном сообщении о проведении аукциона, заявка вместе с описью, на которой делается отметка о принятии документов с указанием основания отказа, возвращается Поверенным аукциона заинтересованному лицу или его полномочному представителю под расписку.</w:t>
            </w:r>
          </w:p>
          <w:p w:rsidR="003C7719" w:rsidRPr="00054EFF" w:rsidRDefault="003C7719" w:rsidP="003C7719">
            <w:pPr>
              <w:jc w:val="both"/>
            </w:pPr>
            <w:r w:rsidRPr="00054EFF">
              <w:t>2</w:t>
            </w:r>
            <w:r>
              <w:t>8</w:t>
            </w:r>
            <w:r w:rsidRPr="00054EFF">
              <w:t>. При принятии заявки с прилагаемыми к ней документами проверяется их комплектность и соответствие предъявляемым требованиям.</w:t>
            </w:r>
          </w:p>
          <w:p w:rsidR="003C7719" w:rsidRPr="00054EFF" w:rsidRDefault="003C7719" w:rsidP="003C7719">
            <w:pPr>
              <w:jc w:val="both"/>
            </w:pPr>
            <w:r w:rsidRPr="00054EFF">
              <w:t>2</w:t>
            </w:r>
            <w:r>
              <w:t>9</w:t>
            </w:r>
            <w:r w:rsidRPr="00054EFF">
              <w:t xml:space="preserve">. Один Претендент имеет право подать только </w:t>
            </w:r>
            <w:r>
              <w:t>одну заявку на участие в торгах.</w:t>
            </w:r>
          </w:p>
          <w:p w:rsidR="003C7719" w:rsidRPr="00054EFF" w:rsidRDefault="003C7719" w:rsidP="003C7719">
            <w:pPr>
              <w:jc w:val="both"/>
            </w:pPr>
            <w:r>
              <w:t>30</w:t>
            </w:r>
            <w:r w:rsidRPr="00054EFF">
              <w:t>. Претендент имеет право отозвать поданную заявку до истечения срока подачи заявок, в письменной форме, уведомив об этом Поверенного аукциона. Отзыв заявки регистрируется в журнале приема заявок.</w:t>
            </w:r>
          </w:p>
          <w:p w:rsidR="003C7719" w:rsidRPr="00054EFF" w:rsidRDefault="003C7719" w:rsidP="003C7719">
            <w:pPr>
              <w:jc w:val="both"/>
            </w:pPr>
            <w:r>
              <w:t>31</w:t>
            </w:r>
            <w:r w:rsidRPr="00054EFF">
              <w:t>. Поверенный аукциона принимает меры по обеспечению сохранности предоставленных заявок и прилагаемых к ним документов, а также конфиденциальности сведений, содержащи</w:t>
            </w:r>
            <w:r>
              <w:t>хся в представленных документах.</w:t>
            </w:r>
          </w:p>
          <w:p w:rsidR="003C7719" w:rsidRPr="00054EFF" w:rsidRDefault="003C7719" w:rsidP="003C7719">
            <w:pPr>
              <w:jc w:val="both"/>
            </w:pPr>
            <w:r>
              <w:t>32</w:t>
            </w:r>
            <w:r w:rsidRPr="00054EFF">
              <w:t xml:space="preserve">. Подведение итогов приема заявок, определение участников аукциона </w:t>
            </w:r>
            <w:r>
              <w:t>оформляются протоколом</w:t>
            </w:r>
            <w:r w:rsidRPr="00054EFF">
              <w:t>.</w:t>
            </w:r>
          </w:p>
          <w:p w:rsidR="003C7719" w:rsidRPr="00054EFF" w:rsidRDefault="003C7719" w:rsidP="003C7719">
            <w:pPr>
              <w:jc w:val="both"/>
            </w:pPr>
            <w:r>
              <w:t>33</w:t>
            </w:r>
            <w:r w:rsidRPr="00054EFF">
              <w:t>. Претенденты, не допущенные к участию в аукционе, уведомляются о принятом решении в течение 3-х дней до проведения аукциона с указанием причин отказа.</w:t>
            </w:r>
          </w:p>
          <w:p w:rsidR="003C7719" w:rsidRPr="00054EFF" w:rsidRDefault="003C7719" w:rsidP="003C7719">
            <w:pPr>
              <w:jc w:val="both"/>
            </w:pPr>
          </w:p>
          <w:p w:rsidR="003C7719" w:rsidRPr="00054EFF" w:rsidRDefault="003C7719" w:rsidP="003C7719">
            <w:pPr>
              <w:pStyle w:val="1"/>
              <w:rPr>
                <w:rFonts w:ascii="Times New Roman" w:hAnsi="Times New Roman" w:cs="Times New Roman"/>
              </w:rPr>
            </w:pPr>
            <w:r w:rsidRPr="00054EFF">
              <w:rPr>
                <w:rFonts w:ascii="Times New Roman" w:hAnsi="Times New Roman" w:cs="Times New Roman"/>
              </w:rPr>
              <w:t>Раздел 4. П</w:t>
            </w:r>
            <w:r>
              <w:rPr>
                <w:rFonts w:ascii="Times New Roman" w:hAnsi="Times New Roman" w:cs="Times New Roman"/>
              </w:rPr>
              <w:t xml:space="preserve">орядок </w:t>
            </w:r>
            <w:r w:rsidRPr="00054EFF">
              <w:rPr>
                <w:rFonts w:ascii="Times New Roman" w:hAnsi="Times New Roman" w:cs="Times New Roman"/>
              </w:rPr>
              <w:t xml:space="preserve"> проведения аукциона</w:t>
            </w:r>
          </w:p>
          <w:p w:rsidR="003C7719" w:rsidRPr="00054EFF" w:rsidRDefault="003C7719" w:rsidP="003C7719">
            <w:pPr>
              <w:jc w:val="both"/>
            </w:pPr>
            <w:r>
              <w:t>34</w:t>
            </w:r>
            <w:r w:rsidRPr="00054EFF">
              <w:t>.Аукцион проводится в случае, если к участию в нем допущено не менее двух участников.</w:t>
            </w:r>
          </w:p>
          <w:p w:rsidR="003C7719" w:rsidRPr="00054EFF" w:rsidRDefault="003C7719" w:rsidP="003C7719">
            <w:pPr>
              <w:jc w:val="both"/>
            </w:pPr>
            <w:r>
              <w:t>35</w:t>
            </w:r>
            <w:r w:rsidRPr="00054EFF">
              <w:t>. В случае если подана только одна заявка на участие в аукционе и лицо, подавшее такую заявку, допускается к участию в аукцио</w:t>
            </w:r>
            <w:r>
              <w:t xml:space="preserve">не, </w:t>
            </w:r>
            <w:r w:rsidRPr="00054EFF">
              <w:t xml:space="preserve"> такое лицо </w:t>
            </w:r>
            <w:r>
              <w:t xml:space="preserve">признается </w:t>
            </w:r>
            <w:r w:rsidRPr="00054EFF">
              <w:t>единственным участником аукциона и вносит предложение Организатору аукциона заключить договор на установку и эксплуатацию рекламной конструкции с единственным участником аукциона.</w:t>
            </w:r>
          </w:p>
          <w:p w:rsidR="003C7719" w:rsidRPr="00054EFF" w:rsidRDefault="003C7719" w:rsidP="003C7719">
            <w:pPr>
              <w:jc w:val="both"/>
            </w:pPr>
            <w:r>
              <w:t>36</w:t>
            </w:r>
            <w:r w:rsidRPr="00054EFF">
              <w:t>. Единственный участник аукциона имеет право не позднее чем через десять дней после проведения аукциона заключить договор на установку и эксп</w:t>
            </w:r>
            <w:r>
              <w:t>луатацию рекламных конструкций</w:t>
            </w:r>
            <w:r w:rsidRPr="00054EFF">
              <w:t>, а Организатор аукциона обязан заключить договор с ним по начальной цене аукциона.</w:t>
            </w:r>
          </w:p>
          <w:p w:rsidR="003C7719" w:rsidRPr="00054EFF" w:rsidRDefault="003C7719" w:rsidP="003C7719">
            <w:pPr>
              <w:jc w:val="both"/>
            </w:pPr>
            <w:r w:rsidRPr="00054EFF">
              <w:t>3</w:t>
            </w:r>
            <w:r>
              <w:t>7</w:t>
            </w:r>
            <w:r w:rsidRPr="00054EFF">
              <w:t>. Перед началом аукциона претенденты проходят регистрацию у Поверенного аукциона. Основанием для регистрации является журнал регистрации заявок и наличие документа, удостоверяющего личность участника, и документа, подтверждающего его полномочия.</w:t>
            </w:r>
          </w:p>
          <w:p w:rsidR="003C7719" w:rsidRPr="00054EFF" w:rsidRDefault="003C7719" w:rsidP="003C7719">
            <w:pPr>
              <w:jc w:val="both"/>
            </w:pPr>
            <w:r>
              <w:t xml:space="preserve">     </w:t>
            </w:r>
            <w:r w:rsidRPr="00054EFF">
              <w:t>При проведении аукциона при регистрации участнику выдается аукционная карточка с номером.</w:t>
            </w:r>
          </w:p>
          <w:p w:rsidR="003C7719" w:rsidRPr="00054EFF" w:rsidRDefault="003C7719" w:rsidP="003C7719">
            <w:pPr>
              <w:jc w:val="both"/>
            </w:pPr>
            <w:r>
              <w:t xml:space="preserve">      </w:t>
            </w:r>
            <w:r w:rsidRPr="00054EFF">
              <w:t>Претендент приобретает статус участника аукциона с момента оформления аукционной комиссией протокола о признании Прет</w:t>
            </w:r>
            <w:r>
              <w:t xml:space="preserve">ендентов участниками аукциона, в </w:t>
            </w:r>
            <w:r w:rsidRPr="00054EFF">
              <w:t xml:space="preserve"> протоколе о признании претендентов участниками аукциона указываются аукционные номера претендентов.</w:t>
            </w:r>
          </w:p>
          <w:p w:rsidR="003C7719" w:rsidRPr="00054EFF" w:rsidRDefault="003C7719" w:rsidP="003C7719">
            <w:pPr>
              <w:jc w:val="both"/>
            </w:pPr>
            <w:r w:rsidRPr="00054EFF">
              <w:t>3</w:t>
            </w:r>
            <w:r>
              <w:t>8. Аукцион</w:t>
            </w:r>
            <w:r w:rsidRPr="00054EFF">
              <w:t xml:space="preserve"> ведется аукционистом</w:t>
            </w:r>
            <w:r>
              <w:t>.</w:t>
            </w:r>
            <w:r w:rsidRPr="00054EFF">
              <w:t xml:space="preserve"> </w:t>
            </w:r>
          </w:p>
          <w:p w:rsidR="003C7719" w:rsidRPr="00054EFF" w:rsidRDefault="003C7719" w:rsidP="003C7719">
            <w:pPr>
              <w:jc w:val="both"/>
            </w:pPr>
            <w:r w:rsidRPr="00054EFF">
              <w:t>3</w:t>
            </w:r>
            <w:r>
              <w:t>9</w:t>
            </w:r>
            <w:r w:rsidRPr="00054EFF">
              <w:t>. Аукцион проводится в следующем порядке:</w:t>
            </w:r>
          </w:p>
          <w:p w:rsidR="003C7719" w:rsidRPr="00054EFF" w:rsidRDefault="003C7719" w:rsidP="003C7719">
            <w:pPr>
              <w:jc w:val="both"/>
            </w:pPr>
            <w:r w:rsidRPr="00054EFF">
              <w:t xml:space="preserve">а) аукцион начинается </w:t>
            </w:r>
            <w:r>
              <w:t xml:space="preserve">с объявления </w:t>
            </w:r>
            <w:r w:rsidRPr="00054EFF">
              <w:t xml:space="preserve"> об открытии аукциона;</w:t>
            </w:r>
          </w:p>
          <w:p w:rsidR="003C7719" w:rsidRPr="00054EFF" w:rsidRDefault="003C7719" w:rsidP="003C7719">
            <w:pPr>
              <w:jc w:val="both"/>
            </w:pPr>
            <w:r>
              <w:t>б</w:t>
            </w:r>
            <w:r w:rsidRPr="00054EFF">
              <w:t>) аукцион по каждому лоту начинается с оглашения аукционистом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3C7719" w:rsidRPr="00054EFF" w:rsidRDefault="003C7719" w:rsidP="003C7719">
            <w:pPr>
              <w:jc w:val="both"/>
            </w:pPr>
            <w:r w:rsidRPr="00054EFF">
              <w:t>в) после оглашения аукционистом начальной цены продажи участникам аукциона предлагается заявить эту цену путем поднятия аукционных карточек</w:t>
            </w:r>
            <w:r>
              <w:t>.</w:t>
            </w:r>
            <w:r w:rsidRPr="00054EFF">
              <w:t xml:space="preserve"> Если после троекратного объявления начальной цены продажи ни один из участников аукциона не поднял аукционную карточку, аукцион признается несостоявшимся;</w:t>
            </w:r>
          </w:p>
          <w:p w:rsidR="003C7719" w:rsidRPr="00054EFF" w:rsidRDefault="003C7719" w:rsidP="003C7719">
            <w:pPr>
              <w:jc w:val="both"/>
            </w:pPr>
            <w:r w:rsidRPr="00054EFF">
              <w:t xml:space="preserve">г) поднятие аукционной карточки означает безусловное и безотзывное согласие участника </w:t>
            </w:r>
            <w:r w:rsidRPr="00054EFF">
              <w:lastRenderedPageBreak/>
              <w:t>купить выставленный на аукцион лот по объявленной аукционистом цене;</w:t>
            </w:r>
          </w:p>
          <w:p w:rsidR="003C7719" w:rsidRPr="00054EFF" w:rsidRDefault="003C7719" w:rsidP="003C7719">
            <w:pPr>
              <w:jc w:val="both"/>
            </w:pPr>
            <w:r w:rsidRPr="00054EFF">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w:t>
            </w:r>
          </w:p>
          <w:p w:rsidR="003C7719" w:rsidRPr="00054EFF" w:rsidRDefault="003C7719" w:rsidP="003C7719">
            <w:pPr>
              <w:jc w:val="both"/>
            </w:pPr>
            <w:r>
              <w:t xml:space="preserve">     </w:t>
            </w:r>
            <w:r w:rsidRPr="00054EFF">
              <w:t>Каждое последующее поднятие аукционной карточки участниками означает согласие приобрести лот по цене, превышающей последнюю названную цену на шаг аукциона;</w:t>
            </w:r>
          </w:p>
          <w:p w:rsidR="003C7719" w:rsidRPr="00054EFF" w:rsidRDefault="003C7719" w:rsidP="003C7719">
            <w:pPr>
              <w:jc w:val="both"/>
            </w:pPr>
            <w:r w:rsidRPr="00054EFF">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аукционную карточку и не заявил последующую цену, аукцион завершается;</w:t>
            </w:r>
          </w:p>
          <w:p w:rsidR="003C7719" w:rsidRPr="00054EFF" w:rsidRDefault="003C7719" w:rsidP="003C7719">
            <w:pPr>
              <w:jc w:val="both"/>
            </w:pPr>
            <w:r w:rsidRPr="00054EFF">
              <w:t>ж) по завершении аукциона аукционист объявляет о продаже права, называет его продажную цену и аукционный номер лица, выигравшего аукцион;</w:t>
            </w:r>
          </w:p>
          <w:p w:rsidR="003C7719" w:rsidRPr="00054EFF" w:rsidRDefault="003C7719" w:rsidP="003C7719">
            <w:pPr>
              <w:jc w:val="both"/>
            </w:pPr>
            <w:r>
              <w:t xml:space="preserve">     </w:t>
            </w:r>
            <w:r w:rsidRPr="00054EFF">
              <w:t>Лицом, выигравшим аукцион, признается участник, аукционный номер которого и заявленная им цена были названы аукционистом последними;</w:t>
            </w:r>
          </w:p>
          <w:p w:rsidR="003C7719" w:rsidRPr="00054EFF" w:rsidRDefault="003C7719" w:rsidP="003C7719">
            <w:pPr>
              <w:jc w:val="both"/>
            </w:pPr>
            <w:r w:rsidRPr="00054EFF">
              <w:t>з) цена продажи, предложенная лицом, выигравшим аукцион, заносится в протокол об итогах аукциона.</w:t>
            </w:r>
          </w:p>
          <w:p w:rsidR="003C7719" w:rsidRPr="00054EFF" w:rsidRDefault="003C7719" w:rsidP="003C7719">
            <w:pPr>
              <w:jc w:val="both"/>
            </w:pPr>
            <w:r>
              <w:t>40</w:t>
            </w:r>
            <w:r w:rsidRPr="00054EFF">
              <w:t>. Результаты проведения аукциона оформляются протоколом, который подписывается членами аукционной комиссии, лицом, выигравшим аукцион, и аукционистом в день проведения аукциона в 2-х экземплярах, имеющих одинаковую силу, один из которых после утверждения протокола передается лицу, выигравшему аукцион, второй - направляется на хранение Поверенному аукциона.</w:t>
            </w:r>
          </w:p>
          <w:p w:rsidR="003C7719" w:rsidRPr="00054EFF" w:rsidRDefault="003C7719" w:rsidP="003C7719">
            <w:pPr>
              <w:jc w:val="both"/>
            </w:pPr>
            <w:r>
              <w:t xml:space="preserve">     </w:t>
            </w:r>
            <w:r w:rsidRPr="00054EFF">
              <w:t>По каждому лоту оформляется отдельный протокол о результатах аукциона.</w:t>
            </w:r>
          </w:p>
          <w:p w:rsidR="003C7719" w:rsidRPr="00054EFF" w:rsidRDefault="003C7719" w:rsidP="003C7719">
            <w:pPr>
              <w:jc w:val="both"/>
            </w:pPr>
            <w:r>
              <w:t xml:space="preserve">     </w:t>
            </w:r>
            <w:r w:rsidRPr="00054EFF">
              <w:t>В случае признания аукциона несостоявшимся протокол об итогах аукциона составляется в день проведения аукциона в 1 экземпляре, который подписывается всеми присутствующими членами аукционной комиссии и аукционистом.</w:t>
            </w:r>
          </w:p>
          <w:p w:rsidR="003C7719" w:rsidRPr="00054EFF" w:rsidRDefault="003C7719" w:rsidP="003C7719">
            <w:pPr>
              <w:pStyle w:val="1"/>
              <w:rPr>
                <w:rFonts w:ascii="Times New Roman" w:hAnsi="Times New Roman" w:cs="Times New Roman"/>
              </w:rPr>
            </w:pPr>
            <w:r w:rsidRPr="00054EFF">
              <w:rPr>
                <w:rFonts w:ascii="Times New Roman" w:hAnsi="Times New Roman" w:cs="Times New Roman"/>
              </w:rPr>
              <w:t>Раздел 5. Оформление результатов аукциона</w:t>
            </w:r>
          </w:p>
          <w:p w:rsidR="003C7719" w:rsidRPr="00054EFF" w:rsidRDefault="003C7719" w:rsidP="003C7719">
            <w:pPr>
              <w:jc w:val="both"/>
            </w:pPr>
            <w:r>
              <w:t>41</w:t>
            </w:r>
            <w:r w:rsidRPr="00054EFF">
              <w:t>.  Лицо, в</w:t>
            </w:r>
            <w:r>
              <w:t>ыигравшее аукцион, и Специализированная организация (ООО «Орион»)</w:t>
            </w:r>
            <w:r w:rsidRPr="00054EFF">
              <w:t xml:space="preserve"> аукциона подписывают в день проведения аукциона протокол о результатах аукцио</w:t>
            </w:r>
            <w:r>
              <w:t>на.</w:t>
            </w:r>
            <w:r w:rsidRPr="00054EFF">
              <w:t xml:space="preserve"> Лицо, выигравшее аукцион, при уклонении от подписания протокола утрачивает вн</w:t>
            </w:r>
            <w:r>
              <w:t>есенный им задаток. Специализированная организация, уклонившая</w:t>
            </w:r>
            <w:r w:rsidRPr="00054EFF">
              <w:t>ся от подписания протокола, обязан</w:t>
            </w:r>
            <w:r>
              <w:t>а</w:t>
            </w:r>
            <w:r w:rsidRPr="00054EFF">
              <w:t xml:space="preserve"> возвратить задаток лицу, выигравшему аукцион.</w:t>
            </w:r>
          </w:p>
          <w:p w:rsidR="003C7719" w:rsidRPr="00054EFF" w:rsidRDefault="003C7719" w:rsidP="003C7719">
            <w:pPr>
              <w:jc w:val="both"/>
            </w:pPr>
            <w:r>
              <w:t>42</w:t>
            </w:r>
            <w:r w:rsidRPr="00054EFF">
              <w:t xml:space="preserve">. Информация о результатах аукциона публикуется в тех же средствах массовой информации, в которых было опубликовано </w:t>
            </w:r>
            <w:r>
              <w:t>извещение о проведении аукциона</w:t>
            </w:r>
            <w:r w:rsidRPr="00054EFF">
              <w:t xml:space="preserve">. </w:t>
            </w:r>
          </w:p>
          <w:p w:rsidR="003C7719" w:rsidRPr="00054EFF" w:rsidRDefault="003C7719" w:rsidP="003C7719">
            <w:pPr>
              <w:jc w:val="both"/>
            </w:pPr>
            <w:r>
              <w:t>43</w:t>
            </w:r>
            <w:r w:rsidRPr="00054EFF">
              <w:t>. Лицо, выигравшее аукцион, обязано оплатить продажную цену лота на расчетный счет Организатора торгов  с учетом внесенного задатка в течение 10 дней со дня подписания протокола о результатах аукциона.</w:t>
            </w:r>
          </w:p>
          <w:p w:rsidR="003C7719" w:rsidRPr="00054EFF" w:rsidRDefault="003C7719" w:rsidP="003C7719">
            <w:pPr>
              <w:jc w:val="both"/>
            </w:pPr>
            <w:r>
              <w:t>44</w:t>
            </w:r>
            <w:r w:rsidRPr="00054EFF">
              <w:t>. Договор на установку и эксплуатацию рекламных конструкций подлежит заключению в срок не позднее двадцати дней со дня подписания протокола о результатах аукциона. В случае отказа либо уклонения победителя аукциона от заключения договора на установку и эксплуатацию рекламных конструкций в указанный срок, право на заключение договора переходит к лицу, которое по результатам аукциона сделало предпоследнее предложение о цене аукциона.</w:t>
            </w:r>
          </w:p>
          <w:p w:rsidR="003C7719" w:rsidRPr="00054EFF" w:rsidRDefault="003C7719" w:rsidP="003C7719">
            <w:pPr>
              <w:jc w:val="both"/>
            </w:pPr>
            <w:r>
              <w:t xml:space="preserve">       </w:t>
            </w:r>
            <w:r w:rsidRPr="00054EFF">
              <w:t>При этом указанный участник аукциона вправе заключить договор на установку и эксплуатацию рекламных конструкций и уплатить предложенную им продажную цену лота в течение десяти дней со дня получения уведомления от Поверенного аукциона о возможности заключения договора.</w:t>
            </w:r>
          </w:p>
          <w:p w:rsidR="003C7719" w:rsidRPr="00054EFF" w:rsidRDefault="003C7719" w:rsidP="003C7719">
            <w:pPr>
              <w:jc w:val="both"/>
            </w:pPr>
            <w:r>
              <w:t xml:space="preserve">        Существенным условием при получении победителем аукциона разрешения на установку и эксплуатацию рекламной конструкции является наличие проекта рекламной конструкции.</w:t>
            </w:r>
          </w:p>
          <w:p w:rsidR="003C7719" w:rsidRPr="00054EFF" w:rsidRDefault="003C7719" w:rsidP="003C7719">
            <w:pPr>
              <w:pStyle w:val="1"/>
              <w:rPr>
                <w:rFonts w:ascii="Times New Roman" w:hAnsi="Times New Roman" w:cs="Times New Roman"/>
              </w:rPr>
            </w:pPr>
            <w:r w:rsidRPr="00054EFF">
              <w:rPr>
                <w:rFonts w:ascii="Times New Roman" w:hAnsi="Times New Roman" w:cs="Times New Roman"/>
              </w:rPr>
              <w:t>Раздел 6. Признание аукциона несостоявшимся (недействительным)</w:t>
            </w:r>
          </w:p>
          <w:p w:rsidR="003C7719" w:rsidRPr="00054EFF" w:rsidRDefault="003C7719" w:rsidP="003C7719">
            <w:pPr>
              <w:jc w:val="both"/>
            </w:pPr>
            <w:r>
              <w:lastRenderedPageBreak/>
              <w:t>45</w:t>
            </w:r>
            <w:r w:rsidRPr="00054EFF">
              <w:t xml:space="preserve">. Аукцион по каждому </w:t>
            </w:r>
            <w:r w:rsidRPr="00574D3B">
              <w:t>выставленному предмету</w:t>
            </w:r>
            <w:r w:rsidRPr="00054EFF">
              <w:t xml:space="preserve"> аукциона признается несостоявшимся в случае, если:</w:t>
            </w:r>
          </w:p>
          <w:p w:rsidR="003C7719" w:rsidRPr="00054EFF" w:rsidRDefault="003C7719" w:rsidP="003C7719">
            <w:pPr>
              <w:jc w:val="both"/>
            </w:pPr>
            <w:r w:rsidRPr="00054EFF">
              <w:t>а) к его участию допущен один участник;</w:t>
            </w:r>
          </w:p>
          <w:p w:rsidR="003C7719" w:rsidRPr="00054EFF" w:rsidRDefault="003C7719" w:rsidP="003C7719">
            <w:pPr>
              <w:jc w:val="both"/>
            </w:pPr>
            <w:r w:rsidRPr="00054EFF">
              <w:t>б) ни один из участников аукциона при проведении аукциона после троекратного объявления начальной цены не поднял билет;</w:t>
            </w:r>
          </w:p>
          <w:p w:rsidR="003C7719" w:rsidRPr="00054EFF" w:rsidRDefault="003C7719" w:rsidP="003C7719">
            <w:pPr>
              <w:jc w:val="both"/>
            </w:pPr>
            <w:r w:rsidRPr="00054EFF">
              <w:t>в) ни один из участников аукциона в соответствии с решением Организатора аукциона не был признан лицом, выигравшим аукцион;</w:t>
            </w:r>
          </w:p>
          <w:p w:rsidR="003C7719" w:rsidRPr="00054EFF" w:rsidRDefault="003C7719" w:rsidP="003C7719">
            <w:pPr>
              <w:jc w:val="both"/>
            </w:pPr>
            <w:r w:rsidRPr="00054EFF">
              <w:t>г) лицо, выигравшее аукцион, уклони</w:t>
            </w:r>
            <w:r>
              <w:t>лось от подписания протокола о р</w:t>
            </w:r>
            <w:r w:rsidRPr="00054EFF">
              <w:t>езультатах аукциона и (или) заключения договора.</w:t>
            </w:r>
          </w:p>
          <w:p w:rsidR="003C7719" w:rsidRPr="00054EFF" w:rsidRDefault="003C7719" w:rsidP="003C7719">
            <w:pPr>
              <w:jc w:val="both"/>
            </w:pPr>
            <w:r w:rsidRPr="00054EFF">
              <w:t>4</w:t>
            </w:r>
            <w:r>
              <w:t>6. Специализированная организация (ООО «Орион»)</w:t>
            </w:r>
            <w:r w:rsidRPr="00054EFF">
              <w:t xml:space="preserve"> обязан</w:t>
            </w:r>
            <w:r>
              <w:t>а</w:t>
            </w:r>
            <w:r w:rsidRPr="00054EFF">
              <w:t xml:space="preserve"> в течение пяти банковских дней со дня подписания протокола о результатах аукциона возвратить внесенный участниками несостоявшегося аукциона задаток.</w:t>
            </w:r>
          </w:p>
          <w:p w:rsidR="003C7719" w:rsidRPr="00054EFF" w:rsidRDefault="003C7719" w:rsidP="003C7719">
            <w:pPr>
              <w:jc w:val="both"/>
            </w:pPr>
            <w:r w:rsidRPr="00054EFF">
              <w:t>4</w:t>
            </w:r>
            <w:r>
              <w:t>7</w:t>
            </w:r>
            <w:r w:rsidRPr="00054EFF">
              <w:t>. Организатор аукциона в случае признания аукциона несостоявшимся (недействительным) вправе объявить о повторном проведении аукциона. При этом могут быть изменены условия аукциона.</w:t>
            </w:r>
          </w:p>
          <w:p w:rsidR="003C7719" w:rsidRDefault="003C7719" w:rsidP="003C7719">
            <w:pPr>
              <w:jc w:val="center"/>
              <w:rPr>
                <w:b/>
              </w:rPr>
            </w:pPr>
          </w:p>
          <w:p w:rsidR="003C7719" w:rsidRPr="009774BA" w:rsidRDefault="003C7719" w:rsidP="003C7719">
            <w:pPr>
              <w:jc w:val="center"/>
              <w:rPr>
                <w:b/>
              </w:rPr>
            </w:pPr>
          </w:p>
          <w:p w:rsidR="003C7719" w:rsidRPr="0080401A" w:rsidRDefault="003C7719" w:rsidP="003C7719">
            <w:pPr>
              <w:jc w:val="right"/>
              <w:rPr>
                <w:sz w:val="22"/>
                <w:szCs w:val="22"/>
              </w:rPr>
            </w:pPr>
            <w:r>
              <w:rPr>
                <w:sz w:val="22"/>
                <w:szCs w:val="22"/>
              </w:rPr>
              <w:t>Приложение № 2</w:t>
            </w:r>
            <w:r w:rsidRPr="0080401A">
              <w:rPr>
                <w:sz w:val="22"/>
                <w:szCs w:val="22"/>
              </w:rPr>
              <w:t xml:space="preserve">   </w:t>
            </w:r>
          </w:p>
          <w:p w:rsidR="003C7719" w:rsidRPr="0080401A" w:rsidRDefault="003C7719" w:rsidP="003C7719">
            <w:pPr>
              <w:jc w:val="right"/>
              <w:rPr>
                <w:sz w:val="22"/>
                <w:szCs w:val="22"/>
              </w:rPr>
            </w:pPr>
            <w:r w:rsidRPr="0080401A">
              <w:rPr>
                <w:sz w:val="22"/>
                <w:szCs w:val="22"/>
              </w:rPr>
              <w:t xml:space="preserve">к  постановлению  </w:t>
            </w:r>
          </w:p>
          <w:p w:rsidR="003C7719" w:rsidRPr="0080401A" w:rsidRDefault="003C7719" w:rsidP="003C7719">
            <w:pPr>
              <w:jc w:val="right"/>
              <w:rPr>
                <w:sz w:val="22"/>
                <w:szCs w:val="22"/>
              </w:rPr>
            </w:pPr>
            <w:r w:rsidRPr="0080401A">
              <w:rPr>
                <w:sz w:val="22"/>
                <w:szCs w:val="22"/>
              </w:rPr>
              <w:t>от</w:t>
            </w:r>
            <w:r>
              <w:rPr>
                <w:sz w:val="22"/>
                <w:szCs w:val="22"/>
              </w:rPr>
              <w:t xml:space="preserve"> 16.07.2021г.</w:t>
            </w:r>
            <w:r w:rsidRPr="0080401A">
              <w:rPr>
                <w:sz w:val="22"/>
                <w:szCs w:val="22"/>
              </w:rPr>
              <w:t xml:space="preserve"> № </w:t>
            </w:r>
            <w:r>
              <w:rPr>
                <w:sz w:val="22"/>
                <w:szCs w:val="22"/>
              </w:rPr>
              <w:t>423</w:t>
            </w:r>
          </w:p>
          <w:p w:rsidR="003C7719" w:rsidRDefault="003C7719" w:rsidP="003C7719"/>
          <w:p w:rsidR="003C7719" w:rsidRDefault="003C7719" w:rsidP="003C7719"/>
          <w:p w:rsidR="003C7719" w:rsidRPr="00614329" w:rsidRDefault="003C7719" w:rsidP="003C7719"/>
          <w:p w:rsidR="003C7719" w:rsidRPr="00614329" w:rsidRDefault="003C7719" w:rsidP="003C7719">
            <w:pPr>
              <w:jc w:val="center"/>
              <w:rPr>
                <w:b/>
              </w:rPr>
            </w:pPr>
            <w:r w:rsidRPr="00614329">
              <w:rPr>
                <w:b/>
              </w:rPr>
              <w:t>Аукционная  документация</w:t>
            </w:r>
          </w:p>
          <w:p w:rsidR="003C7719" w:rsidRPr="00614329" w:rsidRDefault="003C7719" w:rsidP="003C7719">
            <w:pPr>
              <w:jc w:val="center"/>
              <w:rPr>
                <w:b/>
              </w:rPr>
            </w:pPr>
            <w:r w:rsidRPr="00614329">
              <w:rPr>
                <w:b/>
              </w:rPr>
              <w:t>открытого аукциона по продаже права на заключение договор</w:t>
            </w:r>
            <w:r>
              <w:rPr>
                <w:b/>
              </w:rPr>
              <w:t>ов</w:t>
            </w:r>
          </w:p>
          <w:p w:rsidR="003C7719" w:rsidRPr="00614329" w:rsidRDefault="003C7719" w:rsidP="003C7719">
            <w:pPr>
              <w:jc w:val="center"/>
              <w:rPr>
                <w:b/>
              </w:rPr>
            </w:pPr>
            <w:r w:rsidRPr="00614329">
              <w:rPr>
                <w:b/>
              </w:rPr>
              <w:t xml:space="preserve">на установку и эксплуатацию </w:t>
            </w:r>
            <w:r>
              <w:rPr>
                <w:b/>
              </w:rPr>
              <w:t xml:space="preserve">рекламных </w:t>
            </w:r>
            <w:r w:rsidRPr="00614329">
              <w:rPr>
                <w:b/>
              </w:rPr>
              <w:t>конструкци</w:t>
            </w:r>
            <w:r>
              <w:rPr>
                <w:b/>
              </w:rPr>
              <w:t>й</w:t>
            </w:r>
          </w:p>
          <w:p w:rsidR="003C7719" w:rsidRPr="00614329" w:rsidRDefault="003C7719" w:rsidP="003C7719">
            <w:pPr>
              <w:jc w:val="center"/>
              <w:rPr>
                <w:b/>
              </w:rPr>
            </w:pPr>
            <w:r w:rsidRPr="00614329">
              <w:rPr>
                <w:b/>
              </w:rPr>
              <w:t xml:space="preserve">на </w:t>
            </w:r>
            <w:r>
              <w:rPr>
                <w:b/>
              </w:rPr>
              <w:t xml:space="preserve"> </w:t>
            </w:r>
            <w:r w:rsidRPr="00614329">
              <w:rPr>
                <w:b/>
              </w:rPr>
              <w:t>земельн</w:t>
            </w:r>
            <w:r>
              <w:rPr>
                <w:b/>
              </w:rPr>
              <w:t>ых</w:t>
            </w:r>
            <w:r w:rsidRPr="00614329">
              <w:rPr>
                <w:b/>
              </w:rPr>
              <w:t xml:space="preserve"> </w:t>
            </w:r>
            <w:r>
              <w:rPr>
                <w:b/>
              </w:rPr>
              <w:t xml:space="preserve"> участках</w:t>
            </w:r>
          </w:p>
          <w:p w:rsidR="003C7719" w:rsidRDefault="003C7719" w:rsidP="003C7719"/>
          <w:p w:rsidR="003C7719" w:rsidRDefault="003C7719" w:rsidP="003C7719"/>
          <w:p w:rsidR="003C7719" w:rsidRDefault="003C7719" w:rsidP="003C7719"/>
          <w:p w:rsidR="003C7719" w:rsidRDefault="003C7719" w:rsidP="003C7719">
            <w:pPr>
              <w:jc w:val="center"/>
              <w:rPr>
                <w:b/>
              </w:rPr>
            </w:pPr>
          </w:p>
          <w:p w:rsidR="003C7719" w:rsidRPr="00054EFF" w:rsidRDefault="003C7719" w:rsidP="003C7719">
            <w:pPr>
              <w:numPr>
                <w:ilvl w:val="0"/>
                <w:numId w:val="34"/>
              </w:numPr>
              <w:tabs>
                <w:tab w:val="left" w:pos="709"/>
              </w:tabs>
              <w:suppressAutoHyphens/>
              <w:autoSpaceDE w:val="0"/>
              <w:autoSpaceDN w:val="0"/>
              <w:adjustRightInd w:val="0"/>
              <w:jc w:val="both"/>
            </w:pPr>
            <w:r w:rsidRPr="00054EFF">
              <w:t>Организатор торгов – Администрация Чамзинского муниципаль</w:t>
            </w:r>
            <w:r>
              <w:t>ного района Республики Мордовия,  431700, Республика Мордовия, Чамзинский район, рп. Чамзинка, ул. Победы, д. 1, тел.: (83437) 2-12-00, 2-13-00</w:t>
            </w:r>
            <w:r w:rsidRPr="00CA3E12">
              <w:t xml:space="preserve">, </w:t>
            </w:r>
            <w:r w:rsidRPr="00CA3E12">
              <w:rPr>
                <w:lang w:val="en-US"/>
              </w:rPr>
              <w:t>e</w:t>
            </w:r>
            <w:r w:rsidRPr="00CA3E12">
              <w:t>-</w:t>
            </w:r>
            <w:r w:rsidRPr="00CA3E12">
              <w:rPr>
                <w:lang w:val="en-US"/>
              </w:rPr>
              <w:t>mail</w:t>
            </w:r>
            <w:r w:rsidRPr="00CA3E12">
              <w:t xml:space="preserve">: </w:t>
            </w:r>
            <w:hyperlink r:id="rId28" w:history="1">
              <w:r w:rsidRPr="00ED7FD5">
                <w:rPr>
                  <w:rStyle w:val="a3"/>
                  <w:lang w:val="en-US"/>
                </w:rPr>
                <w:t>admchamzinka</w:t>
              </w:r>
              <w:r w:rsidRPr="00ED7FD5">
                <w:rPr>
                  <w:rStyle w:val="a3"/>
                </w:rPr>
                <w:t>@mail.ru</w:t>
              </w:r>
            </w:hyperlink>
            <w:r>
              <w:t xml:space="preserve">, </w:t>
            </w:r>
            <w:hyperlink r:id="rId29" w:history="1">
              <w:r w:rsidRPr="00ED7FD5">
                <w:rPr>
                  <w:rStyle w:val="a3"/>
                  <w:lang w:val="en-US"/>
                </w:rPr>
                <w:t>otdelKUMI</w:t>
              </w:r>
              <w:r w:rsidRPr="00ED7FD5">
                <w:rPr>
                  <w:rStyle w:val="a3"/>
                </w:rPr>
                <w:t>@</w:t>
              </w:r>
              <w:r w:rsidRPr="00ED7FD5">
                <w:rPr>
                  <w:rStyle w:val="a3"/>
                  <w:lang w:val="en-US"/>
                </w:rPr>
                <w:t>yandex</w:t>
              </w:r>
              <w:r w:rsidRPr="00ED7FD5">
                <w:rPr>
                  <w:rStyle w:val="a3"/>
                </w:rPr>
                <w:t>.</w:t>
              </w:r>
              <w:r w:rsidRPr="00ED7FD5">
                <w:rPr>
                  <w:rStyle w:val="a3"/>
                  <w:lang w:val="en-US"/>
                </w:rPr>
                <w:t>ru</w:t>
              </w:r>
            </w:hyperlink>
            <w:r>
              <w:t>.</w:t>
            </w:r>
          </w:p>
          <w:p w:rsidR="003C7719" w:rsidRPr="00EF4FC6" w:rsidRDefault="003C7719" w:rsidP="003C7719">
            <w:pPr>
              <w:numPr>
                <w:ilvl w:val="0"/>
                <w:numId w:val="34"/>
              </w:numPr>
              <w:tabs>
                <w:tab w:val="left" w:pos="709"/>
              </w:tabs>
              <w:suppressAutoHyphens/>
              <w:autoSpaceDE w:val="0"/>
              <w:autoSpaceDN w:val="0"/>
              <w:adjustRightInd w:val="0"/>
              <w:jc w:val="both"/>
              <w:rPr>
                <w:bCs/>
              </w:rPr>
            </w:pPr>
            <w:r w:rsidRPr="00054EFF">
              <w:t xml:space="preserve">Уполномоченный орган - специализированная организация, действующая на основании муниципального контракта: Общество с ограниченной ответственностью «Орион» (ООО «Орион»), </w:t>
            </w:r>
            <w:r>
              <w:t xml:space="preserve">адрес (местонахождение): </w:t>
            </w:r>
            <w:r w:rsidRPr="00054EFF">
              <w:t xml:space="preserve"> </w:t>
            </w:r>
            <w:r>
              <w:t>430016</w:t>
            </w:r>
            <w:r w:rsidRPr="003E700C">
              <w:t>, Республика Мордовия, г. Саранск</w:t>
            </w:r>
            <w:r w:rsidRPr="00D517C0">
              <w:t>, ул. Пролетарская, д.83 Б,</w:t>
            </w:r>
            <w:r>
              <w:t xml:space="preserve"> офис 303,</w:t>
            </w:r>
            <w:r w:rsidRPr="003E700C">
              <w:t xml:space="preserve"> тел: </w:t>
            </w:r>
            <w:r>
              <w:t>+7</w:t>
            </w:r>
            <w:r w:rsidRPr="003E700C">
              <w:t xml:space="preserve">9272756489, </w:t>
            </w:r>
            <w:r w:rsidRPr="003E700C">
              <w:rPr>
                <w:lang w:val="en-US"/>
              </w:rPr>
              <w:t>e</w:t>
            </w:r>
            <w:r w:rsidRPr="003E700C">
              <w:t>-</w:t>
            </w:r>
            <w:r w:rsidRPr="003E700C">
              <w:rPr>
                <w:lang w:val="en-US"/>
              </w:rPr>
              <w:t>mail</w:t>
            </w:r>
            <w:r w:rsidRPr="003E700C">
              <w:t xml:space="preserve">: </w:t>
            </w:r>
            <w:hyperlink r:id="rId30" w:history="1">
              <w:r w:rsidRPr="003E700C">
                <w:rPr>
                  <w:rStyle w:val="a3"/>
                  <w:lang w:val="en-US"/>
                </w:rPr>
                <w:t>orion</w:t>
              </w:r>
              <w:r w:rsidRPr="003E700C">
                <w:rPr>
                  <w:rStyle w:val="a3"/>
                </w:rPr>
                <w:t>-</w:t>
              </w:r>
              <w:r w:rsidRPr="003E700C">
                <w:rPr>
                  <w:rStyle w:val="a3"/>
                  <w:lang w:val="en-US"/>
                </w:rPr>
                <w:t>saransk</w:t>
              </w:r>
              <w:r w:rsidRPr="003E700C">
                <w:rPr>
                  <w:rStyle w:val="a3"/>
                </w:rPr>
                <w:t>@</w:t>
              </w:r>
              <w:r w:rsidRPr="003E700C">
                <w:rPr>
                  <w:rStyle w:val="a3"/>
                  <w:lang w:val="en-US"/>
                </w:rPr>
                <w:t>yandex</w:t>
              </w:r>
              <w:r w:rsidRPr="003E700C">
                <w:rPr>
                  <w:rStyle w:val="a3"/>
                </w:rPr>
                <w:t>.</w:t>
              </w:r>
              <w:r w:rsidRPr="003E700C">
                <w:rPr>
                  <w:rStyle w:val="a3"/>
                  <w:lang w:val="en-US"/>
                </w:rPr>
                <w:t>ru</w:t>
              </w:r>
            </w:hyperlink>
            <w:r w:rsidRPr="003E700C">
              <w:rPr>
                <w:bCs/>
              </w:rPr>
              <w:t>.</w:t>
            </w:r>
            <w:r>
              <w:rPr>
                <w:bCs/>
              </w:rPr>
              <w:t xml:space="preserve"> </w:t>
            </w:r>
          </w:p>
          <w:p w:rsidR="003C7719" w:rsidRPr="00EF4FC6" w:rsidRDefault="003C7719" w:rsidP="003C7719">
            <w:pPr>
              <w:numPr>
                <w:ilvl w:val="0"/>
                <w:numId w:val="34"/>
              </w:numPr>
              <w:suppressAutoHyphens/>
              <w:ind w:left="0" w:firstLine="0"/>
              <w:jc w:val="both"/>
            </w:pPr>
            <w:r>
              <w:t xml:space="preserve">Дата проведения  </w:t>
            </w:r>
            <w:r w:rsidRPr="00EF4FC6">
              <w:t xml:space="preserve">аукциона    </w:t>
            </w:r>
            <w:r>
              <w:t>23</w:t>
            </w:r>
            <w:r w:rsidRPr="0091597E">
              <w:t xml:space="preserve"> августа  2021 года  в 10 ч. 00 мин. </w:t>
            </w:r>
            <w:r w:rsidRPr="00EF4FC6">
              <w:t>по  адресу ООО «Орион»: 430016, Республика Мордовия, г. Саранск, ул. Пролетарская, д.83 Б, офис 303</w:t>
            </w:r>
            <w:r>
              <w:t>.</w:t>
            </w:r>
          </w:p>
          <w:p w:rsidR="003C7719" w:rsidRPr="00692D15" w:rsidRDefault="003C7719" w:rsidP="003C7719">
            <w:pPr>
              <w:numPr>
                <w:ilvl w:val="0"/>
                <w:numId w:val="34"/>
              </w:numPr>
              <w:tabs>
                <w:tab w:val="left" w:pos="560"/>
                <w:tab w:val="left" w:pos="1215"/>
              </w:tabs>
              <w:suppressAutoHyphens/>
              <w:ind w:left="0" w:firstLine="0"/>
              <w:jc w:val="both"/>
              <w:rPr>
                <w:b/>
              </w:rPr>
            </w:pPr>
            <w:r w:rsidRPr="00054EFF">
              <w:rPr>
                <w:b/>
              </w:rPr>
              <w:t xml:space="preserve"> </w:t>
            </w:r>
            <w:r w:rsidRPr="00054EFF">
              <w:t xml:space="preserve">Предмет </w:t>
            </w:r>
            <w:r>
              <w:t>аукциона</w:t>
            </w:r>
            <w:r w:rsidRPr="00054EFF">
              <w:t xml:space="preserve">: </w:t>
            </w:r>
          </w:p>
          <w:p w:rsidR="003C7719" w:rsidRPr="003873EE" w:rsidRDefault="003C7719" w:rsidP="003C7719">
            <w:pPr>
              <w:tabs>
                <w:tab w:val="left" w:pos="560"/>
                <w:tab w:val="left" w:pos="1215"/>
              </w:tabs>
              <w:jc w:val="both"/>
              <w:rPr>
                <w:b/>
              </w:rPr>
            </w:pPr>
            <w:r>
              <w:t xml:space="preserve">   </w:t>
            </w:r>
            <w:r w:rsidRPr="00FB183A">
              <w:rPr>
                <w:b/>
              </w:rPr>
              <w:t>Лот №1.</w:t>
            </w:r>
            <w:r>
              <w:t xml:space="preserve"> 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 xml:space="preserve">8 </w:t>
            </w:r>
            <w:r w:rsidRPr="00054EFF">
              <w:t xml:space="preserve"> кв.м.  с кадастровым номером 13:22:011400</w:t>
            </w:r>
            <w:r>
              <w:t>1</w:t>
            </w:r>
            <w:r w:rsidRPr="00054EFF">
              <w:t>:</w:t>
            </w:r>
            <w:r>
              <w:t>2476.</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2,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lastRenderedPageBreak/>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w:t>
            </w:r>
            <w:r w:rsidRPr="00574D3B">
              <w:t>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№2.</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 xml:space="preserve">8 </w:t>
            </w:r>
            <w:r w:rsidRPr="00054EFF">
              <w:t xml:space="preserve"> кв.м.  с кадастровым номером 13:22:011400</w:t>
            </w:r>
            <w:r>
              <w:t>1</w:t>
            </w:r>
            <w:r w:rsidRPr="00054EFF">
              <w:t>:</w:t>
            </w:r>
            <w:r>
              <w:t>2474.</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4,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w:t>
            </w:r>
            <w:r>
              <w:t>ной конструкции – рекламный щит (отдельностоящая щитовая установка),</w:t>
            </w:r>
            <w:r w:rsidRPr="00054EFF">
              <w:t xml:space="preserve">  параметры  информационного  поля  36 кв.м.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w:t>
            </w:r>
            <w:r w:rsidRPr="00574D3B">
              <w:t>ламной конструкции составляет 32 700,00 (Тридцать две тысячи семьсот) рублей 00 копеек в год.</w:t>
            </w:r>
          </w:p>
          <w:p w:rsidR="003C7719" w:rsidRDefault="003C7719" w:rsidP="003C7719">
            <w:pPr>
              <w:tabs>
                <w:tab w:val="left" w:pos="560"/>
                <w:tab w:val="left" w:pos="1215"/>
              </w:tabs>
              <w:jc w:val="both"/>
            </w:pPr>
            <w:r w:rsidRPr="00EB554A">
              <w:t>.</w:t>
            </w:r>
          </w:p>
          <w:p w:rsidR="003C7719" w:rsidRPr="003873EE" w:rsidRDefault="003C7719" w:rsidP="003C7719">
            <w:pPr>
              <w:tabs>
                <w:tab w:val="left" w:pos="560"/>
                <w:tab w:val="left" w:pos="1215"/>
              </w:tabs>
              <w:jc w:val="both"/>
              <w:rPr>
                <w:b/>
              </w:rPr>
            </w:pPr>
            <w:r>
              <w:rPr>
                <w:b/>
                <w:bCs/>
              </w:rPr>
              <w:t xml:space="preserve">    Лот №3.</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8  кв.м.</w:t>
            </w:r>
            <w:r w:rsidRPr="00054EFF">
              <w:t xml:space="preserve"> с кадастровым номером 13:22:011400</w:t>
            </w:r>
            <w:r>
              <w:t>1</w:t>
            </w:r>
            <w:r w:rsidRPr="00054EFF">
              <w:t>:</w:t>
            </w:r>
            <w:r>
              <w:t>2475.</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6,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w:t>
            </w:r>
            <w:r>
              <w:t xml:space="preserve">ию  рекламной конструкции  на  </w:t>
            </w:r>
            <w:r w:rsidRPr="00EB554A">
              <w:t xml:space="preserve">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w:t>
            </w:r>
            <w:r w:rsidRPr="00574D3B">
              <w:t>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№4.</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8  кв.м.</w:t>
            </w:r>
            <w:r w:rsidRPr="00054EFF">
              <w:t xml:space="preserve"> с кадастровым номером 13:22:011400</w:t>
            </w:r>
            <w:r>
              <w:t>1</w:t>
            </w:r>
            <w:r w:rsidRPr="00054EFF">
              <w:t>:</w:t>
            </w:r>
            <w:r>
              <w:t>2477.</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3,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lastRenderedPageBreak/>
              <w:t xml:space="preserve">       </w:t>
            </w:r>
            <w:r w:rsidRPr="00574D3B">
              <w:t>Ежегодная плата за установку и эксплуатацию одной рекламной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№5.</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8  кв.м.</w:t>
            </w:r>
            <w:r w:rsidRPr="00054EFF">
              <w:t xml:space="preserve"> с кадастровым номером 13:22:011400</w:t>
            </w:r>
            <w:r>
              <w:t>1</w:t>
            </w:r>
            <w:r w:rsidRPr="00054EFF">
              <w:t>:</w:t>
            </w:r>
            <w:r>
              <w:t>2481.</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7,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w:t>
            </w:r>
            <w:r w:rsidRPr="00574D3B">
              <w:t>Ежегодная плата за установку и эксплуатацию одной рекламной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№6.</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8  кв.м.</w:t>
            </w:r>
            <w:r w:rsidRPr="00054EFF">
              <w:t xml:space="preserve"> с кадастровым номером 13:22:011400</w:t>
            </w:r>
            <w:r>
              <w:t>1</w:t>
            </w:r>
            <w:r w:rsidRPr="00054EFF">
              <w:t>:</w:t>
            </w:r>
            <w:r>
              <w:t>2478.</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5,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w:t>
            </w:r>
            <w:r w:rsidRPr="00574D3B">
              <w:t>ной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№7.</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8  кв.м.</w:t>
            </w:r>
            <w:r w:rsidRPr="00054EFF">
              <w:t xml:space="preserve"> с кадастровым номером 13:22:011400</w:t>
            </w:r>
            <w:r>
              <w:t>1</w:t>
            </w:r>
            <w:r w:rsidRPr="00054EFF">
              <w:t>:</w:t>
            </w:r>
            <w:r>
              <w:t>2473.</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Чамзинка-Кольцо, участок 1,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рекламной </w:t>
            </w:r>
            <w:r w:rsidRPr="00996A97">
              <w:t>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№8.</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 xml:space="preserve">категории земель - земли населенных </w:t>
            </w:r>
            <w:r w:rsidRPr="00054EFF">
              <w:lastRenderedPageBreak/>
              <w:t>пунктов,</w:t>
            </w:r>
            <w:r w:rsidRPr="003873EE">
              <w:rPr>
                <w:b/>
              </w:rPr>
              <w:t xml:space="preserve"> </w:t>
            </w:r>
            <w:r w:rsidRPr="00054EFF">
              <w:t>общей площадью 1</w:t>
            </w:r>
            <w:r>
              <w:t>0  кв.м.</w:t>
            </w:r>
            <w:r w:rsidRPr="00054EFF">
              <w:t xml:space="preserve"> с кадастровым номером 13:22:011400</w:t>
            </w:r>
            <w:r>
              <w:t>1</w:t>
            </w:r>
            <w:r w:rsidRPr="00054EFF">
              <w:t>:</w:t>
            </w:r>
            <w:r>
              <w:t>2482.</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Чамзинка-рп. Комсомольский, участок 1,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Pr="007F1AD1"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rsidRPr="007F1AD1">
              <w:t xml:space="preserve">       Ежегодная плата за установку и эксплуатацию</w:t>
            </w:r>
            <w:r>
              <w:t xml:space="preserve"> одной рекламной </w:t>
            </w:r>
            <w:r w:rsidRPr="00996A97">
              <w:t>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№9.</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0  кв.м.</w:t>
            </w:r>
            <w:r w:rsidRPr="00054EFF">
              <w:t xml:space="preserve"> с кадастровым номером 13:22:011400</w:t>
            </w:r>
            <w:r>
              <w:t>1</w:t>
            </w:r>
            <w:r w:rsidRPr="00054EFF">
              <w:t>:</w:t>
            </w:r>
            <w:r>
              <w:t>2480.</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Чамзинка-рп. Комсомольский, участок 3,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рекламной </w:t>
            </w:r>
            <w:r w:rsidRPr="00996A97">
              <w:t>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№10.</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0  кв.м.</w:t>
            </w:r>
            <w:r w:rsidRPr="00054EFF">
              <w:t xml:space="preserve"> с кадастровым номером 13:22:011400</w:t>
            </w:r>
            <w:r>
              <w:t>1</w:t>
            </w:r>
            <w:r w:rsidRPr="00054EFF">
              <w:t>:</w:t>
            </w:r>
            <w:r>
              <w:t>2479.</w:t>
            </w:r>
            <w:r w:rsidRPr="00054EFF">
              <w:t xml:space="preserve"> Адрес</w:t>
            </w:r>
            <w:r>
              <w:t>: местоположение</w:t>
            </w:r>
            <w:r w:rsidRPr="00054EFF">
              <w:t xml:space="preserve"> </w:t>
            </w:r>
            <w:r>
              <w:t xml:space="preserve">установлено относительно ориентира, расположенного в границах участка. Почтовый адрес ориентира: </w:t>
            </w:r>
            <w:r w:rsidRPr="00054EFF">
              <w:t>Республика Мордовия, Чамзинский район, р.п</w:t>
            </w:r>
            <w:r>
              <w:t xml:space="preserve">. </w:t>
            </w:r>
            <w:r w:rsidRPr="00054EFF">
              <w:t xml:space="preserve">Чамзинка, </w:t>
            </w:r>
            <w:r>
              <w:t xml:space="preserve">вдоль автодороги рп. Чамзинка-рп. Комсомольский, участок 2, </w:t>
            </w:r>
            <w:r w:rsidRPr="00054EFF">
              <w:t xml:space="preserve"> для размещения рекламной конструкции.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 </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rsidRPr="007F1AD1">
              <w:t>составляет: 80 000,00 (Восемьдесят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w:t>
            </w:r>
            <w:r w:rsidRPr="00996A97">
              <w:t>й конструкции составляет 32 700,00 (Тридцать две тысячи семьсот) рублей 00 копеек в год.</w:t>
            </w:r>
          </w:p>
          <w:p w:rsidR="003C7719" w:rsidRPr="003873EE" w:rsidRDefault="003C7719" w:rsidP="003C7719">
            <w:pPr>
              <w:tabs>
                <w:tab w:val="left" w:pos="560"/>
                <w:tab w:val="left" w:pos="1215"/>
              </w:tabs>
              <w:jc w:val="both"/>
              <w:rPr>
                <w:b/>
              </w:rPr>
            </w:pPr>
            <w:r>
              <w:rPr>
                <w:b/>
                <w:bCs/>
              </w:rPr>
              <w:t xml:space="preserve">   Лот №11.</w:t>
            </w:r>
            <w:r w:rsidRPr="00B70080">
              <w:t xml:space="preserve"> </w:t>
            </w:r>
            <w:r>
              <w:t>П</w:t>
            </w:r>
            <w:r w:rsidRPr="00054EFF">
              <w:t>родажа права  на заключение  договора  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общей площадью 1</w:t>
            </w:r>
            <w:r>
              <w:t>2  кв.м.</w:t>
            </w:r>
            <w:r w:rsidRPr="00054EFF">
              <w:t xml:space="preserve"> с кадастровым номером </w:t>
            </w:r>
            <w:r>
              <w:t>13:22:0115014</w:t>
            </w:r>
            <w:r w:rsidRPr="00054EFF">
              <w:t>:</w:t>
            </w:r>
            <w:r>
              <w:t>188.</w:t>
            </w:r>
            <w:r w:rsidRPr="00054EFF">
              <w:t xml:space="preserve"> Адрес</w:t>
            </w:r>
            <w:r>
              <w:t xml:space="preserve">: </w:t>
            </w:r>
            <w:r>
              <w:lastRenderedPageBreak/>
              <w:t>местоположение</w:t>
            </w:r>
            <w:r w:rsidRPr="00054EFF">
              <w:t xml:space="preserve"> </w:t>
            </w:r>
            <w:r>
              <w:t xml:space="preserve">установлено относительно ориентира, расположенного за пределами участка. Ориентир жилой дом. Участок находится примерно в 70 м, по направлению на запад от ориентира. Почтовый адрес ориентира: </w:t>
            </w:r>
            <w:r w:rsidRPr="00054EFF">
              <w:t>Республика Мордовия, Чамзинский район, р.п</w:t>
            </w:r>
            <w:r>
              <w:t>. Комсомольский</w:t>
            </w:r>
            <w:r w:rsidRPr="00054EFF">
              <w:t xml:space="preserve">, </w:t>
            </w:r>
            <w:r>
              <w:t xml:space="preserve">1-й микрорайон, дом 23, </w:t>
            </w:r>
            <w:r w:rsidRPr="00054EFF">
              <w:t xml:space="preserve"> для </w:t>
            </w:r>
            <w:r>
              <w:t>размещения рекламного щита</w:t>
            </w:r>
            <w:r w:rsidRPr="00054EFF">
              <w:t xml:space="preserve">.  </w:t>
            </w:r>
          </w:p>
          <w:p w:rsidR="003C7719" w:rsidRDefault="003C7719" w:rsidP="003C7719">
            <w:pPr>
              <w:tabs>
                <w:tab w:val="left" w:pos="560"/>
                <w:tab w:val="left" w:pos="1215"/>
              </w:tabs>
              <w:jc w:val="both"/>
            </w:pPr>
            <w:r w:rsidRPr="00054EFF">
              <w:t xml:space="preserve">        Тип рекламной конструкции – рекламный щит</w:t>
            </w:r>
            <w:r>
              <w:t xml:space="preserve"> (отдельностоящая щитовая установка)</w:t>
            </w:r>
            <w:r w:rsidRPr="00054EFF">
              <w:t xml:space="preserve">,  параметры  информационного  поля  </w:t>
            </w:r>
            <w:r w:rsidRPr="00EA3C5E">
              <w:t>36</w:t>
            </w:r>
            <w:r>
              <w:rPr>
                <w:color w:val="FFFFFF"/>
              </w:rPr>
              <w:t>к</w:t>
            </w:r>
            <w:r>
              <w:rPr>
                <w:color w:val="000000"/>
              </w:rPr>
              <w:t>кв</w:t>
            </w:r>
            <w:r w:rsidRPr="00EA3C5E">
              <w:t>.м.</w:t>
            </w:r>
          </w:p>
          <w:p w:rsidR="003C7719" w:rsidRDefault="003C7719" w:rsidP="003C7719">
            <w:pPr>
              <w:tabs>
                <w:tab w:val="left" w:pos="560"/>
                <w:tab w:val="left" w:pos="1215"/>
              </w:tabs>
              <w:jc w:val="both"/>
            </w:pPr>
            <w:r>
              <w:t xml:space="preserve">       Рекламная конструкция должна использоваться исключительно в целях распространения рекламы, социальной рекламы.</w:t>
            </w:r>
          </w:p>
          <w:p w:rsidR="003C7719" w:rsidRDefault="003C7719" w:rsidP="003C7719">
            <w:pPr>
              <w:tabs>
                <w:tab w:val="left" w:pos="560"/>
                <w:tab w:val="left" w:pos="1215"/>
              </w:tabs>
              <w:jc w:val="both"/>
            </w:pPr>
            <w:r>
              <w:t xml:space="preserve">       </w:t>
            </w:r>
            <w:r w:rsidRPr="00054EFF">
              <w:t>Обременений  земельного  участка – нет.</w:t>
            </w:r>
            <w:r>
              <w:t xml:space="preserve">    </w:t>
            </w:r>
          </w:p>
          <w:p w:rsidR="003C7719" w:rsidRDefault="003C7719" w:rsidP="003C7719">
            <w:pPr>
              <w:tabs>
                <w:tab w:val="left" w:pos="560"/>
                <w:tab w:val="left" w:pos="1215"/>
              </w:tabs>
              <w:jc w:val="both"/>
            </w:pPr>
            <w:r>
              <w:rPr>
                <w:bCs/>
              </w:rPr>
              <w:t xml:space="preserve">        </w:t>
            </w:r>
            <w:r w:rsidRPr="00EB554A">
              <w:rPr>
                <w:bCs/>
              </w:rPr>
              <w:t>Начальная цена</w:t>
            </w:r>
            <w:r>
              <w:rPr>
                <w:bCs/>
              </w:rPr>
              <w:t xml:space="preserve"> (лота)</w:t>
            </w:r>
            <w:r w:rsidRPr="00EB554A">
              <w:rPr>
                <w:bCs/>
              </w:rPr>
              <w:t xml:space="preserve"> предмета аукциона</w:t>
            </w:r>
            <w:r w:rsidRPr="00EB554A">
              <w:t xml:space="preserve"> (начальная цена права на заключение договора на установку и эксплуатацию  рекламной конструкции  на   земельном участке)  </w:t>
            </w:r>
            <w:r>
              <w:t xml:space="preserve">составляет: </w:t>
            </w:r>
            <w:r w:rsidRPr="007F1AD1">
              <w:t>8 000,0</w:t>
            </w:r>
            <w:r>
              <w:t>0 (В</w:t>
            </w:r>
            <w:r w:rsidRPr="007F1AD1">
              <w:t>осемь</w:t>
            </w:r>
            <w:r>
              <w:t>десят</w:t>
            </w:r>
            <w:r w:rsidRPr="007F1AD1">
              <w:t xml:space="preserve">  тысяч) рублей 00 копеек, без НДС.</w:t>
            </w:r>
          </w:p>
          <w:p w:rsidR="003C7719" w:rsidRPr="00A34761" w:rsidRDefault="003C7719" w:rsidP="003C7719">
            <w:pPr>
              <w:tabs>
                <w:tab w:val="left" w:pos="560"/>
                <w:tab w:val="left" w:pos="1215"/>
              </w:tabs>
              <w:jc w:val="both"/>
            </w:pPr>
            <w:r>
              <w:t xml:space="preserve">       Ежегодная плата за установку и эксплуатацию одной рекламной </w:t>
            </w:r>
            <w:r w:rsidRPr="00996A97">
              <w:t>конструкции составляет 32 700,00 (Тридцать две тысячи семьсот) рублей 00 копеек в год.</w:t>
            </w:r>
          </w:p>
          <w:p w:rsidR="003C7719" w:rsidRPr="00EA3C5E" w:rsidRDefault="003C7719" w:rsidP="003C7719">
            <w:pPr>
              <w:tabs>
                <w:tab w:val="left" w:pos="560"/>
                <w:tab w:val="left" w:pos="1215"/>
              </w:tabs>
              <w:jc w:val="both"/>
              <w:rPr>
                <w:b/>
              </w:rPr>
            </w:pPr>
            <w:r>
              <w:rPr>
                <w:bCs/>
              </w:rPr>
              <w:t xml:space="preserve">5.        </w:t>
            </w:r>
            <w:r w:rsidRPr="00EA3C5E">
              <w:rPr>
                <w:bCs/>
                <w:color w:val="000000"/>
              </w:rPr>
              <w:t>Форма торгов:</w:t>
            </w:r>
            <w:r w:rsidRPr="00054EFF">
              <w:t xml:space="preserve"> открытый,  по  составу   участников   и  форме подачи предл</w:t>
            </w:r>
            <w:r>
              <w:t>ожений  по  цене,</w:t>
            </w:r>
            <w:r>
              <w:rPr>
                <w:b/>
              </w:rPr>
              <w:t xml:space="preserve"> </w:t>
            </w:r>
            <w:r w:rsidRPr="00054EFF">
              <w:t>аукцион.</w:t>
            </w:r>
          </w:p>
          <w:p w:rsidR="003C7719" w:rsidRPr="00054EFF" w:rsidRDefault="003C7719" w:rsidP="003C7719">
            <w:pPr>
              <w:tabs>
                <w:tab w:val="left" w:pos="560"/>
                <w:tab w:val="left" w:pos="1215"/>
              </w:tabs>
              <w:ind w:left="45"/>
              <w:jc w:val="both"/>
              <w:rPr>
                <w:b/>
              </w:rPr>
            </w:pPr>
            <w:r>
              <w:t xml:space="preserve">6.   </w:t>
            </w:r>
            <w:r w:rsidRPr="00054EFF">
              <w:t xml:space="preserve">Срок  </w:t>
            </w:r>
            <w:r>
              <w:t>подачи</w:t>
            </w:r>
            <w:r w:rsidRPr="00054EFF">
              <w:t xml:space="preserve"> заявок на участие в аукционе и прилагаемых к ним  документов  </w:t>
            </w:r>
            <w:r w:rsidRPr="00A435FE">
              <w:rPr>
                <w:b/>
              </w:rPr>
              <w:t xml:space="preserve">с </w:t>
            </w:r>
            <w:r>
              <w:rPr>
                <w:b/>
              </w:rPr>
              <w:t xml:space="preserve">16 июля 2021 года по 16 августа 2021 </w:t>
            </w:r>
            <w:r w:rsidRPr="00A435FE">
              <w:rPr>
                <w:b/>
              </w:rPr>
              <w:t xml:space="preserve">года </w:t>
            </w:r>
            <w:r w:rsidRPr="00054EFF">
              <w:t xml:space="preserve">по рабочим дням с 9ч. 00 мин. до 16ч.00 мин. по адресу ООО «Орион»: Россия, </w:t>
            </w:r>
            <w:r w:rsidRPr="00EF4FC6">
              <w:t>430016, Республика Мордовия, г. Саранск, ул. Пролетарская, д.83 Б, офис 303</w:t>
            </w:r>
            <w:r>
              <w:t>.</w:t>
            </w:r>
          </w:p>
          <w:p w:rsidR="003C7719" w:rsidRDefault="003C7719" w:rsidP="003C7719">
            <w:pPr>
              <w:tabs>
                <w:tab w:val="left" w:pos="560"/>
                <w:tab w:val="left" w:pos="1215"/>
              </w:tabs>
              <w:jc w:val="both"/>
            </w:pPr>
            <w:r>
              <w:t xml:space="preserve">7. </w:t>
            </w:r>
            <w:r w:rsidRPr="00A435FE">
              <w:rPr>
                <w:b/>
              </w:rPr>
              <w:t>Задаток в размере 50 %</w:t>
            </w:r>
            <w:r w:rsidRPr="00054EFF">
              <w:t xml:space="preserve"> от начальной цены</w:t>
            </w:r>
            <w:r>
              <w:t xml:space="preserve"> (лота) </w:t>
            </w:r>
            <w:r w:rsidRPr="00054EFF">
              <w:t xml:space="preserve">предмета аукциона уплачивается на основании договора  </w:t>
            </w:r>
            <w:r w:rsidRPr="00A435FE">
              <w:rPr>
                <w:b/>
              </w:rPr>
              <w:t xml:space="preserve">не позднее </w:t>
            </w:r>
            <w:r>
              <w:rPr>
                <w:b/>
              </w:rPr>
              <w:t>16</w:t>
            </w:r>
            <w:r w:rsidRPr="00A435FE">
              <w:rPr>
                <w:b/>
              </w:rPr>
              <w:t xml:space="preserve"> августа</w:t>
            </w:r>
            <w:r>
              <w:rPr>
                <w:b/>
              </w:rPr>
              <w:t xml:space="preserve"> 2021</w:t>
            </w:r>
            <w:r w:rsidRPr="00A435FE">
              <w:rPr>
                <w:b/>
              </w:rPr>
              <w:t xml:space="preserve"> года</w:t>
            </w:r>
            <w:r w:rsidRPr="00054EFF">
              <w:t xml:space="preserve"> на</w:t>
            </w:r>
            <w:r w:rsidRPr="00054EFF">
              <w:rPr>
                <w:snapToGrid w:val="0"/>
              </w:rPr>
              <w:t xml:space="preserve"> р/с ООО «Орион» </w:t>
            </w:r>
            <w:r w:rsidRPr="000F72C0">
              <w:rPr>
                <w:snapToGrid w:val="0"/>
                <w:sz w:val="22"/>
                <w:szCs w:val="22"/>
              </w:rPr>
              <w:t>р/с</w:t>
            </w:r>
            <w:r>
              <w:rPr>
                <w:snapToGrid w:val="0"/>
                <w:sz w:val="22"/>
                <w:szCs w:val="22"/>
              </w:rPr>
              <w:t xml:space="preserve"> </w:t>
            </w:r>
            <w:r>
              <w:rPr>
                <w:sz w:val="22"/>
                <w:szCs w:val="22"/>
              </w:rPr>
              <w:t xml:space="preserve">40702810420230000182 в МРФ  </w:t>
            </w:r>
            <w:r w:rsidRPr="000F72C0">
              <w:rPr>
                <w:sz w:val="22"/>
                <w:szCs w:val="22"/>
              </w:rPr>
              <w:t>АО «Ро</w:t>
            </w:r>
            <w:r>
              <w:rPr>
                <w:sz w:val="22"/>
                <w:szCs w:val="22"/>
              </w:rPr>
              <w:t>ссельхозбанк», г. Саранск, ИНН/К</w:t>
            </w:r>
            <w:r w:rsidRPr="000F72C0">
              <w:rPr>
                <w:sz w:val="22"/>
                <w:szCs w:val="22"/>
              </w:rPr>
              <w:t>ПП 1327157851/132701001, к/с 30101810900000000750, БИК 0428952750.</w:t>
            </w:r>
          </w:p>
          <w:p w:rsidR="003C7719" w:rsidRPr="00EB554A" w:rsidRDefault="003C7719" w:rsidP="003C7719">
            <w:pPr>
              <w:tabs>
                <w:tab w:val="left" w:pos="360"/>
                <w:tab w:val="left" w:pos="560"/>
                <w:tab w:val="left" w:pos="1215"/>
              </w:tabs>
              <w:jc w:val="both"/>
            </w:pPr>
            <w:r>
              <w:t xml:space="preserve">8. </w:t>
            </w:r>
            <w:r w:rsidRPr="00054EFF">
              <w:t xml:space="preserve">Дата  рассмотрения заявок и документов от претендентов, а также определения  участников аукциона </w:t>
            </w:r>
            <w:r w:rsidRPr="005C21AA">
              <w:rPr>
                <w:b/>
              </w:rPr>
              <w:t>17 августа 2021г. в 11 ч.00 мин</w:t>
            </w:r>
            <w:r>
              <w:t xml:space="preserve"> по адресу </w:t>
            </w:r>
            <w:r w:rsidRPr="00054EFF">
              <w:t>ООО «Орион»: Россия</w:t>
            </w:r>
            <w:r>
              <w:t xml:space="preserve">, </w:t>
            </w:r>
            <w:r w:rsidRPr="00EF4FC6">
              <w:t>430016, Республика Мордовия, г. Саранск, ул. Пролетарская, д.83 Б, офис 303</w:t>
            </w:r>
            <w:r w:rsidRPr="00054EFF">
              <w:t>.</w:t>
            </w:r>
          </w:p>
          <w:p w:rsidR="003C7719" w:rsidRDefault="003C7719" w:rsidP="003C7719">
            <w:pPr>
              <w:tabs>
                <w:tab w:val="left" w:pos="560"/>
                <w:tab w:val="left" w:pos="1215"/>
              </w:tabs>
              <w:jc w:val="both"/>
            </w:pPr>
            <w:r>
              <w:t xml:space="preserve">9. </w:t>
            </w:r>
            <w:r w:rsidRPr="00054EFF">
              <w:t xml:space="preserve">Аукционная документация предоставляется в период  с </w:t>
            </w:r>
            <w:r>
              <w:t>16 июля 2021г. по 16 августа 2021г</w:t>
            </w:r>
            <w:r w:rsidRPr="00054EFF">
              <w:t>.   по рабочим дням с 9ч. 00 мин. до 16ч.00 мин   без взимания платы.</w:t>
            </w:r>
          </w:p>
          <w:p w:rsidR="003C7719" w:rsidRPr="00054EFF" w:rsidRDefault="003C7719" w:rsidP="003C7719">
            <w:pPr>
              <w:tabs>
                <w:tab w:val="left" w:pos="560"/>
                <w:tab w:val="left" w:pos="1215"/>
              </w:tabs>
              <w:jc w:val="both"/>
            </w:pPr>
            <w:r>
              <w:t xml:space="preserve">10. </w:t>
            </w:r>
            <w:r w:rsidRPr="00A435FE">
              <w:rPr>
                <w:b/>
              </w:rPr>
              <w:t>Шаг аукциона 5%.</w:t>
            </w:r>
          </w:p>
          <w:p w:rsidR="003C7719" w:rsidRDefault="003C7719" w:rsidP="003C7719">
            <w:pPr>
              <w:tabs>
                <w:tab w:val="left" w:pos="560"/>
                <w:tab w:val="left" w:pos="1215"/>
              </w:tabs>
              <w:jc w:val="both"/>
            </w:pPr>
            <w:r>
              <w:t>11. Победителем аукциона признается участник, предложивший наибольшую цену за право заключения договора на установку и эксплуатацию рекламных конструкций..</w:t>
            </w:r>
          </w:p>
          <w:p w:rsidR="003C7719" w:rsidRDefault="003C7719" w:rsidP="003C7719">
            <w:pPr>
              <w:tabs>
                <w:tab w:val="left" w:pos="560"/>
                <w:tab w:val="left" w:pos="1215"/>
              </w:tabs>
              <w:jc w:val="both"/>
            </w:pPr>
            <w:r>
              <w:t>12. Победитель аукциона обязан оплатить цену за право заключения договора на установку и эксплуатацию рекламных конструкций на расчетный счет Организатора торгов с учетом внесенного задатка в течение 10 дней со дня подписания протокола о результатах аукциона.</w:t>
            </w:r>
          </w:p>
          <w:p w:rsidR="003C7719" w:rsidRDefault="003C7719" w:rsidP="003C7719">
            <w:pPr>
              <w:tabs>
                <w:tab w:val="left" w:pos="560"/>
                <w:tab w:val="left" w:pos="1215"/>
              </w:tabs>
              <w:jc w:val="both"/>
            </w:pPr>
            <w:r>
              <w:t xml:space="preserve">13. </w:t>
            </w:r>
            <w:r w:rsidRPr="00054EFF">
              <w:t>Договор на установку и эксплуатацию рекламн</w:t>
            </w:r>
            <w:r>
              <w:t>ой</w:t>
            </w:r>
            <w:r w:rsidRPr="00054EFF">
              <w:t xml:space="preserve"> конструкци</w:t>
            </w:r>
            <w:r>
              <w:t>и</w:t>
            </w:r>
            <w:r w:rsidRPr="00054EFF">
              <w:t xml:space="preserve"> </w:t>
            </w:r>
            <w:r>
              <w:t xml:space="preserve"> </w:t>
            </w:r>
            <w:r w:rsidRPr="00054EFF">
              <w:t xml:space="preserve"> заключ</w:t>
            </w:r>
            <w:r>
              <w:t>ается</w:t>
            </w:r>
            <w:r w:rsidRPr="00054EFF">
              <w:t xml:space="preserve"> в срок не позднее двадцати дней со дня подписания протокола о результатах аукциона</w:t>
            </w:r>
            <w:r>
              <w:t>.</w:t>
            </w:r>
          </w:p>
          <w:p w:rsidR="003C7719" w:rsidRDefault="003C7719" w:rsidP="003C7719">
            <w:pPr>
              <w:tabs>
                <w:tab w:val="left" w:pos="560"/>
                <w:tab w:val="left" w:pos="1215"/>
              </w:tabs>
              <w:jc w:val="both"/>
            </w:pPr>
            <w:r>
              <w:t>14. Ср</w:t>
            </w:r>
            <w:r w:rsidRPr="00A435FE">
              <w:rPr>
                <w:b/>
              </w:rPr>
              <w:t>ок действия договора на   установку  и эксплуатацию  рекламной  конструкции  на  земельном  участке</w:t>
            </w:r>
            <w:r>
              <w:rPr>
                <w:b/>
              </w:rPr>
              <w:t>: 5</w:t>
            </w:r>
            <w:r w:rsidRPr="00A435FE">
              <w:rPr>
                <w:b/>
              </w:rPr>
              <w:t xml:space="preserve"> (</w:t>
            </w:r>
            <w:r>
              <w:rPr>
                <w:b/>
              </w:rPr>
              <w:t>пять</w:t>
            </w:r>
            <w:r w:rsidRPr="00A435FE">
              <w:rPr>
                <w:b/>
              </w:rPr>
              <w:t>)</w:t>
            </w:r>
            <w:r>
              <w:rPr>
                <w:b/>
              </w:rPr>
              <w:t xml:space="preserve"> лет</w:t>
            </w:r>
            <w:r w:rsidRPr="00A435FE">
              <w:rPr>
                <w:b/>
              </w:rPr>
              <w:t>.</w:t>
            </w:r>
          </w:p>
          <w:p w:rsidR="003C7719" w:rsidRPr="00054EFF" w:rsidRDefault="003C7719" w:rsidP="003C7719">
            <w:pPr>
              <w:tabs>
                <w:tab w:val="left" w:pos="560"/>
                <w:tab w:val="left" w:pos="1215"/>
              </w:tabs>
              <w:jc w:val="both"/>
            </w:pPr>
            <w:r>
              <w:t xml:space="preserve">15. Поверенный  аукциона: Бубнов Денис Александрович, директор </w:t>
            </w:r>
            <w:r w:rsidRPr="006F289E">
              <w:t xml:space="preserve"> </w:t>
            </w:r>
            <w:r>
              <w:t xml:space="preserve"> </w:t>
            </w:r>
            <w:r w:rsidRPr="00054EFF">
              <w:t>ООО «Орион», ад</w:t>
            </w:r>
            <w:r>
              <w:t xml:space="preserve">рес (местонахождение): Россия, </w:t>
            </w:r>
            <w:r w:rsidRPr="00EF4FC6">
              <w:t>430016, Республика Мордовия, г. Саранск, ул. Пролетарская, д.83 Б, офис 303</w:t>
            </w:r>
            <w:r>
              <w:t>.</w:t>
            </w:r>
          </w:p>
          <w:p w:rsidR="003C7719" w:rsidRDefault="003C7719" w:rsidP="003C7719">
            <w:pPr>
              <w:tabs>
                <w:tab w:val="left" w:pos="560"/>
                <w:tab w:val="left" w:pos="1215"/>
              </w:tabs>
              <w:jc w:val="both"/>
            </w:pPr>
            <w:r w:rsidRPr="00054EFF">
              <w:t>1</w:t>
            </w:r>
            <w:r>
              <w:t>6</w:t>
            </w:r>
            <w:r w:rsidRPr="00054EFF">
              <w:t xml:space="preserve">. </w:t>
            </w:r>
            <w:r>
              <w:t>Поверенный  аукциона  вправе  отказаться  от проведения аукциона в любое время, но не позднее, чем за три дня до наступления даты его проведения.</w:t>
            </w:r>
          </w:p>
          <w:p w:rsidR="003C7719" w:rsidRPr="00054EFF" w:rsidRDefault="003C7719" w:rsidP="003C7719">
            <w:pPr>
              <w:tabs>
                <w:tab w:val="left" w:pos="560"/>
                <w:tab w:val="left" w:pos="1215"/>
              </w:tabs>
              <w:jc w:val="both"/>
            </w:pPr>
            <w:r>
              <w:t>17.</w:t>
            </w:r>
            <w:r w:rsidRPr="00054EFF">
              <w:t>С  проектом  договора  на установку  и эксплуатацию  рекламной  конструкции  на  земельном  участке</w:t>
            </w:r>
            <w:r>
              <w:t xml:space="preserve"> (</w:t>
            </w:r>
            <w:r w:rsidRPr="00B950D1">
              <w:t>Приложение 4),</w:t>
            </w:r>
            <w:r w:rsidRPr="00054EFF">
              <w:t xml:space="preserve"> с  аукционной документацией,  можно ознакомиться  в Информационном бюллетене Чамзинского муниципального района, </w:t>
            </w:r>
            <w:r>
              <w:t xml:space="preserve">на информационном сайте органов местного самоуправления Чамзинского муниципального района </w:t>
            </w:r>
            <w:hyperlink r:id="rId31" w:history="1">
              <w:r w:rsidRPr="008E2DCE">
                <w:rPr>
                  <w:rStyle w:val="a3"/>
                  <w:lang w:val="en-US"/>
                </w:rPr>
                <w:t>www</w:t>
              </w:r>
              <w:r w:rsidRPr="008E2DCE">
                <w:rPr>
                  <w:rStyle w:val="a3"/>
                </w:rPr>
                <w:t>.</w:t>
              </w:r>
              <w:r w:rsidRPr="008E2DCE">
                <w:rPr>
                  <w:rStyle w:val="a3"/>
                  <w:lang w:val="en-US"/>
                </w:rPr>
                <w:t>chamzinka</w:t>
              </w:r>
              <w:r w:rsidRPr="008E2DCE">
                <w:rPr>
                  <w:rStyle w:val="a3"/>
                </w:rPr>
                <w:t>.</w:t>
              </w:r>
              <w:r w:rsidRPr="008E2DCE">
                <w:rPr>
                  <w:rStyle w:val="a3"/>
                  <w:lang w:val="en-US"/>
                </w:rPr>
                <w:t>e</w:t>
              </w:r>
              <w:r w:rsidRPr="008E2DCE">
                <w:rPr>
                  <w:rStyle w:val="a3"/>
                </w:rPr>
                <w:t>-</w:t>
              </w:r>
              <w:r w:rsidRPr="008E2DCE">
                <w:rPr>
                  <w:rStyle w:val="a3"/>
                  <w:lang w:val="en-US"/>
                </w:rPr>
                <w:t>mordovia</w:t>
              </w:r>
              <w:r w:rsidRPr="008E2DCE">
                <w:rPr>
                  <w:rStyle w:val="a3"/>
                </w:rPr>
                <w:t>.</w:t>
              </w:r>
              <w:r w:rsidRPr="008E2DCE">
                <w:rPr>
                  <w:rStyle w:val="a3"/>
                  <w:lang w:val="en-US"/>
                </w:rPr>
                <w:t>ru</w:t>
              </w:r>
            </w:hyperlink>
            <w:r>
              <w:t xml:space="preserve"> и на </w:t>
            </w:r>
            <w:r>
              <w:rPr>
                <w:rFonts w:eastAsia="Calibri"/>
              </w:rPr>
              <w:t xml:space="preserve">официальном сайте Российской Федерации </w:t>
            </w:r>
            <w:r w:rsidRPr="00A105CA">
              <w:t xml:space="preserve"> </w:t>
            </w:r>
            <w:hyperlink r:id="rId32" w:history="1">
              <w:r w:rsidRPr="008E2DCE">
                <w:rPr>
                  <w:rStyle w:val="a3"/>
                  <w:lang w:val="en-US"/>
                </w:rPr>
                <w:t>www</w:t>
              </w:r>
              <w:r w:rsidRPr="008E2DCE">
                <w:rPr>
                  <w:rStyle w:val="a3"/>
                </w:rPr>
                <w:t>.</w:t>
              </w:r>
              <w:r w:rsidRPr="008E2DCE">
                <w:rPr>
                  <w:rStyle w:val="a3"/>
                  <w:lang w:val="en-US"/>
                </w:rPr>
                <w:t>torgi</w:t>
              </w:r>
              <w:r w:rsidRPr="008E2DCE">
                <w:rPr>
                  <w:rStyle w:val="a3"/>
                </w:rPr>
                <w:t>.</w:t>
              </w:r>
              <w:r w:rsidRPr="008E2DCE">
                <w:rPr>
                  <w:rStyle w:val="a3"/>
                  <w:lang w:val="en-US"/>
                </w:rPr>
                <w:t>gov</w:t>
              </w:r>
              <w:r w:rsidRPr="008E2DCE">
                <w:rPr>
                  <w:rStyle w:val="a3"/>
                </w:rPr>
                <w:t>.</w:t>
              </w:r>
              <w:r w:rsidRPr="008E2DCE">
                <w:rPr>
                  <w:rStyle w:val="a3"/>
                  <w:lang w:val="en-US"/>
                </w:rPr>
                <w:t>ru</w:t>
              </w:r>
            </w:hyperlink>
            <w:r>
              <w:t xml:space="preserve">. </w:t>
            </w:r>
          </w:p>
          <w:p w:rsidR="003C7719" w:rsidRPr="00054EFF" w:rsidRDefault="003C7719" w:rsidP="003C7719">
            <w:pPr>
              <w:shd w:val="clear" w:color="auto" w:fill="FFFFFF"/>
              <w:rPr>
                <w:bCs/>
                <w:color w:val="000000"/>
              </w:rPr>
            </w:pPr>
            <w:r>
              <w:rPr>
                <w:bCs/>
                <w:color w:val="000000"/>
              </w:rPr>
              <w:t xml:space="preserve"> 18. Установка и эксплуатация рекламной конструкции допускается при наличии разрешения на установку и эксплуатацию рекламной конструкции.</w:t>
            </w:r>
            <w:r w:rsidRPr="00054EFF">
              <w:rPr>
                <w:bCs/>
                <w:color w:val="000000"/>
              </w:rPr>
              <w:t xml:space="preserve">                                                                                                   </w:t>
            </w:r>
          </w:p>
          <w:p w:rsidR="003C7719" w:rsidRPr="00054EFF" w:rsidRDefault="003C7719" w:rsidP="003C7719">
            <w:pPr>
              <w:pStyle w:val="1"/>
              <w:rPr>
                <w:rFonts w:ascii="Times New Roman" w:hAnsi="Times New Roman" w:cs="Times New Roman"/>
              </w:rPr>
            </w:pPr>
            <w:r w:rsidRPr="00054EFF">
              <w:rPr>
                <w:rFonts w:ascii="Times New Roman" w:hAnsi="Times New Roman" w:cs="Times New Roman"/>
              </w:rPr>
              <w:lastRenderedPageBreak/>
              <w:t>Раздел 2. Претенденты и участники аукциона</w:t>
            </w:r>
          </w:p>
          <w:p w:rsidR="003C7719" w:rsidRDefault="003C7719" w:rsidP="003C7719">
            <w:pPr>
              <w:jc w:val="both"/>
            </w:pPr>
            <w:r w:rsidRPr="00054EFF">
              <w:t>1</w:t>
            </w:r>
            <w:r>
              <w:t>9</w:t>
            </w:r>
            <w:r w:rsidRPr="00054EFF">
              <w:t>. Лицо, желающее участвовать в аукционе, пред</w:t>
            </w:r>
            <w:r>
              <w:t>о</w:t>
            </w:r>
            <w:r w:rsidRPr="00054EFF">
              <w:t>ставляет</w:t>
            </w:r>
            <w:r>
              <w:t xml:space="preserve"> (не позднее даты, указанной в извещении о проведении аукциона)  Поверенному</w:t>
            </w:r>
            <w:r w:rsidRPr="00054EFF">
              <w:t xml:space="preserve"> аукциона</w:t>
            </w:r>
            <w:r>
              <w:t xml:space="preserve"> следующие документы:</w:t>
            </w:r>
          </w:p>
          <w:p w:rsidR="003C7719" w:rsidRDefault="003C7719" w:rsidP="003C7719">
            <w:pPr>
              <w:jc w:val="both"/>
            </w:pPr>
            <w:r>
              <w:t xml:space="preserve"> - з</w:t>
            </w:r>
            <w:r w:rsidRPr="00054EFF">
              <w:t>аявку</w:t>
            </w:r>
            <w:r>
              <w:t xml:space="preserve"> на участие в аукционе </w:t>
            </w:r>
            <w:r w:rsidRPr="00054EFF">
              <w:t xml:space="preserve"> </w:t>
            </w:r>
            <w:r>
              <w:t>установленной формы, с указанием реквизитов счета для возврата задатка  (Приложение 1);</w:t>
            </w:r>
          </w:p>
          <w:p w:rsidR="003C7719" w:rsidRDefault="003C7719" w:rsidP="003C7719">
            <w:pPr>
              <w:jc w:val="both"/>
            </w:pPr>
            <w:r>
              <w:t>- платежный документ с отметкой банка об исполнении, для подтверждения перечисления претендентом задатка в счет обеспечения оплаты на аукционе по продаже права на заключение договора на установку и эксплуатацию рекламных конструкций;</w:t>
            </w:r>
          </w:p>
          <w:p w:rsidR="003C7719" w:rsidRDefault="003C7719" w:rsidP="003C7719">
            <w:pPr>
              <w:jc w:val="both"/>
            </w:pPr>
            <w:r>
              <w:t>- опись представляемых документов (приложение 2);</w:t>
            </w:r>
          </w:p>
          <w:p w:rsidR="003C7719" w:rsidRPr="00054EFF" w:rsidRDefault="003C7719" w:rsidP="003C7719">
            <w:pPr>
              <w:jc w:val="both"/>
            </w:pPr>
            <w:r>
              <w:t>- анкету участника (приложение 3).</w:t>
            </w:r>
          </w:p>
          <w:p w:rsidR="003C7719" w:rsidRPr="000053B1" w:rsidRDefault="003C7719" w:rsidP="003C7719">
            <w:pPr>
              <w:widowControl w:val="0"/>
              <w:autoSpaceDE w:val="0"/>
              <w:autoSpaceDN w:val="0"/>
              <w:adjustRightInd w:val="0"/>
              <w:ind w:firstLine="567"/>
              <w:jc w:val="both"/>
            </w:pPr>
            <w:r>
              <w:t xml:space="preserve">     </w:t>
            </w:r>
            <w:r w:rsidRPr="000053B1">
              <w:t>К заявке на участие в аукционе прилагаются следующие документ</w:t>
            </w:r>
            <w:r>
              <w:t>ы</w:t>
            </w:r>
            <w:r w:rsidRPr="000053B1">
              <w:t>:</w:t>
            </w:r>
          </w:p>
          <w:p w:rsidR="003C7719" w:rsidRPr="000053B1" w:rsidRDefault="003C7719" w:rsidP="003C7719">
            <w:pPr>
              <w:widowControl w:val="0"/>
              <w:autoSpaceDE w:val="0"/>
              <w:autoSpaceDN w:val="0"/>
              <w:adjustRightInd w:val="0"/>
              <w:ind w:firstLine="567"/>
              <w:jc w:val="both"/>
            </w:pPr>
            <w:r w:rsidRPr="000053B1">
              <w:t>- для физических лиц:</w:t>
            </w:r>
          </w:p>
          <w:p w:rsidR="003C7719" w:rsidRPr="000053B1" w:rsidRDefault="003C7719" w:rsidP="003C7719">
            <w:pPr>
              <w:widowControl w:val="0"/>
              <w:autoSpaceDE w:val="0"/>
              <w:autoSpaceDN w:val="0"/>
              <w:adjustRightInd w:val="0"/>
              <w:ind w:firstLine="567"/>
              <w:jc w:val="both"/>
            </w:pPr>
            <w:r w:rsidRPr="000053B1">
              <w:t>1)  копия документа, удостоверяющего личность;</w:t>
            </w:r>
          </w:p>
          <w:p w:rsidR="003C7719" w:rsidRPr="000053B1" w:rsidRDefault="003C7719" w:rsidP="003C7719">
            <w:pPr>
              <w:widowControl w:val="0"/>
              <w:autoSpaceDE w:val="0"/>
              <w:autoSpaceDN w:val="0"/>
              <w:adjustRightInd w:val="0"/>
              <w:ind w:firstLine="567"/>
              <w:jc w:val="both"/>
            </w:pPr>
            <w:r w:rsidRPr="000053B1">
              <w:t>2)  надлежащим образом оформленная доверенность представителя, уполномоченного действовать от имени претендента.</w:t>
            </w:r>
          </w:p>
          <w:p w:rsidR="003C7719" w:rsidRPr="000053B1" w:rsidRDefault="003C7719" w:rsidP="003C7719">
            <w:pPr>
              <w:widowControl w:val="0"/>
              <w:autoSpaceDE w:val="0"/>
              <w:autoSpaceDN w:val="0"/>
              <w:adjustRightInd w:val="0"/>
              <w:ind w:firstLine="567"/>
              <w:jc w:val="both"/>
            </w:pPr>
            <w:r w:rsidRPr="000053B1">
              <w:t>- для юридических лиц:</w:t>
            </w:r>
          </w:p>
          <w:p w:rsidR="003C7719" w:rsidRPr="000053B1" w:rsidRDefault="003C7719" w:rsidP="003C7719">
            <w:pPr>
              <w:widowControl w:val="0"/>
              <w:autoSpaceDE w:val="0"/>
              <w:autoSpaceDN w:val="0"/>
              <w:adjustRightInd w:val="0"/>
              <w:ind w:firstLine="567"/>
              <w:jc w:val="both"/>
            </w:pPr>
            <w:r w:rsidRPr="000053B1">
              <w:t>1)  копия учредительных документов;</w:t>
            </w:r>
          </w:p>
          <w:p w:rsidR="003C7719" w:rsidRPr="000053B1" w:rsidRDefault="003C7719" w:rsidP="003C7719">
            <w:pPr>
              <w:widowControl w:val="0"/>
              <w:autoSpaceDE w:val="0"/>
              <w:autoSpaceDN w:val="0"/>
              <w:adjustRightInd w:val="0"/>
              <w:ind w:firstLine="567"/>
              <w:jc w:val="both"/>
            </w:pPr>
            <w:r w:rsidRPr="000053B1">
              <w:t>2) копия свидетельства о государственной регистрации юридических лиц, либо лист записи Единого государственного  реестра  юридических лиц;</w:t>
            </w:r>
          </w:p>
          <w:p w:rsidR="003C7719" w:rsidRPr="000053B1" w:rsidRDefault="003C7719" w:rsidP="003C7719">
            <w:pPr>
              <w:widowControl w:val="0"/>
              <w:autoSpaceDE w:val="0"/>
              <w:autoSpaceDN w:val="0"/>
              <w:adjustRightInd w:val="0"/>
              <w:ind w:firstLine="567"/>
              <w:jc w:val="both"/>
            </w:pPr>
            <w:r w:rsidRPr="000053B1">
              <w:t xml:space="preserve">3) надлежащим </w:t>
            </w:r>
            <w:r>
              <w:t>образом оформленная</w:t>
            </w:r>
            <w:r w:rsidRPr="000053B1">
              <w:t xml:space="preserve"> доверенность представителя, уполномоченного действовать от имени претендента.</w:t>
            </w:r>
          </w:p>
          <w:p w:rsidR="003C7719" w:rsidRPr="000053B1" w:rsidRDefault="003C7719" w:rsidP="003C7719">
            <w:pPr>
              <w:widowControl w:val="0"/>
              <w:autoSpaceDE w:val="0"/>
              <w:autoSpaceDN w:val="0"/>
              <w:adjustRightInd w:val="0"/>
              <w:ind w:firstLine="567"/>
              <w:jc w:val="both"/>
            </w:pPr>
            <w:r w:rsidRPr="000053B1">
              <w:t>- для индивидуальных предпринимателей:</w:t>
            </w:r>
          </w:p>
          <w:p w:rsidR="003C7719" w:rsidRPr="000053B1" w:rsidRDefault="003C7719" w:rsidP="003C7719">
            <w:pPr>
              <w:widowControl w:val="0"/>
              <w:autoSpaceDE w:val="0"/>
              <w:autoSpaceDN w:val="0"/>
              <w:adjustRightInd w:val="0"/>
              <w:ind w:firstLine="540"/>
              <w:jc w:val="both"/>
            </w:pPr>
            <w:r w:rsidRPr="000053B1">
              <w:t>1) копия свидетельства о государственной регистрации индивидуального предпринимателя, либо лист записи Единого государственного реестра индивидуальных предпринимателей;</w:t>
            </w:r>
          </w:p>
          <w:p w:rsidR="003C7719" w:rsidRPr="000053B1" w:rsidRDefault="003C7719" w:rsidP="003C7719">
            <w:pPr>
              <w:widowControl w:val="0"/>
              <w:autoSpaceDE w:val="0"/>
              <w:autoSpaceDN w:val="0"/>
              <w:adjustRightInd w:val="0"/>
              <w:ind w:firstLine="540"/>
              <w:jc w:val="both"/>
            </w:pPr>
            <w:r>
              <w:t>2) надлежащим образом оформленная</w:t>
            </w:r>
            <w:r w:rsidRPr="000053B1">
              <w:t xml:space="preserve"> доверенность представителя, уполномоченного действовать</w:t>
            </w:r>
            <w:r>
              <w:t> </w:t>
            </w:r>
            <w:r w:rsidRPr="000053B1">
              <w:t>от</w:t>
            </w:r>
            <w:r>
              <w:t> </w:t>
            </w:r>
            <w:r w:rsidRPr="000053B1">
              <w:t>имени</w:t>
            </w:r>
            <w:r>
              <w:t> </w:t>
            </w:r>
            <w:r w:rsidRPr="000053B1">
              <w:t>претендента.</w:t>
            </w:r>
            <w:r w:rsidRPr="000053B1">
              <w:br/>
            </w:r>
            <w:r>
              <w:t xml:space="preserve">          </w:t>
            </w:r>
            <w:r w:rsidRPr="000053B1">
              <w:t xml:space="preserve"> В случае, если победитель аукциона уклонился от подписания протокола о результатах аукциона или заключения договора на установку и эксплуатацию рекламн</w:t>
            </w:r>
            <w:r>
              <w:t>ых</w:t>
            </w:r>
            <w:r w:rsidRPr="000053B1">
              <w:t xml:space="preserve"> конструкци</w:t>
            </w:r>
            <w:r>
              <w:t>й</w:t>
            </w:r>
            <w:r w:rsidRPr="000053B1">
              <w:t>, внесенный им задаток не возвращается.</w:t>
            </w:r>
          </w:p>
          <w:p w:rsidR="003C7719" w:rsidRPr="000053B1" w:rsidRDefault="003C7719" w:rsidP="003C7719">
            <w:pPr>
              <w:pStyle w:val="a4"/>
              <w:jc w:val="both"/>
              <w:rPr>
                <w:szCs w:val="24"/>
              </w:rPr>
            </w:pPr>
            <w:r w:rsidRPr="000053B1">
              <w:rPr>
                <w:szCs w:val="24"/>
              </w:rPr>
              <w:t xml:space="preserve">          При подаче заявки физическое лицо предъявляет документ, удостоверяющий личность. </w:t>
            </w:r>
            <w:r>
              <w:rPr>
                <w:szCs w:val="24"/>
              </w:rPr>
              <w:t>Заявка должна содержать перечень прилагаемых к ней документов (опись документов, Приложение 2)</w:t>
            </w:r>
          </w:p>
          <w:p w:rsidR="003C7719" w:rsidRPr="00945D81" w:rsidRDefault="003C7719" w:rsidP="003C7719">
            <w:pPr>
              <w:jc w:val="both"/>
            </w:pPr>
            <w:r w:rsidRPr="00945D81">
              <w:t xml:space="preserve">    Внесение задатка подтверждается платежным поручением, прилагаем</w:t>
            </w:r>
            <w:r>
              <w:t>ы</w:t>
            </w:r>
            <w:r w:rsidRPr="00945D81">
              <w:t>м к заявке. Задаток должен быть внесен на расчетный счет</w:t>
            </w:r>
            <w:r>
              <w:t xml:space="preserve"> ООО «Орион»</w:t>
            </w:r>
            <w:r w:rsidRPr="00945D81">
              <w:t>, до окончания срока подачи заявок на участие в аукционе.</w:t>
            </w:r>
          </w:p>
          <w:p w:rsidR="003C7719" w:rsidRPr="00054EFF" w:rsidRDefault="003C7719" w:rsidP="003C7719">
            <w:pPr>
              <w:jc w:val="both"/>
            </w:pPr>
            <w:r>
              <w:t>20</w:t>
            </w:r>
            <w:r w:rsidRPr="00945D81">
              <w:t>. Лицо, желающее стать участником аукциона, имеет право ознакомиться с установленным</w:t>
            </w:r>
            <w:r w:rsidRPr="00054EFF">
              <w:t xml:space="preserve"> порядком проведения аукциона, документацией о проведении аукциона, а Поверенный аукциона обязан обеспечить ему возможность ознакомления с этими документами.</w:t>
            </w:r>
          </w:p>
          <w:p w:rsidR="003C7719" w:rsidRPr="00054EFF" w:rsidRDefault="003C7719" w:rsidP="003C7719">
            <w:pPr>
              <w:jc w:val="both"/>
            </w:pPr>
          </w:p>
          <w:p w:rsidR="003C7719" w:rsidRDefault="003C7719" w:rsidP="003C7719">
            <w:pPr>
              <w:pStyle w:val="1"/>
              <w:rPr>
                <w:rFonts w:ascii="Times New Roman" w:hAnsi="Times New Roman" w:cs="Times New Roman"/>
              </w:rPr>
            </w:pPr>
          </w:p>
          <w:p w:rsidR="003C7719" w:rsidRDefault="003C7719" w:rsidP="003C7719">
            <w:pPr>
              <w:pStyle w:val="1"/>
              <w:rPr>
                <w:rFonts w:ascii="Times New Roman" w:hAnsi="Times New Roman" w:cs="Times New Roman"/>
              </w:rPr>
            </w:pPr>
          </w:p>
          <w:p w:rsidR="003C7719" w:rsidRPr="00054EFF" w:rsidRDefault="003C7719" w:rsidP="003C7719">
            <w:pPr>
              <w:pStyle w:val="1"/>
              <w:rPr>
                <w:rFonts w:ascii="Times New Roman" w:hAnsi="Times New Roman" w:cs="Times New Roman"/>
              </w:rPr>
            </w:pPr>
            <w:r w:rsidRPr="00054EFF">
              <w:rPr>
                <w:rFonts w:ascii="Times New Roman" w:hAnsi="Times New Roman" w:cs="Times New Roman"/>
              </w:rPr>
              <w:t xml:space="preserve">Раздел 3. </w:t>
            </w:r>
            <w:r>
              <w:rPr>
                <w:rFonts w:ascii="Times New Roman" w:hAnsi="Times New Roman" w:cs="Times New Roman"/>
              </w:rPr>
              <w:t>Порядок п</w:t>
            </w:r>
            <w:r w:rsidRPr="00054EFF">
              <w:rPr>
                <w:rFonts w:ascii="Times New Roman" w:hAnsi="Times New Roman" w:cs="Times New Roman"/>
              </w:rPr>
              <w:t>одач</w:t>
            </w:r>
            <w:r>
              <w:rPr>
                <w:rFonts w:ascii="Times New Roman" w:hAnsi="Times New Roman" w:cs="Times New Roman"/>
              </w:rPr>
              <w:t>и</w:t>
            </w:r>
            <w:r w:rsidRPr="00054EFF">
              <w:rPr>
                <w:rFonts w:ascii="Times New Roman" w:hAnsi="Times New Roman" w:cs="Times New Roman"/>
              </w:rPr>
              <w:t xml:space="preserve"> и прием</w:t>
            </w:r>
            <w:r>
              <w:rPr>
                <w:rFonts w:ascii="Times New Roman" w:hAnsi="Times New Roman" w:cs="Times New Roman"/>
              </w:rPr>
              <w:t>а</w:t>
            </w:r>
            <w:r w:rsidRPr="00054EFF">
              <w:rPr>
                <w:rFonts w:ascii="Times New Roman" w:hAnsi="Times New Roman" w:cs="Times New Roman"/>
              </w:rPr>
              <w:t xml:space="preserve"> заявок</w:t>
            </w:r>
          </w:p>
          <w:p w:rsidR="003C7719" w:rsidRPr="00054EFF" w:rsidRDefault="003C7719" w:rsidP="003C7719">
            <w:pPr>
              <w:jc w:val="both"/>
            </w:pPr>
            <w:r>
              <w:t>21</w:t>
            </w:r>
            <w:r w:rsidRPr="00054EFF">
              <w:t>. Поверенный аукциона осуществляет прием заявок на участие в аукционе со дня публик</w:t>
            </w:r>
            <w:r>
              <w:t>ации извещения и до окончания срока приема заявок</w:t>
            </w:r>
            <w:r w:rsidRPr="00054EFF">
              <w:t>.</w:t>
            </w:r>
          </w:p>
          <w:p w:rsidR="003C7719" w:rsidRPr="00054EFF" w:rsidRDefault="003C7719" w:rsidP="003C7719">
            <w:pPr>
              <w:jc w:val="both"/>
            </w:pPr>
            <w:r>
              <w:t>22</w:t>
            </w:r>
            <w:r w:rsidRPr="00054EFF">
              <w:t>. Заявка на участие в аукционе подается Поверенному заинтересованным лицом лично</w:t>
            </w:r>
            <w:r>
              <w:t>,</w:t>
            </w:r>
            <w:r w:rsidRPr="00054EFF">
              <w:t xml:space="preserve"> либо его уполномоченным представителем.</w:t>
            </w:r>
          </w:p>
          <w:p w:rsidR="003C7719" w:rsidRPr="00054EFF" w:rsidRDefault="003C7719" w:rsidP="003C7719">
            <w:pPr>
              <w:jc w:val="both"/>
            </w:pPr>
            <w:r>
              <w:t>23</w:t>
            </w:r>
            <w:r w:rsidRPr="00054EFF">
              <w:t>. Заявка п</w:t>
            </w:r>
            <w:r>
              <w:t>одается в двух экземплярах, одна</w:t>
            </w:r>
            <w:r w:rsidRPr="00054EFF">
              <w:t xml:space="preserve"> из которых остается </w:t>
            </w:r>
            <w:r>
              <w:t>у Поверенного аукциона, а другая</w:t>
            </w:r>
            <w:r w:rsidRPr="00054EFF">
              <w:t xml:space="preserve"> с отметкой Поверенного о дате приема заявки и номером, присвоенным ей в журнале регистрац</w:t>
            </w:r>
            <w:r>
              <w:t>ии заявок, отдается Претенденту</w:t>
            </w:r>
            <w:r w:rsidRPr="000053B1">
              <w:t>. Документы, содержащие помарки, подчистки, исправления и т.п. не принимаются.</w:t>
            </w:r>
          </w:p>
          <w:p w:rsidR="003C7719" w:rsidRPr="00054EFF" w:rsidRDefault="003C7719" w:rsidP="003C7719">
            <w:pPr>
              <w:jc w:val="both"/>
            </w:pPr>
            <w:r>
              <w:t>24</w:t>
            </w:r>
            <w:r w:rsidRPr="00054EFF">
              <w:t xml:space="preserve">. Заявка с прилагаемыми к ней документами регистрируется Поверенным аукциона в журнале приема заявок с присвоением каждой заявке номера и с указанием даты и времени </w:t>
            </w:r>
            <w:r w:rsidRPr="00054EFF">
              <w:lastRenderedPageBreak/>
              <w:t>подачи документов (число, месяц, год, время в часах и минутах). На каждом экземпляре заявки Поверенным делается отметка о принятии заявки с указанием ее номера, даты и времени принятия.</w:t>
            </w:r>
          </w:p>
          <w:p w:rsidR="003C7719" w:rsidRPr="00054EFF" w:rsidRDefault="003C7719" w:rsidP="003C7719">
            <w:pPr>
              <w:jc w:val="both"/>
            </w:pPr>
            <w:r>
              <w:t>25</w:t>
            </w:r>
            <w:r w:rsidRPr="00054EFF">
              <w:t>. Поверенный аукциона отказывает в приеме заявки в следующих случаях:</w:t>
            </w:r>
          </w:p>
          <w:p w:rsidR="003C7719" w:rsidRPr="00054EFF" w:rsidRDefault="003C7719" w:rsidP="003C7719">
            <w:pPr>
              <w:jc w:val="both"/>
            </w:pPr>
            <w:r w:rsidRPr="00054EFF">
              <w:t>а) заявка подается до начала или по истечении срока приема заявок, указанного в извещении о проведении аукциона;</w:t>
            </w:r>
          </w:p>
          <w:p w:rsidR="003C7719" w:rsidRPr="00054EFF" w:rsidRDefault="003C7719" w:rsidP="003C7719">
            <w:pPr>
              <w:jc w:val="both"/>
            </w:pPr>
            <w:r w:rsidRPr="00054EFF">
              <w:t>б) заявка подается лицом, не уполномоченным действовать от имени Претендента;</w:t>
            </w:r>
          </w:p>
          <w:p w:rsidR="003C7719" w:rsidRPr="00054EFF" w:rsidRDefault="003C7719" w:rsidP="003C7719">
            <w:pPr>
              <w:jc w:val="both"/>
            </w:pPr>
            <w:r w:rsidRPr="00054EFF">
              <w:t xml:space="preserve">в) представлены не все документы, указанные в </w:t>
            </w:r>
            <w:hyperlink w:anchor="sub_1500" w:history="1">
              <w:r>
                <w:rPr>
                  <w:rStyle w:val="a8"/>
                </w:rPr>
                <w:t>разделе</w:t>
              </w:r>
            </w:hyperlink>
            <w:r>
              <w:t xml:space="preserve"> 2</w:t>
            </w:r>
            <w:r w:rsidRPr="00054EFF">
              <w:t>;</w:t>
            </w:r>
          </w:p>
          <w:p w:rsidR="003C7719" w:rsidRPr="00054EFF" w:rsidRDefault="003C7719" w:rsidP="003C7719">
            <w:pPr>
              <w:jc w:val="both"/>
            </w:pPr>
            <w:r w:rsidRPr="00054EFF">
              <w:t>г) представленные документы оформлены с нарушением требований, предусмотренных настоящим Положением.</w:t>
            </w:r>
          </w:p>
          <w:p w:rsidR="003C7719" w:rsidRPr="00054EFF" w:rsidRDefault="003C7719" w:rsidP="003C7719">
            <w:pPr>
              <w:jc w:val="both"/>
            </w:pPr>
            <w:r>
              <w:t>26</w:t>
            </w:r>
            <w:r w:rsidRPr="00054EFF">
              <w:t>.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заинтересованным лицам или их полномочным представителям под расписку.</w:t>
            </w:r>
          </w:p>
          <w:p w:rsidR="003C7719" w:rsidRPr="00054EFF" w:rsidRDefault="003C7719" w:rsidP="003C7719">
            <w:pPr>
              <w:jc w:val="both"/>
            </w:pPr>
            <w:r w:rsidRPr="00054EFF">
              <w:t>2</w:t>
            </w:r>
            <w:r>
              <w:t>7</w:t>
            </w:r>
            <w:r w:rsidRPr="00054EFF">
              <w:t>. В случае выявления несоответствия представленных заинтересованным лицом документов требованиям законодательства Российской Федерации и перечню, опубликованному в информационном сообщении о проведении аукциона, заявка вместе с описью, на которой делается отметка о принятии документов с указанием основания отказа, возвращается Поверенным аукциона заинтересованному лицу или его полномочному представителю под расписку.</w:t>
            </w:r>
          </w:p>
          <w:p w:rsidR="003C7719" w:rsidRPr="00054EFF" w:rsidRDefault="003C7719" w:rsidP="003C7719">
            <w:pPr>
              <w:jc w:val="both"/>
            </w:pPr>
            <w:r w:rsidRPr="00054EFF">
              <w:t>2</w:t>
            </w:r>
            <w:r>
              <w:t>8</w:t>
            </w:r>
            <w:r w:rsidRPr="00054EFF">
              <w:t>. При принятии заявки с прилагаемыми к ней документами проверяется их комплектность и соответствие предъявляемым требованиям.</w:t>
            </w:r>
          </w:p>
          <w:p w:rsidR="003C7719" w:rsidRPr="00054EFF" w:rsidRDefault="003C7719" w:rsidP="003C7719">
            <w:pPr>
              <w:jc w:val="both"/>
            </w:pPr>
            <w:r w:rsidRPr="00054EFF">
              <w:t>2</w:t>
            </w:r>
            <w:r>
              <w:t>9</w:t>
            </w:r>
            <w:r w:rsidRPr="00054EFF">
              <w:t xml:space="preserve">. Один Претендент имеет право подать только </w:t>
            </w:r>
            <w:r>
              <w:t>одну заявку на участие в торгах.</w:t>
            </w:r>
          </w:p>
          <w:p w:rsidR="003C7719" w:rsidRPr="00054EFF" w:rsidRDefault="003C7719" w:rsidP="003C7719">
            <w:pPr>
              <w:jc w:val="both"/>
            </w:pPr>
            <w:r>
              <w:t>30</w:t>
            </w:r>
            <w:r w:rsidRPr="00054EFF">
              <w:t>. Претендент имеет право отозвать поданную заявку до истечения срока подачи заявок, в письменной форме, уведомив об этом Поверенного аукциона. Отзыв заявки регистрируется в журнале приема заявок.</w:t>
            </w:r>
          </w:p>
          <w:p w:rsidR="003C7719" w:rsidRPr="00054EFF" w:rsidRDefault="003C7719" w:rsidP="003C7719">
            <w:pPr>
              <w:jc w:val="both"/>
            </w:pPr>
            <w:r>
              <w:t>31</w:t>
            </w:r>
            <w:r w:rsidRPr="00054EFF">
              <w:t>. Поверенный аукциона принимает меры по обеспечению сохранности предоставленных заявок и прилагаемых к ним документов, а также конфиденциальности сведений, содержащи</w:t>
            </w:r>
            <w:r>
              <w:t>хся в представленных документах.</w:t>
            </w:r>
          </w:p>
          <w:p w:rsidR="003C7719" w:rsidRPr="00054EFF" w:rsidRDefault="003C7719" w:rsidP="003C7719">
            <w:pPr>
              <w:jc w:val="both"/>
            </w:pPr>
            <w:r>
              <w:t>32</w:t>
            </w:r>
            <w:r w:rsidRPr="00054EFF">
              <w:t xml:space="preserve">. Подведение итогов приема заявок, определение участников аукциона </w:t>
            </w:r>
            <w:r>
              <w:t>оформляются протоколом</w:t>
            </w:r>
            <w:r w:rsidRPr="00054EFF">
              <w:t>.</w:t>
            </w:r>
          </w:p>
          <w:p w:rsidR="003C7719" w:rsidRPr="00054EFF" w:rsidRDefault="003C7719" w:rsidP="003C7719">
            <w:pPr>
              <w:jc w:val="both"/>
            </w:pPr>
            <w:r>
              <w:t>33</w:t>
            </w:r>
            <w:r w:rsidRPr="00054EFF">
              <w:t>. Претенденты, не допущенные к участию в аукционе, уведомляются о принятом решении в течение 3-х дней до проведения аукциона с указанием причин отказа.</w:t>
            </w:r>
          </w:p>
          <w:p w:rsidR="003C7719" w:rsidRPr="00054EFF" w:rsidRDefault="003C7719" w:rsidP="003C7719">
            <w:pPr>
              <w:jc w:val="both"/>
            </w:pPr>
          </w:p>
          <w:p w:rsidR="003C7719" w:rsidRPr="00054EFF" w:rsidRDefault="003C7719" w:rsidP="003C7719">
            <w:pPr>
              <w:pStyle w:val="1"/>
              <w:rPr>
                <w:rFonts w:ascii="Times New Roman" w:hAnsi="Times New Roman" w:cs="Times New Roman"/>
              </w:rPr>
            </w:pPr>
            <w:r w:rsidRPr="00054EFF">
              <w:rPr>
                <w:rFonts w:ascii="Times New Roman" w:hAnsi="Times New Roman" w:cs="Times New Roman"/>
              </w:rPr>
              <w:t>Раздел 4. П</w:t>
            </w:r>
            <w:r>
              <w:rPr>
                <w:rFonts w:ascii="Times New Roman" w:hAnsi="Times New Roman" w:cs="Times New Roman"/>
              </w:rPr>
              <w:t xml:space="preserve">орядок </w:t>
            </w:r>
            <w:r w:rsidRPr="00054EFF">
              <w:rPr>
                <w:rFonts w:ascii="Times New Roman" w:hAnsi="Times New Roman" w:cs="Times New Roman"/>
              </w:rPr>
              <w:t xml:space="preserve"> проведения аукциона</w:t>
            </w:r>
          </w:p>
          <w:p w:rsidR="003C7719" w:rsidRPr="00054EFF" w:rsidRDefault="003C7719" w:rsidP="003C7719">
            <w:pPr>
              <w:jc w:val="both"/>
            </w:pPr>
            <w:r>
              <w:t>34</w:t>
            </w:r>
            <w:r w:rsidRPr="00054EFF">
              <w:t>.Аукцион проводится в случае, если к участию в нем допущено не менее двух участников.</w:t>
            </w:r>
          </w:p>
          <w:p w:rsidR="003C7719" w:rsidRPr="00054EFF" w:rsidRDefault="003C7719" w:rsidP="003C7719">
            <w:pPr>
              <w:jc w:val="both"/>
            </w:pPr>
            <w:r>
              <w:t>35</w:t>
            </w:r>
            <w:r w:rsidRPr="00054EFF">
              <w:t>. В случае если подана только одна заявка на участие в аукционе и лицо, подавшее такую заявку, допускается к участию в аукцио</w:t>
            </w:r>
            <w:r>
              <w:t xml:space="preserve">не, </w:t>
            </w:r>
            <w:r w:rsidRPr="00054EFF">
              <w:t xml:space="preserve"> такое лицо </w:t>
            </w:r>
            <w:r>
              <w:t xml:space="preserve">признается </w:t>
            </w:r>
            <w:r w:rsidRPr="00054EFF">
              <w:t>единственным участником аукциона и вносит предложение Организатору аукциона заключить договор на установку и эксплуатацию рекламной конструкции с единственным участником аукциона.</w:t>
            </w:r>
          </w:p>
          <w:p w:rsidR="003C7719" w:rsidRPr="00054EFF" w:rsidRDefault="003C7719" w:rsidP="003C7719">
            <w:pPr>
              <w:jc w:val="both"/>
            </w:pPr>
            <w:r>
              <w:t>36</w:t>
            </w:r>
            <w:r w:rsidRPr="00054EFF">
              <w:t>. Единственный участник аукциона имеет право не позднее чем через десять дней после проведения аукциона заключить договор на установку и эксп</w:t>
            </w:r>
            <w:r>
              <w:t>луатацию рекламных конструкций</w:t>
            </w:r>
            <w:r w:rsidRPr="00054EFF">
              <w:t>, а Организатор аукциона обязан заключить договор с ним по начальной цене аукциона.</w:t>
            </w:r>
          </w:p>
          <w:p w:rsidR="003C7719" w:rsidRPr="00054EFF" w:rsidRDefault="003C7719" w:rsidP="003C7719">
            <w:pPr>
              <w:jc w:val="both"/>
            </w:pPr>
            <w:r w:rsidRPr="00054EFF">
              <w:t>3</w:t>
            </w:r>
            <w:r>
              <w:t>7</w:t>
            </w:r>
            <w:r w:rsidRPr="00054EFF">
              <w:t>. Перед началом аукциона претенденты проходят регистрацию у Поверенного аукциона. Основанием для регистрации является журнал регистрации заявок и наличие документа, удостоверяющего личность участника, и документа, подтверждающего его полномочия.</w:t>
            </w:r>
          </w:p>
          <w:p w:rsidR="003C7719" w:rsidRPr="00054EFF" w:rsidRDefault="003C7719" w:rsidP="003C7719">
            <w:pPr>
              <w:jc w:val="both"/>
            </w:pPr>
            <w:r>
              <w:t xml:space="preserve">     </w:t>
            </w:r>
            <w:r w:rsidRPr="00054EFF">
              <w:t>При проведении аукциона при регистрации участнику выдается аукционная карточка с номером.</w:t>
            </w:r>
          </w:p>
          <w:p w:rsidR="003C7719" w:rsidRPr="00054EFF" w:rsidRDefault="003C7719" w:rsidP="003C7719">
            <w:pPr>
              <w:jc w:val="both"/>
            </w:pPr>
            <w:r>
              <w:t xml:space="preserve">      </w:t>
            </w:r>
            <w:r w:rsidRPr="00054EFF">
              <w:t>Претендент приобретает статус участника аукциона с момента оформления аукционной комиссией протокола о признании Прет</w:t>
            </w:r>
            <w:r>
              <w:t xml:space="preserve">ендентов участниками аукциона, в </w:t>
            </w:r>
            <w:r w:rsidRPr="00054EFF">
              <w:t xml:space="preserve"> протоколе о признании претендентов участниками аукциона указываются аукционные номера </w:t>
            </w:r>
            <w:r w:rsidRPr="00054EFF">
              <w:lastRenderedPageBreak/>
              <w:t>претендентов.</w:t>
            </w:r>
          </w:p>
          <w:p w:rsidR="003C7719" w:rsidRPr="00054EFF" w:rsidRDefault="003C7719" w:rsidP="003C7719">
            <w:pPr>
              <w:jc w:val="both"/>
            </w:pPr>
            <w:r w:rsidRPr="00054EFF">
              <w:t>3</w:t>
            </w:r>
            <w:r>
              <w:t>8. Аукцион</w:t>
            </w:r>
            <w:r w:rsidRPr="00054EFF">
              <w:t xml:space="preserve"> ведется аукционистом</w:t>
            </w:r>
            <w:r>
              <w:t>.</w:t>
            </w:r>
            <w:r w:rsidRPr="00054EFF">
              <w:t xml:space="preserve"> </w:t>
            </w:r>
          </w:p>
          <w:p w:rsidR="003C7719" w:rsidRPr="00054EFF" w:rsidRDefault="003C7719" w:rsidP="003C7719">
            <w:pPr>
              <w:jc w:val="both"/>
            </w:pPr>
            <w:r w:rsidRPr="00054EFF">
              <w:t>3</w:t>
            </w:r>
            <w:r>
              <w:t>9</w:t>
            </w:r>
            <w:r w:rsidRPr="00054EFF">
              <w:t>. Аукцион проводится в следующем порядке:</w:t>
            </w:r>
          </w:p>
          <w:p w:rsidR="003C7719" w:rsidRPr="00054EFF" w:rsidRDefault="003C7719" w:rsidP="003C7719">
            <w:pPr>
              <w:jc w:val="both"/>
            </w:pPr>
            <w:r w:rsidRPr="00054EFF">
              <w:t xml:space="preserve">а) аукцион начинается </w:t>
            </w:r>
            <w:r>
              <w:t xml:space="preserve">с объявления </w:t>
            </w:r>
            <w:r w:rsidRPr="00054EFF">
              <w:t xml:space="preserve"> об открытии аукциона;</w:t>
            </w:r>
          </w:p>
          <w:p w:rsidR="003C7719" w:rsidRPr="00054EFF" w:rsidRDefault="003C7719" w:rsidP="003C7719">
            <w:pPr>
              <w:jc w:val="both"/>
            </w:pPr>
            <w:r>
              <w:t>б</w:t>
            </w:r>
            <w:r w:rsidRPr="00054EFF">
              <w:t>) аукцион по каждому лоту начинается с оглашения аукционистом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3C7719" w:rsidRPr="00054EFF" w:rsidRDefault="003C7719" w:rsidP="003C7719">
            <w:pPr>
              <w:jc w:val="both"/>
            </w:pPr>
            <w:r w:rsidRPr="00054EFF">
              <w:t>в) после оглашения аукционистом начальной цены продажи участникам аукциона предлагается заявить эту цену путем поднятия аукционных карточек</w:t>
            </w:r>
            <w:r>
              <w:t>.</w:t>
            </w:r>
            <w:r w:rsidRPr="00054EFF">
              <w:t xml:space="preserve"> Если после троекратного объявления начальной цены продажи ни один из участников аукциона не поднял аукционную карточку, аукцион признается несостоявшимся;</w:t>
            </w:r>
          </w:p>
          <w:p w:rsidR="003C7719" w:rsidRPr="00054EFF" w:rsidRDefault="003C7719" w:rsidP="003C7719">
            <w:pPr>
              <w:jc w:val="both"/>
            </w:pPr>
            <w:r w:rsidRPr="00054EFF">
              <w:t>г) поднятие аукционной карточки означает безусловное и безотзывное согласие участника купить выставленный на аукцион лот по объявленной аукционистом цене;</w:t>
            </w:r>
          </w:p>
          <w:p w:rsidR="003C7719" w:rsidRPr="00054EFF" w:rsidRDefault="003C7719" w:rsidP="003C7719">
            <w:pPr>
              <w:jc w:val="both"/>
            </w:pPr>
            <w:r w:rsidRPr="00054EFF">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w:t>
            </w:r>
          </w:p>
          <w:p w:rsidR="003C7719" w:rsidRPr="00054EFF" w:rsidRDefault="003C7719" w:rsidP="003C7719">
            <w:pPr>
              <w:jc w:val="both"/>
            </w:pPr>
            <w:r>
              <w:t xml:space="preserve">     </w:t>
            </w:r>
            <w:r w:rsidRPr="00054EFF">
              <w:t>Каждое последующее поднятие аукционной карточки участниками означает согласие приобрести лот по цене, превышающей последнюю названную цену на шаг аукциона;</w:t>
            </w:r>
          </w:p>
          <w:p w:rsidR="003C7719" w:rsidRPr="00054EFF" w:rsidRDefault="003C7719" w:rsidP="003C7719">
            <w:pPr>
              <w:jc w:val="both"/>
            </w:pPr>
            <w:r w:rsidRPr="00054EFF">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аукционную карточку и не заявил последующую цену, аукцион завершается;</w:t>
            </w:r>
          </w:p>
          <w:p w:rsidR="003C7719" w:rsidRPr="00054EFF" w:rsidRDefault="003C7719" w:rsidP="003C7719">
            <w:pPr>
              <w:jc w:val="both"/>
            </w:pPr>
            <w:r w:rsidRPr="00054EFF">
              <w:t>ж) по завершении аукциона аукционист объявляет о продаже права, называет его продажную цену и аукционный номер лица, выигравшего аукцион;</w:t>
            </w:r>
          </w:p>
          <w:p w:rsidR="003C7719" w:rsidRPr="00054EFF" w:rsidRDefault="003C7719" w:rsidP="003C7719">
            <w:pPr>
              <w:jc w:val="both"/>
            </w:pPr>
            <w:r>
              <w:t xml:space="preserve">     </w:t>
            </w:r>
            <w:r w:rsidRPr="00054EFF">
              <w:t>Лицом, выигравшим аукцион, признается участник, аукционный номер которого и заявленная им цена были названы аукционистом последними;</w:t>
            </w:r>
          </w:p>
          <w:p w:rsidR="003C7719" w:rsidRPr="00054EFF" w:rsidRDefault="003C7719" w:rsidP="003C7719">
            <w:pPr>
              <w:jc w:val="both"/>
            </w:pPr>
            <w:r w:rsidRPr="00054EFF">
              <w:t>з) цена продажи, предложенная лицом, выигравшим аукцион, заносится в протокол об итогах аукциона.</w:t>
            </w:r>
          </w:p>
          <w:p w:rsidR="003C7719" w:rsidRPr="00054EFF" w:rsidRDefault="003C7719" w:rsidP="003C7719">
            <w:pPr>
              <w:jc w:val="both"/>
            </w:pPr>
            <w:r>
              <w:t>40</w:t>
            </w:r>
            <w:r w:rsidRPr="00054EFF">
              <w:t>. Результаты проведения аукциона оформляются протоколом, который подписывается членами аукционной комиссии, лицом, выигравшим аукцион, и аукционистом в день проведения аукциона в 2-х экземплярах, имеющих одинаковую силу, один из которых после утверждения протокола передается лицу, выигравшему аукцион, второй - направляется на хранение Поверенному аукциона.</w:t>
            </w:r>
          </w:p>
          <w:p w:rsidR="003C7719" w:rsidRPr="00054EFF" w:rsidRDefault="003C7719" w:rsidP="003C7719">
            <w:pPr>
              <w:jc w:val="both"/>
            </w:pPr>
            <w:r>
              <w:t xml:space="preserve">     </w:t>
            </w:r>
            <w:r w:rsidRPr="00054EFF">
              <w:t>По каждому лоту оформляется отдельный протокол о результатах аукциона.</w:t>
            </w:r>
          </w:p>
          <w:p w:rsidR="003C7719" w:rsidRPr="00054EFF" w:rsidRDefault="003C7719" w:rsidP="003C7719">
            <w:pPr>
              <w:jc w:val="both"/>
            </w:pPr>
            <w:r>
              <w:t xml:space="preserve">     </w:t>
            </w:r>
            <w:r w:rsidRPr="00054EFF">
              <w:t>В случае признания аукциона несостоявшимся протокол об итогах аукциона составляется в день проведения аукциона в 1 экземпляре, который подписывается всеми присутствующими членами аукционной комиссии и аукционистом.</w:t>
            </w:r>
          </w:p>
          <w:p w:rsidR="003C7719" w:rsidRPr="00054EFF" w:rsidRDefault="003C7719" w:rsidP="003C7719">
            <w:pPr>
              <w:pStyle w:val="1"/>
              <w:rPr>
                <w:rFonts w:ascii="Times New Roman" w:hAnsi="Times New Roman" w:cs="Times New Roman"/>
              </w:rPr>
            </w:pPr>
            <w:r w:rsidRPr="00054EFF">
              <w:rPr>
                <w:rFonts w:ascii="Times New Roman" w:hAnsi="Times New Roman" w:cs="Times New Roman"/>
              </w:rPr>
              <w:t>Раздел 5. Оформление результатов аукциона</w:t>
            </w:r>
          </w:p>
          <w:p w:rsidR="003C7719" w:rsidRPr="00054EFF" w:rsidRDefault="003C7719" w:rsidP="003C7719">
            <w:pPr>
              <w:jc w:val="both"/>
            </w:pPr>
            <w:r>
              <w:t>41</w:t>
            </w:r>
            <w:r w:rsidRPr="00054EFF">
              <w:t>.  Лицо, в</w:t>
            </w:r>
            <w:r>
              <w:t>ыигравшее аукцион, и Специализированная организация (ООО «Орион»)</w:t>
            </w:r>
            <w:r w:rsidRPr="00054EFF">
              <w:t xml:space="preserve"> аукциона подписывают в день проведения аукциона протокол о результатах аукцио</w:t>
            </w:r>
            <w:r>
              <w:t>на.</w:t>
            </w:r>
            <w:r w:rsidRPr="00054EFF">
              <w:t xml:space="preserve"> Лицо, выигравшее аукцион, при уклонении от подписания протокола утрачивает вн</w:t>
            </w:r>
            <w:r>
              <w:t>есенный им задаток. Специализированная организация, уклонившая</w:t>
            </w:r>
            <w:r w:rsidRPr="00054EFF">
              <w:t>ся от подписания протокола, обязан</w:t>
            </w:r>
            <w:r>
              <w:t>а</w:t>
            </w:r>
            <w:r w:rsidRPr="00054EFF">
              <w:t xml:space="preserve"> возвратить задаток лицу, выигравшему аукцион.</w:t>
            </w:r>
          </w:p>
          <w:p w:rsidR="003C7719" w:rsidRPr="00054EFF" w:rsidRDefault="003C7719" w:rsidP="003C7719">
            <w:pPr>
              <w:jc w:val="both"/>
            </w:pPr>
            <w:r>
              <w:t>42</w:t>
            </w:r>
            <w:r w:rsidRPr="00054EFF">
              <w:t xml:space="preserve">. Информация о результатах аукциона публикуется в тех же средствах массовой информации, в которых было опубликовано </w:t>
            </w:r>
            <w:r>
              <w:t>извещение о проведении аукциона</w:t>
            </w:r>
            <w:r w:rsidRPr="00054EFF">
              <w:t xml:space="preserve">. </w:t>
            </w:r>
          </w:p>
          <w:p w:rsidR="003C7719" w:rsidRPr="00054EFF" w:rsidRDefault="003C7719" w:rsidP="003C7719">
            <w:pPr>
              <w:jc w:val="both"/>
            </w:pPr>
            <w:r>
              <w:t>43</w:t>
            </w:r>
            <w:r w:rsidRPr="00054EFF">
              <w:t>. Лицо, выигравшее аукцион, обязано оплатить продажную цену лота на расчетный счет Организатора торгов  с учетом внесенного задатка в течение 10 дней со дня подписания протокола о результатах аукциона.</w:t>
            </w:r>
          </w:p>
          <w:p w:rsidR="003C7719" w:rsidRPr="00054EFF" w:rsidRDefault="003C7719" w:rsidP="003C7719">
            <w:pPr>
              <w:jc w:val="both"/>
            </w:pPr>
            <w:r>
              <w:t>44</w:t>
            </w:r>
            <w:r w:rsidRPr="00054EFF">
              <w:t xml:space="preserve">. Договор на установку и эксплуатацию рекламных конструкций подлежит заключению в срок не позднее двадцати дней со дня подписания протокола о результатах аукциона. В </w:t>
            </w:r>
            <w:r w:rsidRPr="00054EFF">
              <w:lastRenderedPageBreak/>
              <w:t>случае отказа либо уклонения победителя аукциона от заключения договора на установку и эксплуатацию рекламных конструкций в указанный срок, право на заключение договора переходит к лицу, которое по результатам аукциона сделало предпоследнее предложение о цене аукциона.</w:t>
            </w:r>
          </w:p>
          <w:p w:rsidR="003C7719" w:rsidRPr="00054EFF" w:rsidRDefault="003C7719" w:rsidP="003C7719">
            <w:pPr>
              <w:jc w:val="both"/>
            </w:pPr>
            <w:r>
              <w:t xml:space="preserve">       </w:t>
            </w:r>
            <w:r w:rsidRPr="00054EFF">
              <w:t>При этом указанный участник аукциона вправе заключить договор на установку и эксплуатацию рекламных конструкций и уплатить предложенную им продажную цену лота в течение десяти дней со дня получения уведомления от Поверенного аукциона о возможности заключения договора.</w:t>
            </w:r>
          </w:p>
          <w:p w:rsidR="003C7719" w:rsidRPr="00054EFF" w:rsidRDefault="003C7719" w:rsidP="003C7719">
            <w:pPr>
              <w:jc w:val="both"/>
            </w:pPr>
            <w:r>
              <w:t xml:space="preserve">        Существенным условием при получении победителем аукциона разрешения на установку и эксплуатацию рекламной конструкции является наличие проекта рекламной конструкции.</w:t>
            </w:r>
          </w:p>
          <w:p w:rsidR="003C7719" w:rsidRPr="00054EFF" w:rsidRDefault="003C7719" w:rsidP="003C7719">
            <w:pPr>
              <w:pStyle w:val="1"/>
              <w:rPr>
                <w:rFonts w:ascii="Times New Roman" w:hAnsi="Times New Roman" w:cs="Times New Roman"/>
              </w:rPr>
            </w:pPr>
            <w:r w:rsidRPr="00054EFF">
              <w:rPr>
                <w:rFonts w:ascii="Times New Roman" w:hAnsi="Times New Roman" w:cs="Times New Roman"/>
              </w:rPr>
              <w:t>Раздел 6. Признание аукциона несостоявшимся (недействительным)</w:t>
            </w:r>
          </w:p>
          <w:p w:rsidR="003C7719" w:rsidRPr="00054EFF" w:rsidRDefault="003C7719" w:rsidP="003C7719">
            <w:pPr>
              <w:jc w:val="both"/>
            </w:pPr>
            <w:r>
              <w:t>45</w:t>
            </w:r>
            <w:r w:rsidRPr="00054EFF">
              <w:t xml:space="preserve">. Аукцион по каждому </w:t>
            </w:r>
            <w:r w:rsidRPr="00574D3B">
              <w:t>выставленному предмету</w:t>
            </w:r>
            <w:r w:rsidRPr="00054EFF">
              <w:t xml:space="preserve"> аукциона признается несостоявшимся в случае, если:</w:t>
            </w:r>
          </w:p>
          <w:p w:rsidR="003C7719" w:rsidRPr="00054EFF" w:rsidRDefault="003C7719" w:rsidP="003C7719">
            <w:pPr>
              <w:jc w:val="both"/>
            </w:pPr>
            <w:r w:rsidRPr="00054EFF">
              <w:t>а) к его участию допущен один участник;</w:t>
            </w:r>
          </w:p>
          <w:p w:rsidR="003C7719" w:rsidRPr="00054EFF" w:rsidRDefault="003C7719" w:rsidP="003C7719">
            <w:pPr>
              <w:jc w:val="both"/>
            </w:pPr>
            <w:r w:rsidRPr="00054EFF">
              <w:t>б) ни один из участников аукциона при проведении аукциона после троекратного объявления начальной цены не поднял билет;</w:t>
            </w:r>
          </w:p>
          <w:p w:rsidR="003C7719" w:rsidRPr="00054EFF" w:rsidRDefault="003C7719" w:rsidP="003C7719">
            <w:pPr>
              <w:jc w:val="both"/>
            </w:pPr>
            <w:r w:rsidRPr="00054EFF">
              <w:t>в) ни один из участников аукциона в соответствии с решением Организатора аукциона не был признан лицом, выигравшим аукцион;</w:t>
            </w:r>
          </w:p>
          <w:p w:rsidR="003C7719" w:rsidRPr="00054EFF" w:rsidRDefault="003C7719" w:rsidP="003C7719">
            <w:pPr>
              <w:jc w:val="both"/>
            </w:pPr>
            <w:r w:rsidRPr="00054EFF">
              <w:t>г) лицо, выигравшее аукцион, уклони</w:t>
            </w:r>
            <w:r>
              <w:t>лось от подписания протокола о р</w:t>
            </w:r>
            <w:r w:rsidRPr="00054EFF">
              <w:t>езультатах аукциона и (или) заключения договора.</w:t>
            </w:r>
          </w:p>
          <w:p w:rsidR="003C7719" w:rsidRPr="00054EFF" w:rsidRDefault="003C7719" w:rsidP="003C7719">
            <w:pPr>
              <w:jc w:val="both"/>
            </w:pPr>
            <w:r w:rsidRPr="00054EFF">
              <w:t>4</w:t>
            </w:r>
            <w:r>
              <w:t>6. Специализированная организация (ООО «Орион»)</w:t>
            </w:r>
            <w:r w:rsidRPr="00054EFF">
              <w:t xml:space="preserve"> обязан</w:t>
            </w:r>
            <w:r>
              <w:t>а</w:t>
            </w:r>
            <w:r w:rsidRPr="00054EFF">
              <w:t xml:space="preserve"> в течение пяти банковских дней со дня подписания протокола о результатах аукциона возвратить внесенный участниками несостоявшегося аукциона задаток.</w:t>
            </w:r>
          </w:p>
          <w:p w:rsidR="003C7719" w:rsidRPr="00054EFF" w:rsidRDefault="003C7719" w:rsidP="003C7719">
            <w:pPr>
              <w:jc w:val="both"/>
            </w:pPr>
            <w:r w:rsidRPr="00054EFF">
              <w:t>4</w:t>
            </w:r>
            <w:r>
              <w:t>7</w:t>
            </w:r>
            <w:r w:rsidRPr="00054EFF">
              <w:t>. Организатор аукциона в случае признания аукциона несостоявшимся (недействительным) вправе объявить о повторном проведении аукциона. При этом могут быть изменены условия аукциона.</w:t>
            </w:r>
          </w:p>
          <w:p w:rsidR="003C7719" w:rsidRDefault="003C7719" w:rsidP="003C7719"/>
          <w:p w:rsidR="003C7719" w:rsidRDefault="003C7719" w:rsidP="003C7719"/>
          <w:p w:rsidR="003C7719" w:rsidRDefault="003C7719" w:rsidP="003C7719"/>
          <w:p w:rsidR="003C7719" w:rsidRDefault="003C7719" w:rsidP="003C7719"/>
          <w:p w:rsidR="003C7719" w:rsidRDefault="003C7719" w:rsidP="003C7719">
            <w:pPr>
              <w:shd w:val="clear" w:color="auto" w:fill="FFFFFF"/>
              <w:jc w:val="right"/>
              <w:rPr>
                <w:bCs/>
                <w:color w:val="000000"/>
              </w:rPr>
            </w:pPr>
            <w:r>
              <w:rPr>
                <w:bCs/>
                <w:color w:val="000000"/>
              </w:rPr>
              <w:t>Приложение 1</w:t>
            </w:r>
          </w:p>
          <w:p w:rsidR="003C7719" w:rsidRDefault="003C7719" w:rsidP="003C7719">
            <w:pPr>
              <w:shd w:val="clear" w:color="auto" w:fill="FFFFFF"/>
              <w:jc w:val="right"/>
              <w:rPr>
                <w:bCs/>
                <w:color w:val="000000"/>
              </w:rPr>
            </w:pPr>
            <w:r>
              <w:rPr>
                <w:bCs/>
                <w:color w:val="000000"/>
              </w:rPr>
              <w:t xml:space="preserve"> к аукционной документации</w:t>
            </w:r>
          </w:p>
          <w:p w:rsidR="003C7719" w:rsidRDefault="003C7719" w:rsidP="003C7719">
            <w:pPr>
              <w:shd w:val="clear" w:color="auto" w:fill="FFFFFF"/>
              <w:jc w:val="right"/>
              <w:rPr>
                <w:bCs/>
                <w:color w:val="000000"/>
              </w:rPr>
            </w:pPr>
          </w:p>
          <w:p w:rsidR="003C7719" w:rsidRDefault="003C7719" w:rsidP="003C7719">
            <w:pPr>
              <w:shd w:val="clear" w:color="auto" w:fill="FFFFFF"/>
              <w:jc w:val="center"/>
              <w:rPr>
                <w:b/>
                <w:bCs/>
                <w:color w:val="000000"/>
              </w:rPr>
            </w:pPr>
          </w:p>
          <w:p w:rsidR="003C7719" w:rsidRDefault="003C7719" w:rsidP="003C7719">
            <w:pPr>
              <w:shd w:val="clear" w:color="auto" w:fill="FFFFFF"/>
              <w:jc w:val="center"/>
              <w:rPr>
                <w:b/>
                <w:bCs/>
                <w:color w:val="000000"/>
              </w:rPr>
            </w:pPr>
          </w:p>
          <w:p w:rsidR="003C7719" w:rsidRPr="00296B95" w:rsidRDefault="003C7719" w:rsidP="003C7719">
            <w:pPr>
              <w:shd w:val="clear" w:color="auto" w:fill="FFFFFF"/>
              <w:jc w:val="center"/>
              <w:rPr>
                <w:b/>
                <w:bCs/>
                <w:color w:val="000000"/>
              </w:rPr>
            </w:pPr>
          </w:p>
          <w:p w:rsidR="003C7719" w:rsidRPr="00296B95" w:rsidRDefault="003C7719" w:rsidP="003C7719">
            <w:pPr>
              <w:shd w:val="clear" w:color="auto" w:fill="FFFFFF"/>
              <w:jc w:val="center"/>
              <w:rPr>
                <w:b/>
                <w:bCs/>
                <w:color w:val="000000"/>
              </w:rPr>
            </w:pPr>
            <w:r w:rsidRPr="00296B95">
              <w:rPr>
                <w:b/>
                <w:bCs/>
                <w:color w:val="000000"/>
              </w:rPr>
              <w:t xml:space="preserve">ЗАЯВКА </w:t>
            </w:r>
          </w:p>
          <w:p w:rsidR="003C7719" w:rsidRDefault="003C7719" w:rsidP="003C7719">
            <w:pPr>
              <w:jc w:val="center"/>
              <w:rPr>
                <w:b/>
              </w:rPr>
            </w:pPr>
            <w:r w:rsidRPr="00296B95">
              <w:rPr>
                <w:rStyle w:val="af4"/>
                <w:kern w:val="36"/>
              </w:rPr>
              <w:t xml:space="preserve">на участие в открытом </w:t>
            </w:r>
            <w:r>
              <w:rPr>
                <w:rStyle w:val="af4"/>
                <w:kern w:val="36"/>
              </w:rPr>
              <w:t xml:space="preserve">аукционе </w:t>
            </w:r>
            <w:r w:rsidRPr="00296B95">
              <w:rPr>
                <w:rStyle w:val="af4"/>
                <w:kern w:val="36"/>
              </w:rPr>
              <w:t xml:space="preserve"> </w:t>
            </w:r>
            <w:r w:rsidRPr="00D21171">
              <w:rPr>
                <w:b/>
              </w:rPr>
              <w:t>по продаже права  на заключение  договора  на установку  и эксплуатацию  рекламной  конструкции  на  земельном  участке</w:t>
            </w:r>
          </w:p>
          <w:p w:rsidR="003C7719" w:rsidRPr="007849DA" w:rsidRDefault="003C7719" w:rsidP="003C7719">
            <w:pPr>
              <w:jc w:val="center"/>
              <w:rPr>
                <w:rStyle w:val="af4"/>
                <w:b w:val="0"/>
                <w:bCs w:val="0"/>
              </w:rPr>
            </w:pPr>
          </w:p>
          <w:p w:rsidR="003C7719" w:rsidRPr="00296B95" w:rsidRDefault="003C7719" w:rsidP="003C7719">
            <w:pPr>
              <w:pStyle w:val="26"/>
              <w:spacing w:before="0" w:after="0"/>
              <w:ind w:firstLine="0"/>
              <w:outlineLvl w:val="1"/>
              <w:rPr>
                <w:rStyle w:val="af4"/>
                <w:rFonts w:ascii="Times New Roman" w:hAnsi="Times New Roman"/>
                <w:b w:val="0"/>
                <w:color w:val="auto"/>
                <w:kern w:val="36"/>
                <w:sz w:val="24"/>
                <w:szCs w:val="24"/>
              </w:rPr>
            </w:pPr>
            <w:r w:rsidRPr="00296B95">
              <w:rPr>
                <w:rStyle w:val="af4"/>
                <w:rFonts w:ascii="Times New Roman" w:hAnsi="Times New Roman"/>
                <w:b w:val="0"/>
                <w:color w:val="auto"/>
                <w:kern w:val="36"/>
                <w:sz w:val="24"/>
                <w:szCs w:val="24"/>
              </w:rPr>
              <w:t>(На бланке участника</w:t>
            </w:r>
          </w:p>
          <w:p w:rsidR="003C7719" w:rsidRPr="00296B95" w:rsidRDefault="003C7719" w:rsidP="003C7719">
            <w:pPr>
              <w:pStyle w:val="26"/>
              <w:spacing w:before="0" w:after="0"/>
              <w:ind w:firstLine="0"/>
              <w:outlineLvl w:val="1"/>
              <w:rPr>
                <w:rStyle w:val="af4"/>
                <w:rFonts w:ascii="Times New Roman" w:hAnsi="Times New Roman"/>
                <w:b w:val="0"/>
                <w:color w:val="auto"/>
                <w:kern w:val="36"/>
                <w:sz w:val="24"/>
                <w:szCs w:val="24"/>
              </w:rPr>
            </w:pPr>
            <w:r w:rsidRPr="00296B95">
              <w:rPr>
                <w:rStyle w:val="af4"/>
                <w:rFonts w:ascii="Times New Roman" w:hAnsi="Times New Roman"/>
                <w:b w:val="0"/>
                <w:color w:val="auto"/>
                <w:kern w:val="36"/>
                <w:sz w:val="24"/>
                <w:szCs w:val="24"/>
              </w:rPr>
              <w:t>Дата, исх №)</w:t>
            </w:r>
          </w:p>
          <w:p w:rsidR="003C7719" w:rsidRPr="00296B95" w:rsidRDefault="003C7719" w:rsidP="003C7719">
            <w:pPr>
              <w:pStyle w:val="affffff"/>
              <w:jc w:val="both"/>
            </w:pPr>
            <w:r w:rsidRPr="00296B95">
              <w:rPr>
                <w:b/>
                <w:color w:val="000000"/>
              </w:rPr>
              <w:t xml:space="preserve">          </w:t>
            </w:r>
            <w:r w:rsidRPr="00296B95">
              <w:rPr>
                <w:color w:val="000000"/>
              </w:rPr>
              <w:t>1. Изучив</w:t>
            </w:r>
            <w:r>
              <w:rPr>
                <w:color w:val="000000"/>
              </w:rPr>
              <w:t xml:space="preserve">  </w:t>
            </w:r>
            <w:r w:rsidRPr="00296B95">
              <w:rPr>
                <w:color w:val="000000"/>
              </w:rPr>
              <w:t xml:space="preserve"> </w:t>
            </w:r>
            <w:r>
              <w:rPr>
                <w:color w:val="000000"/>
              </w:rPr>
              <w:t>аукцион</w:t>
            </w:r>
            <w:r w:rsidRPr="00296B95">
              <w:rPr>
                <w:color w:val="000000"/>
              </w:rPr>
              <w:t xml:space="preserve">ную документацию по проведению открытого </w:t>
            </w:r>
            <w:r>
              <w:rPr>
                <w:color w:val="000000"/>
              </w:rPr>
              <w:t>аукциона</w:t>
            </w:r>
            <w:r>
              <w:rPr>
                <w:rStyle w:val="af4"/>
                <w:b w:val="0"/>
                <w:kern w:val="36"/>
              </w:rPr>
              <w:t xml:space="preserve"> </w:t>
            </w:r>
            <w:r w:rsidRPr="008D057D">
              <w:t>по продаже права  на заключение  договор</w:t>
            </w:r>
            <w:r>
              <w:t>а</w:t>
            </w:r>
            <w:r w:rsidRPr="008D057D">
              <w:t xml:space="preserve">  </w:t>
            </w:r>
            <w:r>
              <w:t>на установку  и эксплуатацию  рекламной  конструкции  на  земельном  участке,</w:t>
            </w:r>
            <w:r w:rsidRPr="00296B95">
              <w:rPr>
                <w:color w:val="000000"/>
              </w:rPr>
              <w:t xml:space="preserve"> а также    применимые    к    данному    </w:t>
            </w:r>
            <w:r>
              <w:rPr>
                <w:color w:val="000000"/>
              </w:rPr>
              <w:t>аукциону</w:t>
            </w:r>
            <w:r w:rsidRPr="00296B95">
              <w:rPr>
                <w:color w:val="000000"/>
              </w:rPr>
              <w:t xml:space="preserve">    законодательство    и    нормативно-правовые  а</w:t>
            </w:r>
            <w:r w:rsidRPr="00296B95">
              <w:rPr>
                <w:color w:val="000000"/>
              </w:rPr>
              <w:t>к</w:t>
            </w:r>
            <w:r w:rsidRPr="00296B95">
              <w:rPr>
                <w:color w:val="000000"/>
              </w:rPr>
              <w:t>ты________________________________________________________________</w:t>
            </w:r>
            <w:r>
              <w:rPr>
                <w:color w:val="000000"/>
              </w:rPr>
              <w:t>_________</w:t>
            </w:r>
            <w:r w:rsidRPr="00296B95">
              <w:tab/>
            </w:r>
            <w:r w:rsidRPr="00296B95">
              <w:tab/>
            </w:r>
            <w:r w:rsidRPr="00296B95">
              <w:tab/>
            </w:r>
            <w:r w:rsidRPr="00296B95">
              <w:tab/>
            </w:r>
            <w:r w:rsidRPr="00296B95">
              <w:tab/>
              <w:t xml:space="preserve">              (наименование участника </w:t>
            </w:r>
            <w:r>
              <w:t>аукциона</w:t>
            </w:r>
            <w:r w:rsidRPr="00296B95">
              <w:t>)</w:t>
            </w:r>
          </w:p>
          <w:p w:rsidR="003C7719" w:rsidRPr="00296B95" w:rsidRDefault="003C7719" w:rsidP="003C7719">
            <w:pPr>
              <w:shd w:val="clear" w:color="auto" w:fill="FFFFFF"/>
              <w:tabs>
                <w:tab w:val="left" w:leader="underscore" w:pos="9542"/>
              </w:tabs>
              <w:rPr>
                <w:color w:val="000000"/>
              </w:rPr>
            </w:pPr>
            <w:r w:rsidRPr="00296B95">
              <w:rPr>
                <w:color w:val="000000"/>
              </w:rPr>
              <w:t>в лице_____________________________________________________________</w:t>
            </w:r>
            <w:r>
              <w:rPr>
                <w:color w:val="000000"/>
              </w:rPr>
              <w:t>__________</w:t>
            </w:r>
            <w:r w:rsidRPr="00296B95">
              <w:rPr>
                <w:color w:val="000000"/>
              </w:rPr>
              <w:t>,</w:t>
            </w:r>
          </w:p>
          <w:p w:rsidR="003C7719" w:rsidRPr="006C4213" w:rsidRDefault="003C7719" w:rsidP="003C7719">
            <w:pPr>
              <w:shd w:val="clear" w:color="auto" w:fill="FFFFFF"/>
              <w:tabs>
                <w:tab w:val="left" w:leader="underscore" w:pos="9542"/>
              </w:tabs>
              <w:rPr>
                <w:color w:val="000000"/>
              </w:rPr>
            </w:pPr>
            <w:r w:rsidRPr="00296B95">
              <w:rPr>
                <w:color w:val="000000"/>
              </w:rPr>
              <w:lastRenderedPageBreak/>
              <w:t xml:space="preserve">                                                         (должность, ФИО)</w:t>
            </w:r>
          </w:p>
          <w:p w:rsidR="003C7719" w:rsidRPr="00296B95" w:rsidRDefault="003C7719" w:rsidP="003C7719">
            <w:pPr>
              <w:shd w:val="clear" w:color="auto" w:fill="FFFFFF"/>
              <w:spacing w:line="245" w:lineRule="exact"/>
              <w:ind w:left="10" w:right="5"/>
              <w:jc w:val="both"/>
            </w:pPr>
            <w:r w:rsidRPr="00296B95">
              <w:rPr>
                <w:color w:val="000000"/>
              </w:rPr>
              <w:t xml:space="preserve">сообщает о  согласии  участвовать  в  </w:t>
            </w:r>
            <w:r>
              <w:rPr>
                <w:color w:val="000000"/>
              </w:rPr>
              <w:t>аукционе</w:t>
            </w:r>
            <w:r w:rsidRPr="00296B95">
              <w:rPr>
                <w:color w:val="000000"/>
              </w:rPr>
              <w:t xml:space="preserve">  на условиях,  установленных  в  указанных  выше документах, и направляет настоящую заявку.</w:t>
            </w:r>
          </w:p>
          <w:p w:rsidR="003C7719" w:rsidRPr="00296B95" w:rsidRDefault="003C7719" w:rsidP="003C7719">
            <w:pPr>
              <w:shd w:val="clear" w:color="auto" w:fill="FFFFFF"/>
              <w:spacing w:line="240" w:lineRule="exact"/>
              <w:ind w:left="5" w:right="5" w:firstLine="581"/>
              <w:jc w:val="both"/>
            </w:pPr>
            <w:r w:rsidRPr="00296B95">
              <w:rPr>
                <w:color w:val="000000"/>
              </w:rPr>
              <w:t>2.</w:t>
            </w:r>
            <w:r w:rsidRPr="00296B95">
              <w:rPr>
                <w:i/>
                <w:iCs/>
                <w:color w:val="000000"/>
              </w:rPr>
              <w:t xml:space="preserve"> </w:t>
            </w:r>
            <w:r w:rsidRPr="00F443A2">
              <w:rPr>
                <w:iCs/>
                <w:color w:val="000000"/>
              </w:rPr>
              <w:t>С</w:t>
            </w:r>
            <w:r w:rsidRPr="00F443A2">
              <w:rPr>
                <w:color w:val="000000"/>
              </w:rPr>
              <w:t>огласен</w:t>
            </w:r>
            <w:r w:rsidRPr="00296B95">
              <w:rPr>
                <w:color w:val="000000"/>
              </w:rPr>
              <w:t xml:space="preserve"> выполнить предусмотренные </w:t>
            </w:r>
            <w:r>
              <w:rPr>
                <w:color w:val="000000"/>
              </w:rPr>
              <w:t>аукцион</w:t>
            </w:r>
            <w:r w:rsidRPr="00296B95">
              <w:rPr>
                <w:color w:val="000000"/>
              </w:rPr>
              <w:t xml:space="preserve">ом функции в соответствии с требованиями </w:t>
            </w:r>
            <w:r>
              <w:rPr>
                <w:color w:val="000000"/>
              </w:rPr>
              <w:t>аукцион</w:t>
            </w:r>
            <w:r w:rsidRPr="00296B95">
              <w:rPr>
                <w:color w:val="000000"/>
              </w:rPr>
              <w:t xml:space="preserve">ной документации и на условиях, которые </w:t>
            </w:r>
            <w:r>
              <w:rPr>
                <w:color w:val="000000"/>
              </w:rPr>
              <w:t xml:space="preserve"> </w:t>
            </w:r>
            <w:r w:rsidRPr="00296B95">
              <w:rPr>
                <w:color w:val="000000"/>
              </w:rPr>
              <w:t xml:space="preserve"> представ</w:t>
            </w:r>
            <w:r>
              <w:rPr>
                <w:color w:val="000000"/>
              </w:rPr>
              <w:t>лены</w:t>
            </w:r>
            <w:r w:rsidRPr="00296B95">
              <w:rPr>
                <w:color w:val="000000"/>
              </w:rPr>
              <w:t xml:space="preserve"> в </w:t>
            </w:r>
            <w:r>
              <w:rPr>
                <w:color w:val="000000"/>
              </w:rPr>
              <w:t>аукцион</w:t>
            </w:r>
            <w:r w:rsidRPr="00296B95">
              <w:rPr>
                <w:color w:val="000000"/>
              </w:rPr>
              <w:t>ном предложении.</w:t>
            </w:r>
          </w:p>
          <w:p w:rsidR="003C7719" w:rsidRPr="00296B95" w:rsidRDefault="003C7719" w:rsidP="003C7719">
            <w:pPr>
              <w:shd w:val="clear" w:color="auto" w:fill="FFFFFF"/>
              <w:tabs>
                <w:tab w:val="left" w:pos="816"/>
              </w:tabs>
              <w:spacing w:line="235" w:lineRule="exact"/>
              <w:ind w:firstLine="586"/>
              <w:jc w:val="both"/>
            </w:pPr>
            <w:r w:rsidRPr="00296B95">
              <w:rPr>
                <w:color w:val="000000"/>
              </w:rPr>
              <w:t>3.</w:t>
            </w:r>
            <w:r w:rsidRPr="00296B95">
              <w:rPr>
                <w:color w:val="000000"/>
              </w:rPr>
              <w:tab/>
              <w:t xml:space="preserve">Настоящей заявкой </w:t>
            </w:r>
            <w:r>
              <w:rPr>
                <w:color w:val="000000"/>
              </w:rPr>
              <w:t>гарантируем достоверность предоставленной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предоставленные нами в ней сведения.</w:t>
            </w:r>
          </w:p>
          <w:p w:rsidR="003C7719" w:rsidRPr="00296B95" w:rsidRDefault="003C7719" w:rsidP="003C7719">
            <w:pPr>
              <w:pStyle w:val="a4"/>
              <w:ind w:firstLine="567"/>
              <w:jc w:val="both"/>
              <w:rPr>
                <w:b/>
                <w:szCs w:val="24"/>
              </w:rPr>
            </w:pPr>
            <w:r>
              <w:rPr>
                <w:color w:val="000000"/>
                <w:szCs w:val="24"/>
              </w:rPr>
              <w:t xml:space="preserve">4. </w:t>
            </w:r>
            <w:r w:rsidRPr="00296B95">
              <w:rPr>
                <w:color w:val="000000"/>
                <w:szCs w:val="24"/>
              </w:rPr>
              <w:t>В случае, если наши предложения будут признаны лучшими, мы берем на себя обязател</w:t>
            </w:r>
            <w:r w:rsidRPr="00296B95">
              <w:rPr>
                <w:color w:val="000000"/>
                <w:szCs w:val="24"/>
              </w:rPr>
              <w:t>ь</w:t>
            </w:r>
            <w:r w:rsidRPr="00296B95">
              <w:rPr>
                <w:color w:val="000000"/>
                <w:szCs w:val="24"/>
              </w:rPr>
              <w:t xml:space="preserve">ства подписать договор </w:t>
            </w:r>
            <w:r w:rsidRPr="00296B95">
              <w:rPr>
                <w:szCs w:val="24"/>
              </w:rPr>
              <w:t xml:space="preserve"> </w:t>
            </w:r>
            <w:r w:rsidRPr="00054EFF">
              <w:t>на установку  и эксплуатацию  рекламной  конструкции  на  земельном  участке</w:t>
            </w:r>
            <w:r>
              <w:t xml:space="preserve"> </w:t>
            </w:r>
            <w:r w:rsidRPr="00054EFF">
              <w:t>категории земель - земли населенных пунктов,</w:t>
            </w:r>
            <w:r w:rsidRPr="003873EE">
              <w:rPr>
                <w:b/>
              </w:rPr>
              <w:t xml:space="preserve"> </w:t>
            </w:r>
            <w:r w:rsidRPr="00054EFF">
              <w:t xml:space="preserve">общей площадью </w:t>
            </w:r>
            <w:r>
              <w:t>_______</w:t>
            </w:r>
            <w:r w:rsidRPr="00054EFF">
              <w:t xml:space="preserve"> кв.м.  с кадастровым номером 13:22:</w:t>
            </w:r>
            <w:r>
              <w:t>___________:______</w:t>
            </w:r>
            <w:r w:rsidRPr="00054EFF">
              <w:t>. Адрес (описание  местоположения): Республика Мордовия, Чамзинский район, р.п.</w:t>
            </w:r>
            <w:r>
              <w:t>_________________</w:t>
            </w:r>
            <w:r w:rsidRPr="00054EFF">
              <w:t>, для размещения рекламной конструкции</w:t>
            </w:r>
            <w:r>
              <w:t xml:space="preserve">, </w:t>
            </w:r>
            <w:r w:rsidRPr="00296B95">
              <w:rPr>
                <w:szCs w:val="24"/>
              </w:rPr>
              <w:t>в</w:t>
            </w:r>
            <w:r w:rsidRPr="00296B95">
              <w:rPr>
                <w:b/>
                <w:szCs w:val="24"/>
              </w:rPr>
              <w:t xml:space="preserve"> </w:t>
            </w:r>
            <w:r w:rsidRPr="00296B95">
              <w:rPr>
                <w:color w:val="000000"/>
                <w:szCs w:val="24"/>
              </w:rPr>
              <w:t xml:space="preserve">соответствии  с требованиями </w:t>
            </w:r>
            <w:r>
              <w:rPr>
                <w:color w:val="000000"/>
                <w:szCs w:val="24"/>
              </w:rPr>
              <w:t xml:space="preserve"> аукцион</w:t>
            </w:r>
            <w:r w:rsidRPr="00296B95">
              <w:rPr>
                <w:color w:val="000000"/>
                <w:szCs w:val="24"/>
              </w:rPr>
              <w:t xml:space="preserve">ной документации и  условиями </w:t>
            </w:r>
            <w:r>
              <w:rPr>
                <w:color w:val="000000"/>
                <w:szCs w:val="24"/>
              </w:rPr>
              <w:t xml:space="preserve"> аукцион</w:t>
            </w:r>
            <w:r w:rsidRPr="00296B95">
              <w:rPr>
                <w:color w:val="000000"/>
                <w:szCs w:val="24"/>
              </w:rPr>
              <w:t>ного</w:t>
            </w:r>
            <w:r>
              <w:rPr>
                <w:color w:val="000000"/>
                <w:szCs w:val="24"/>
              </w:rPr>
              <w:t xml:space="preserve"> </w:t>
            </w:r>
            <w:r w:rsidRPr="00296B95">
              <w:rPr>
                <w:color w:val="000000"/>
                <w:szCs w:val="24"/>
              </w:rPr>
              <w:t xml:space="preserve"> предложения, в</w:t>
            </w:r>
            <w:r>
              <w:rPr>
                <w:color w:val="000000"/>
                <w:szCs w:val="24"/>
              </w:rPr>
              <w:t xml:space="preserve"> </w:t>
            </w:r>
            <w:r w:rsidRPr="00296B95">
              <w:rPr>
                <w:color w:val="000000"/>
                <w:szCs w:val="24"/>
              </w:rPr>
              <w:t xml:space="preserve"> сроки, указанные </w:t>
            </w:r>
            <w:r>
              <w:rPr>
                <w:color w:val="000000"/>
                <w:szCs w:val="24"/>
              </w:rPr>
              <w:t xml:space="preserve"> </w:t>
            </w:r>
            <w:r w:rsidRPr="00296B95">
              <w:rPr>
                <w:color w:val="000000"/>
                <w:szCs w:val="24"/>
              </w:rPr>
              <w:t>в</w:t>
            </w:r>
            <w:r>
              <w:rPr>
                <w:color w:val="000000"/>
                <w:szCs w:val="24"/>
              </w:rPr>
              <w:t xml:space="preserve"> </w:t>
            </w:r>
            <w:r w:rsidRPr="00296B95">
              <w:rPr>
                <w:color w:val="000000"/>
                <w:szCs w:val="24"/>
              </w:rPr>
              <w:t xml:space="preserve"> </w:t>
            </w:r>
            <w:r>
              <w:rPr>
                <w:color w:val="000000"/>
                <w:szCs w:val="24"/>
              </w:rPr>
              <w:t>аукцион</w:t>
            </w:r>
            <w:r w:rsidRPr="00296B95">
              <w:rPr>
                <w:color w:val="000000"/>
                <w:szCs w:val="24"/>
              </w:rPr>
              <w:t xml:space="preserve">ной </w:t>
            </w:r>
            <w:r>
              <w:rPr>
                <w:color w:val="000000"/>
                <w:szCs w:val="24"/>
              </w:rPr>
              <w:t xml:space="preserve"> </w:t>
            </w:r>
            <w:r w:rsidRPr="00296B95">
              <w:rPr>
                <w:color w:val="000000"/>
                <w:szCs w:val="24"/>
              </w:rPr>
              <w:t>документ</w:t>
            </w:r>
            <w:r w:rsidRPr="00296B95">
              <w:rPr>
                <w:color w:val="000000"/>
                <w:szCs w:val="24"/>
              </w:rPr>
              <w:t>а</w:t>
            </w:r>
            <w:r w:rsidRPr="00296B95">
              <w:rPr>
                <w:color w:val="000000"/>
                <w:szCs w:val="24"/>
              </w:rPr>
              <w:t>ции.</w:t>
            </w:r>
          </w:p>
          <w:p w:rsidR="003C7719" w:rsidRPr="00296B95" w:rsidRDefault="003C7719" w:rsidP="003C7719">
            <w:pPr>
              <w:shd w:val="clear" w:color="auto" w:fill="FFFFFF"/>
              <w:tabs>
                <w:tab w:val="left" w:pos="869"/>
                <w:tab w:val="left" w:leader="underscore" w:pos="8611"/>
              </w:tabs>
              <w:spacing w:line="259" w:lineRule="exact"/>
              <w:ind w:left="5" w:right="-5" w:firstLine="590"/>
              <w:jc w:val="both"/>
            </w:pPr>
            <w:r>
              <w:rPr>
                <w:color w:val="000000"/>
              </w:rPr>
              <w:t>5</w:t>
            </w:r>
            <w:r w:rsidRPr="00296B95">
              <w:rPr>
                <w:color w:val="000000"/>
              </w:rPr>
              <w:t>.</w:t>
            </w:r>
            <w:r w:rsidRPr="00296B95">
              <w:rPr>
                <w:color w:val="000000"/>
              </w:rPr>
              <w:tab/>
            </w:r>
            <w:r w:rsidRPr="004E45AE">
              <w:rPr>
                <w:color w:val="000000"/>
              </w:rPr>
              <w:t>Сообщаем, что</w:t>
            </w:r>
            <w:r>
              <w:rPr>
                <w:color w:val="000000"/>
              </w:rPr>
              <w:t xml:space="preserve"> </w:t>
            </w:r>
            <w:r w:rsidRPr="004E45AE">
              <w:rPr>
                <w:color w:val="000000"/>
              </w:rPr>
              <w:t xml:space="preserve"> для</w:t>
            </w:r>
            <w:r>
              <w:rPr>
                <w:color w:val="000000"/>
              </w:rPr>
              <w:t xml:space="preserve"> </w:t>
            </w:r>
            <w:r w:rsidRPr="004E45AE">
              <w:rPr>
                <w:color w:val="000000"/>
              </w:rPr>
              <w:t xml:space="preserve"> оперативного уведомления</w:t>
            </w:r>
            <w:r>
              <w:rPr>
                <w:color w:val="000000"/>
              </w:rPr>
              <w:t xml:space="preserve"> </w:t>
            </w:r>
            <w:r w:rsidRPr="004E45AE">
              <w:rPr>
                <w:color w:val="000000"/>
              </w:rPr>
              <w:t xml:space="preserve"> нас </w:t>
            </w:r>
            <w:r>
              <w:rPr>
                <w:color w:val="000000"/>
              </w:rPr>
              <w:t xml:space="preserve"> </w:t>
            </w:r>
            <w:r w:rsidRPr="004E45AE">
              <w:rPr>
                <w:color w:val="000000"/>
              </w:rPr>
              <w:t>по</w:t>
            </w:r>
            <w:r>
              <w:rPr>
                <w:color w:val="000000"/>
              </w:rPr>
              <w:t xml:space="preserve"> </w:t>
            </w:r>
            <w:r w:rsidRPr="004E45AE">
              <w:rPr>
                <w:color w:val="000000"/>
              </w:rPr>
              <w:t xml:space="preserve"> вопросам организационного характера и взаимодействия нами уполномочен </w:t>
            </w:r>
            <w:r w:rsidRPr="004E45AE">
              <w:rPr>
                <w:i/>
                <w:iCs/>
                <w:color w:val="000000"/>
              </w:rPr>
              <w:t>______________________________.</w:t>
            </w:r>
          </w:p>
          <w:p w:rsidR="003C7719" w:rsidRPr="00296B95" w:rsidRDefault="003C7719" w:rsidP="003C7719">
            <w:pPr>
              <w:shd w:val="clear" w:color="auto" w:fill="FFFFFF"/>
              <w:ind w:left="576" w:right="-5"/>
              <w:jc w:val="both"/>
            </w:pPr>
            <w:r w:rsidRPr="00296B95">
              <w:rPr>
                <w:color w:val="000000"/>
              </w:rPr>
              <w:t>Все</w:t>
            </w:r>
            <w:r>
              <w:rPr>
                <w:color w:val="000000"/>
              </w:rPr>
              <w:t xml:space="preserve"> </w:t>
            </w:r>
            <w:r w:rsidRPr="00296B95">
              <w:rPr>
                <w:color w:val="000000"/>
              </w:rPr>
              <w:t xml:space="preserve"> сведения</w:t>
            </w:r>
            <w:r>
              <w:rPr>
                <w:color w:val="000000"/>
              </w:rPr>
              <w:t xml:space="preserve"> </w:t>
            </w:r>
            <w:r w:rsidRPr="00296B95">
              <w:rPr>
                <w:color w:val="000000"/>
              </w:rPr>
              <w:t xml:space="preserve"> о проведении </w:t>
            </w:r>
            <w:r>
              <w:rPr>
                <w:color w:val="000000"/>
              </w:rPr>
              <w:t>аукциона</w:t>
            </w:r>
            <w:r w:rsidRPr="00296B95">
              <w:rPr>
                <w:color w:val="000000"/>
              </w:rPr>
              <w:t xml:space="preserve"> просим сообщать уполномоченному лицу.</w:t>
            </w:r>
          </w:p>
          <w:p w:rsidR="003C7719" w:rsidRPr="00296B95" w:rsidRDefault="003C7719" w:rsidP="003C7719">
            <w:pPr>
              <w:shd w:val="clear" w:color="auto" w:fill="FFFFFF"/>
              <w:tabs>
                <w:tab w:val="left" w:pos="950"/>
                <w:tab w:val="left" w:leader="underscore" w:pos="7891"/>
                <w:tab w:val="left" w:leader="underscore" w:pos="9677"/>
              </w:tabs>
              <w:ind w:right="-5" w:firstLine="540"/>
              <w:jc w:val="both"/>
            </w:pPr>
            <w:r>
              <w:rPr>
                <w:color w:val="000000"/>
              </w:rPr>
              <w:t>6</w:t>
            </w:r>
            <w:r w:rsidRPr="00296B95">
              <w:rPr>
                <w:color w:val="000000"/>
              </w:rPr>
              <w:t>.</w:t>
            </w:r>
            <w:r w:rsidRPr="00296B95">
              <w:rPr>
                <w:color w:val="000000"/>
              </w:rPr>
              <w:tab/>
              <w:t>Юридический и фактический адреса ________________________________, телефон____________, факс ___________,</w:t>
            </w:r>
            <w:r w:rsidRPr="00296B95">
              <w:t xml:space="preserve"> </w:t>
            </w:r>
            <w:r w:rsidRPr="00296B95">
              <w:rPr>
                <w:color w:val="000000"/>
              </w:rPr>
              <w:t>банковские реквизиты _____________________.</w:t>
            </w:r>
          </w:p>
          <w:p w:rsidR="003C7719" w:rsidRPr="00296B95" w:rsidRDefault="003C7719" w:rsidP="003C7719">
            <w:pPr>
              <w:shd w:val="clear" w:color="auto" w:fill="FFFFFF"/>
              <w:tabs>
                <w:tab w:val="left" w:leader="underscore" w:pos="8280"/>
              </w:tabs>
              <w:ind w:right="-5" w:firstLine="540"/>
              <w:jc w:val="both"/>
            </w:pPr>
            <w:r>
              <w:rPr>
                <w:color w:val="000000"/>
              </w:rPr>
              <w:t>7</w:t>
            </w:r>
            <w:r w:rsidRPr="00296B95">
              <w:rPr>
                <w:color w:val="000000"/>
              </w:rPr>
              <w:t>. К настоящей заявке прилагаются документы согласно описи на</w:t>
            </w:r>
            <w:r w:rsidRPr="00296B95">
              <w:rPr>
                <w:color w:val="000000"/>
              </w:rPr>
              <w:tab/>
              <w:t>стр.</w:t>
            </w:r>
          </w:p>
          <w:p w:rsidR="003C7719" w:rsidRPr="00296B95" w:rsidRDefault="003C7719" w:rsidP="003C7719">
            <w:pPr>
              <w:shd w:val="clear" w:color="auto" w:fill="FFFFFF"/>
              <w:tabs>
                <w:tab w:val="left" w:leader="underscore" w:pos="8736"/>
              </w:tabs>
              <w:ind w:left="578"/>
              <w:rPr>
                <w:color w:val="000000"/>
              </w:rPr>
            </w:pPr>
          </w:p>
          <w:p w:rsidR="003C7719" w:rsidRPr="00296B95" w:rsidRDefault="003C7719" w:rsidP="003C7719">
            <w:pPr>
              <w:shd w:val="clear" w:color="auto" w:fill="FFFFFF"/>
              <w:tabs>
                <w:tab w:val="left" w:leader="underscore" w:pos="8736"/>
              </w:tabs>
              <w:ind w:left="578"/>
            </w:pPr>
            <w:r w:rsidRPr="00296B95">
              <w:rPr>
                <w:color w:val="000000"/>
              </w:rPr>
              <w:t xml:space="preserve">Руководитель  </w:t>
            </w:r>
            <w:r>
              <w:rPr>
                <w:color w:val="000000"/>
              </w:rPr>
              <w:t xml:space="preserve">   </w:t>
            </w:r>
            <w:r w:rsidRPr="00296B95">
              <w:rPr>
                <w:color w:val="000000"/>
              </w:rPr>
              <w:t>организации</w:t>
            </w:r>
            <w:r>
              <w:rPr>
                <w:color w:val="000000"/>
              </w:rPr>
              <w:t xml:space="preserve">/заявитель </w:t>
            </w:r>
            <w:r w:rsidRPr="00296B95">
              <w:rPr>
                <w:color w:val="000000"/>
              </w:rPr>
              <w:tab/>
            </w:r>
          </w:p>
          <w:p w:rsidR="003C7719" w:rsidRPr="00296B95" w:rsidRDefault="003C7719" w:rsidP="003C7719">
            <w:pPr>
              <w:rPr>
                <w:color w:val="000000"/>
              </w:rPr>
            </w:pPr>
            <w:r w:rsidRPr="00296B95">
              <w:rPr>
                <w:color w:val="000000"/>
              </w:rPr>
              <w:tab/>
            </w:r>
            <w:r w:rsidRPr="00296B95">
              <w:rPr>
                <w:color w:val="000000"/>
              </w:rPr>
              <w:tab/>
              <w:t>МП</w:t>
            </w:r>
            <w:r w:rsidRPr="00296B95">
              <w:rPr>
                <w:color w:val="000000"/>
              </w:rPr>
              <w:tab/>
            </w:r>
            <w:r w:rsidRPr="00296B95">
              <w:rPr>
                <w:color w:val="000000"/>
              </w:rPr>
              <w:tab/>
            </w:r>
            <w:r w:rsidRPr="00296B95">
              <w:rPr>
                <w:color w:val="000000"/>
              </w:rPr>
              <w:tab/>
            </w:r>
            <w:r w:rsidRPr="00296B95">
              <w:rPr>
                <w:color w:val="000000"/>
              </w:rPr>
              <w:tab/>
              <w:t xml:space="preserve"> </w:t>
            </w:r>
            <w:r w:rsidRPr="00296B95">
              <w:rPr>
                <w:color w:val="000000"/>
              </w:rPr>
              <w:tab/>
            </w:r>
            <w:r w:rsidRPr="00296B95">
              <w:rPr>
                <w:color w:val="000000"/>
              </w:rPr>
              <w:tab/>
              <w:t>(ФИО, подпись)</w:t>
            </w:r>
          </w:p>
          <w:p w:rsidR="003C7719" w:rsidRDefault="003C7719" w:rsidP="003C7719">
            <w:pPr>
              <w:shd w:val="clear" w:color="auto" w:fill="FFFFFF"/>
              <w:jc w:val="right"/>
              <w:rPr>
                <w:bCs/>
                <w:color w:val="000000"/>
              </w:rPr>
            </w:pPr>
          </w:p>
          <w:p w:rsidR="003C7719" w:rsidRDefault="003C7719" w:rsidP="003C7719">
            <w:pPr>
              <w:shd w:val="clear" w:color="auto" w:fill="FFFFFF"/>
              <w:jc w:val="right"/>
              <w:rPr>
                <w:bCs/>
                <w:color w:val="000000"/>
              </w:rPr>
            </w:pPr>
          </w:p>
          <w:p w:rsidR="003C7719" w:rsidRDefault="003C7719" w:rsidP="003C7719">
            <w:pPr>
              <w:shd w:val="clear" w:color="auto" w:fill="FFFFFF"/>
              <w:jc w:val="right"/>
              <w:rPr>
                <w:bCs/>
                <w:color w:val="000000"/>
              </w:rPr>
            </w:pPr>
          </w:p>
          <w:p w:rsidR="003C7719" w:rsidRDefault="003C7719" w:rsidP="003C7719">
            <w:pPr>
              <w:shd w:val="clear" w:color="auto" w:fill="FFFFFF"/>
              <w:jc w:val="right"/>
              <w:rPr>
                <w:bCs/>
                <w:color w:val="000000"/>
              </w:rPr>
            </w:pPr>
            <w:r>
              <w:rPr>
                <w:bCs/>
                <w:color w:val="000000"/>
              </w:rPr>
              <w:t>Приложение 2</w:t>
            </w:r>
          </w:p>
          <w:p w:rsidR="003C7719" w:rsidRDefault="003C7719" w:rsidP="003C7719">
            <w:pPr>
              <w:shd w:val="clear" w:color="auto" w:fill="FFFFFF"/>
              <w:jc w:val="right"/>
              <w:rPr>
                <w:bCs/>
                <w:color w:val="000000"/>
              </w:rPr>
            </w:pPr>
            <w:r>
              <w:rPr>
                <w:bCs/>
                <w:color w:val="000000"/>
              </w:rPr>
              <w:t xml:space="preserve"> к аукционной документации</w:t>
            </w:r>
          </w:p>
          <w:p w:rsidR="003C7719" w:rsidRDefault="003C7719" w:rsidP="003C7719">
            <w:pPr>
              <w:jc w:val="center"/>
              <w:rPr>
                <w:b/>
              </w:rPr>
            </w:pPr>
          </w:p>
          <w:p w:rsidR="003C7719" w:rsidRDefault="003C7719" w:rsidP="003C7719">
            <w:pPr>
              <w:jc w:val="center"/>
              <w:rPr>
                <w:b/>
              </w:rPr>
            </w:pPr>
          </w:p>
          <w:p w:rsidR="003C7719" w:rsidRPr="00296B95" w:rsidRDefault="003C7719" w:rsidP="003C7719">
            <w:pPr>
              <w:jc w:val="center"/>
              <w:rPr>
                <w:b/>
              </w:rPr>
            </w:pPr>
          </w:p>
          <w:p w:rsidR="003C7719" w:rsidRPr="00296B95" w:rsidRDefault="003C7719" w:rsidP="003C7719">
            <w:pPr>
              <w:rPr>
                <w:b/>
              </w:rPr>
            </w:pPr>
          </w:p>
          <w:p w:rsidR="003C7719" w:rsidRPr="00296B95" w:rsidRDefault="003C7719" w:rsidP="003C7719">
            <w:pPr>
              <w:pStyle w:val="affffff"/>
              <w:keepNext/>
              <w:widowControl w:val="0"/>
              <w:suppressLineNumbers/>
              <w:suppressAutoHyphens/>
              <w:spacing w:before="0" w:after="0"/>
              <w:ind w:firstLine="284"/>
              <w:jc w:val="center"/>
            </w:pPr>
            <w:r w:rsidRPr="00296B95">
              <w:rPr>
                <w:b/>
                <w:bCs/>
                <w:iCs/>
              </w:rPr>
              <w:t>ОПИСЬ ДОКУМЕНТОВ</w:t>
            </w:r>
          </w:p>
          <w:p w:rsidR="003C7719" w:rsidRDefault="003C7719" w:rsidP="003C7719">
            <w:pPr>
              <w:pStyle w:val="affffff"/>
              <w:keepNext/>
              <w:widowControl w:val="0"/>
              <w:suppressLineNumbers/>
              <w:suppressAutoHyphens/>
              <w:spacing w:before="0" w:after="0"/>
              <w:ind w:firstLine="284"/>
              <w:jc w:val="center"/>
            </w:pPr>
            <w:r w:rsidRPr="00296B95">
              <w:t xml:space="preserve">входящих в состав заявки на участие в </w:t>
            </w:r>
            <w:r>
              <w:t>аукционе</w:t>
            </w:r>
            <w:r w:rsidRPr="00296B95">
              <w:t xml:space="preserve"> </w:t>
            </w:r>
            <w:r>
              <w:t xml:space="preserve"> по продаже </w:t>
            </w:r>
            <w:r w:rsidRPr="00F26BDF">
              <w:t xml:space="preserve">права на заключение договора на установку и эксплуатацию </w:t>
            </w:r>
            <w:r>
              <w:t xml:space="preserve"> </w:t>
            </w:r>
            <w:r w:rsidRPr="00F26BDF">
              <w:t>рекламной конструкции</w:t>
            </w:r>
            <w:r>
              <w:t xml:space="preserve"> </w:t>
            </w:r>
            <w:r w:rsidRPr="00F26BDF">
              <w:t xml:space="preserve"> на </w:t>
            </w:r>
            <w:r>
              <w:t xml:space="preserve">  </w:t>
            </w:r>
            <w:r w:rsidRPr="00F26BDF">
              <w:t>земельном участке</w:t>
            </w:r>
          </w:p>
          <w:p w:rsidR="003C7719" w:rsidRPr="00296B95" w:rsidRDefault="003C7719" w:rsidP="003C7719">
            <w:pPr>
              <w:pStyle w:val="affffff"/>
              <w:keepNext/>
              <w:widowControl w:val="0"/>
              <w:suppressLineNumbers/>
              <w:suppressAutoHyphens/>
              <w:spacing w:before="0" w:after="0"/>
              <w:ind w:firstLine="284"/>
              <w:jc w:val="center"/>
            </w:pPr>
          </w:p>
          <w:p w:rsidR="003C7719" w:rsidRPr="00296B95" w:rsidRDefault="003C7719" w:rsidP="003C7719">
            <w:pPr>
              <w:pStyle w:val="affffff"/>
              <w:keepNext/>
              <w:widowControl w:val="0"/>
              <w:suppressLineNumbers/>
              <w:suppressAutoHyphens/>
              <w:spacing w:before="0" w:after="0"/>
              <w:ind w:firstLine="284"/>
              <w:jc w:val="both"/>
            </w:pPr>
            <w:r w:rsidRPr="00296B95">
              <w:t>Участник__________________________________________________________</w:t>
            </w:r>
            <w:r>
              <w:t>________</w:t>
            </w:r>
            <w:r w:rsidRPr="00296B95">
              <w:t>,</w:t>
            </w:r>
          </w:p>
          <w:p w:rsidR="003C7719" w:rsidRPr="00296B95" w:rsidRDefault="003C7719" w:rsidP="003C7719">
            <w:pPr>
              <w:pStyle w:val="affffff"/>
              <w:keepNext/>
              <w:widowControl w:val="0"/>
              <w:suppressLineNumbers/>
              <w:suppressAutoHyphens/>
              <w:spacing w:before="0" w:after="0"/>
              <w:ind w:firstLine="284"/>
              <w:jc w:val="center"/>
            </w:pPr>
            <w:r w:rsidRPr="00296B95">
              <w:rPr>
                <w:i/>
                <w:iCs/>
              </w:rPr>
              <w:t>(организационно-правовая форма, наименование- для юридического лица, Ф.И.О. - для физического лица)</w:t>
            </w:r>
          </w:p>
          <w:p w:rsidR="003C7719" w:rsidRDefault="003C7719" w:rsidP="003C7719">
            <w:pPr>
              <w:pStyle w:val="affffff"/>
              <w:keepNext/>
              <w:widowControl w:val="0"/>
              <w:suppressLineNumbers/>
              <w:suppressAutoHyphens/>
              <w:spacing w:before="0" w:after="0"/>
              <w:jc w:val="both"/>
            </w:pPr>
          </w:p>
          <w:p w:rsidR="003C7719" w:rsidRPr="00296B95" w:rsidRDefault="003C7719" w:rsidP="003C7719">
            <w:pPr>
              <w:pStyle w:val="affffff"/>
              <w:keepNext/>
              <w:widowControl w:val="0"/>
              <w:suppressLineNumbers/>
              <w:suppressAutoHyphens/>
              <w:spacing w:before="0" w:after="0"/>
              <w:jc w:val="both"/>
            </w:pPr>
            <w:r w:rsidRPr="00296B95">
              <w:t>в лице_________________________________________________________</w:t>
            </w:r>
            <w:r>
              <w:t>_____________</w:t>
            </w:r>
            <w:r w:rsidRPr="00296B95">
              <w:t>,</w:t>
            </w:r>
          </w:p>
          <w:p w:rsidR="003C7719" w:rsidRDefault="003C7719" w:rsidP="003C7719">
            <w:pPr>
              <w:pStyle w:val="affffff"/>
              <w:keepNext/>
              <w:widowControl w:val="0"/>
              <w:suppressLineNumbers/>
              <w:suppressAutoHyphens/>
              <w:spacing w:before="0" w:after="0"/>
              <w:ind w:firstLine="284"/>
              <w:jc w:val="center"/>
              <w:rPr>
                <w:i/>
                <w:iCs/>
              </w:rPr>
            </w:pPr>
            <w:r w:rsidRPr="00296B95">
              <w:rPr>
                <w:i/>
                <w:iCs/>
              </w:rPr>
              <w:lastRenderedPageBreak/>
              <w:t>(должность, Ф.И.О. уполномоченного лица заявителя)</w:t>
            </w:r>
          </w:p>
          <w:p w:rsidR="003C7719" w:rsidRDefault="003C7719" w:rsidP="003C7719">
            <w:pPr>
              <w:pStyle w:val="affffff"/>
              <w:keepNext/>
              <w:widowControl w:val="0"/>
              <w:suppressLineNumbers/>
              <w:suppressAutoHyphens/>
              <w:spacing w:before="0" w:after="0"/>
              <w:ind w:firstLine="284"/>
              <w:jc w:val="center"/>
              <w:rPr>
                <w:i/>
                <w:iCs/>
              </w:rPr>
            </w:pPr>
          </w:p>
          <w:p w:rsidR="003C7719" w:rsidRPr="00296B95" w:rsidRDefault="003C7719" w:rsidP="003C7719">
            <w:pPr>
              <w:pStyle w:val="affffff"/>
              <w:keepNext/>
              <w:widowControl w:val="0"/>
              <w:suppressLineNumbers/>
              <w:suppressAutoHyphens/>
              <w:spacing w:before="0" w:after="0"/>
              <w:ind w:firstLine="284"/>
              <w:jc w:val="center"/>
            </w:pPr>
          </w:p>
          <w:p w:rsidR="003C7719" w:rsidRPr="00296B95" w:rsidRDefault="003C7719" w:rsidP="003C7719">
            <w:pPr>
              <w:pStyle w:val="affffff"/>
              <w:keepNext/>
              <w:widowControl w:val="0"/>
              <w:suppressLineNumbers/>
              <w:suppressAutoHyphens/>
              <w:spacing w:before="0" w:after="0"/>
              <w:jc w:val="both"/>
            </w:pPr>
            <w:r w:rsidRPr="00296B95">
              <w:t xml:space="preserve">действующего на основании ___________________, подтверждает, что для участия в </w:t>
            </w:r>
            <w:r>
              <w:t>аукционе</w:t>
            </w:r>
            <w:r w:rsidRPr="00296B95">
              <w:t xml:space="preserve"> </w:t>
            </w:r>
            <w:r>
              <w:t xml:space="preserve">по продаже </w:t>
            </w:r>
            <w:r w:rsidRPr="00296B95">
              <w:rPr>
                <w:rStyle w:val="af4"/>
                <w:b w:val="0"/>
                <w:kern w:val="36"/>
              </w:rPr>
              <w:t xml:space="preserve"> </w:t>
            </w:r>
            <w:r w:rsidRPr="00F26BDF">
              <w:t xml:space="preserve">права на заключение договора на установку и эксплуатацию </w:t>
            </w:r>
            <w:r>
              <w:t xml:space="preserve"> </w:t>
            </w:r>
            <w:r w:rsidRPr="00F26BDF">
              <w:t>рекламной конструкции</w:t>
            </w:r>
            <w:r>
              <w:t xml:space="preserve"> </w:t>
            </w:r>
            <w:r w:rsidRPr="00F26BDF">
              <w:t xml:space="preserve"> на </w:t>
            </w:r>
            <w:r>
              <w:t xml:space="preserve">  </w:t>
            </w:r>
            <w:r w:rsidRPr="00F26BDF">
              <w:t>земельном участке</w:t>
            </w:r>
            <w:r>
              <w:t xml:space="preserve">, </w:t>
            </w:r>
            <w:r w:rsidRPr="00296B95">
              <w:rPr>
                <w:color w:val="000000"/>
              </w:rPr>
              <w:t>направляет следующие документы:</w:t>
            </w:r>
          </w:p>
          <w:p w:rsidR="003C7719" w:rsidRPr="00296B95" w:rsidRDefault="003C7719" w:rsidP="003C7719">
            <w:pPr>
              <w:pStyle w:val="affffff"/>
              <w:keepNext/>
              <w:widowControl w:val="0"/>
              <w:suppressLineNumbers/>
              <w:suppressAutoHyphens/>
              <w:spacing w:before="0" w:after="0"/>
              <w:ind w:firstLine="284"/>
              <w:jc w:val="both"/>
            </w:pPr>
          </w:p>
          <w:tbl>
            <w:tblPr>
              <w:tblW w:w="934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tblPr>
            <w:tblGrid>
              <w:gridCol w:w="767"/>
              <w:gridCol w:w="6522"/>
              <w:gridCol w:w="2056"/>
            </w:tblGrid>
            <w:tr w:rsidR="003C7719" w:rsidRPr="00296B95" w:rsidTr="00EA046C">
              <w:trPr>
                <w:trHeight w:val="72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vAlign w:val="center"/>
                </w:tcPr>
                <w:p w:rsidR="003C7719" w:rsidRPr="00296B95" w:rsidRDefault="003C7719" w:rsidP="00EA046C">
                  <w:pPr>
                    <w:keepNext/>
                    <w:suppressLineNumbers/>
                    <w:jc w:val="center"/>
                  </w:pPr>
                  <w:r w:rsidRPr="00296B95">
                    <w:rPr>
                      <w:color w:val="000000"/>
                    </w:rPr>
                    <w:t>№</w:t>
                  </w:r>
                  <w:r w:rsidRPr="00296B95">
                    <w:t xml:space="preserve"> </w:t>
                  </w:r>
                  <w:r w:rsidRPr="00296B95">
                    <w:rPr>
                      <w:bCs/>
                      <w:color w:val="000000"/>
                    </w:rPr>
                    <w:t>п/п</w:t>
                  </w:r>
                </w:p>
              </w:tc>
              <w:tc>
                <w:tcPr>
                  <w:tcW w:w="6522" w:type="dxa"/>
                  <w:tcBorders>
                    <w:top w:val="outset" w:sz="6" w:space="0" w:color="auto"/>
                    <w:left w:val="outset" w:sz="6" w:space="0" w:color="auto"/>
                    <w:bottom w:val="outset" w:sz="6" w:space="0" w:color="auto"/>
                    <w:right w:val="outset" w:sz="6" w:space="0" w:color="auto"/>
                  </w:tcBorders>
                  <w:shd w:val="clear" w:color="auto" w:fill="FFFFFF"/>
                  <w:vAlign w:val="center"/>
                </w:tcPr>
                <w:p w:rsidR="003C7719" w:rsidRPr="00296B95" w:rsidRDefault="003C7719" w:rsidP="00EA046C">
                  <w:pPr>
                    <w:pStyle w:val="affffff"/>
                    <w:keepNext/>
                    <w:widowControl w:val="0"/>
                    <w:suppressLineNumbers/>
                    <w:suppressAutoHyphens/>
                    <w:spacing w:before="0" w:after="0"/>
                    <w:jc w:val="center"/>
                  </w:pPr>
                  <w:r w:rsidRPr="00296B95">
                    <w:rPr>
                      <w:bCs/>
                      <w:color w:val="000000"/>
                    </w:rPr>
                    <w:t>Наименование документа</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tcPr>
                <w:p w:rsidR="003C7719" w:rsidRPr="00296B95" w:rsidRDefault="003C7719" w:rsidP="00EA046C">
                  <w:pPr>
                    <w:pStyle w:val="affffff"/>
                    <w:keepNext/>
                    <w:widowControl w:val="0"/>
                    <w:suppressLineNumbers/>
                    <w:suppressAutoHyphens/>
                    <w:spacing w:before="0" w:after="0"/>
                    <w:jc w:val="center"/>
                  </w:pPr>
                  <w:r w:rsidRPr="00296B95">
                    <w:rPr>
                      <w:bCs/>
                      <w:color w:val="000000"/>
                    </w:rPr>
                    <w:t>Количество листов в документе</w:t>
                  </w:r>
                </w:p>
              </w:tc>
            </w:tr>
            <w:tr w:rsidR="003C7719" w:rsidRPr="00296B95" w:rsidTr="00EA046C">
              <w:trPr>
                <w:trHeight w:val="24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r>
            <w:tr w:rsidR="003C7719" w:rsidRPr="00296B95" w:rsidTr="00EA046C">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r>
            <w:tr w:rsidR="003C7719" w:rsidRPr="00296B95" w:rsidTr="00EA046C">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r>
            <w:tr w:rsidR="003C7719" w:rsidRPr="00296B95" w:rsidTr="00EA046C">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r>
            <w:tr w:rsidR="003C7719" w:rsidRPr="00296B95" w:rsidTr="00EA046C">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r>
            <w:tr w:rsidR="003C7719" w:rsidRPr="00296B95" w:rsidTr="00EA046C">
              <w:trPr>
                <w:trHeight w:val="255"/>
                <w:tblCellSpacing w:w="0" w:type="dxa"/>
                <w:jc w:val="center"/>
              </w:trPr>
              <w:tc>
                <w:tcPr>
                  <w:tcW w:w="7289" w:type="dxa"/>
                  <w:gridSpan w:val="2"/>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r w:rsidRPr="00296B95">
                    <w:rPr>
                      <w:bCs/>
                    </w:rPr>
                    <w:t>Всего листов:</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3C7719" w:rsidRPr="00296B95" w:rsidRDefault="003C7719" w:rsidP="00EA046C">
                  <w:pPr>
                    <w:pStyle w:val="affffff"/>
                    <w:keepNext/>
                    <w:widowControl w:val="0"/>
                    <w:suppressLineNumbers/>
                    <w:suppressAutoHyphens/>
                    <w:spacing w:before="0" w:after="0"/>
                    <w:ind w:firstLine="284"/>
                    <w:jc w:val="both"/>
                  </w:pPr>
                </w:p>
              </w:tc>
            </w:tr>
          </w:tbl>
          <w:p w:rsidR="003C7719" w:rsidRPr="00296B95" w:rsidRDefault="003C7719" w:rsidP="003C7719">
            <w:pPr>
              <w:pStyle w:val="affffff"/>
              <w:keepNext/>
              <w:widowControl w:val="0"/>
              <w:suppressLineNumbers/>
              <w:suppressAutoHyphens/>
              <w:spacing w:before="0" w:after="0"/>
              <w:ind w:firstLine="284"/>
              <w:jc w:val="both"/>
            </w:pPr>
          </w:p>
          <w:p w:rsidR="003C7719" w:rsidRPr="00296B95" w:rsidRDefault="003C7719" w:rsidP="003C7719">
            <w:pPr>
              <w:pStyle w:val="affffff"/>
              <w:keepNext/>
              <w:widowControl w:val="0"/>
              <w:suppressLineNumbers/>
              <w:suppressAutoHyphens/>
              <w:spacing w:before="0" w:after="0"/>
              <w:ind w:firstLine="284"/>
              <w:jc w:val="both"/>
            </w:pPr>
            <w:r w:rsidRPr="00296B95">
              <w:rPr>
                <w:color w:val="000000"/>
              </w:rPr>
              <w:t>Участник:</w:t>
            </w:r>
          </w:p>
          <w:p w:rsidR="003C7719" w:rsidRPr="00296B95" w:rsidRDefault="003C7719" w:rsidP="003C7719">
            <w:pPr>
              <w:pStyle w:val="affffff"/>
              <w:keepNext/>
              <w:widowControl w:val="0"/>
              <w:suppressLineNumbers/>
              <w:suppressAutoHyphens/>
              <w:spacing w:before="0" w:after="0"/>
              <w:ind w:firstLine="284"/>
              <w:jc w:val="both"/>
            </w:pPr>
            <w:r w:rsidRPr="00296B95">
              <w:rPr>
                <w:color w:val="000000"/>
              </w:rPr>
              <w:t>_________________________/          ______________________/</w:t>
            </w:r>
          </w:p>
          <w:p w:rsidR="003C7719" w:rsidRPr="00296B95" w:rsidRDefault="003C7719" w:rsidP="003C7719">
            <w:pPr>
              <w:pStyle w:val="affffff"/>
              <w:keepNext/>
              <w:widowControl w:val="0"/>
              <w:suppressLineNumbers/>
              <w:suppressAutoHyphens/>
              <w:spacing w:before="0" w:after="0"/>
              <w:ind w:firstLine="284"/>
              <w:jc w:val="both"/>
            </w:pPr>
            <w:r w:rsidRPr="00296B95">
              <w:t xml:space="preserve">                (подпись)                                                    (Ф.И.О.)</w:t>
            </w:r>
          </w:p>
          <w:p w:rsidR="003C7719" w:rsidRPr="00296B95" w:rsidRDefault="003C7719" w:rsidP="003C7719">
            <w:pPr>
              <w:pStyle w:val="affffff"/>
              <w:keepNext/>
              <w:widowControl w:val="0"/>
              <w:suppressLineNumbers/>
              <w:suppressAutoHyphens/>
              <w:spacing w:before="0" w:after="0"/>
              <w:ind w:firstLine="284"/>
              <w:jc w:val="both"/>
            </w:pPr>
          </w:p>
          <w:p w:rsidR="003C7719" w:rsidRDefault="003C7719" w:rsidP="003C7719">
            <w:pPr>
              <w:ind w:firstLine="539"/>
              <w:jc w:val="center"/>
            </w:pPr>
            <w:r w:rsidRPr="00296B95">
              <w:t xml:space="preserve">    </w:t>
            </w:r>
          </w:p>
          <w:p w:rsidR="003C7719" w:rsidRDefault="003C7719" w:rsidP="003C7719">
            <w:pPr>
              <w:ind w:firstLine="539"/>
              <w:jc w:val="center"/>
            </w:pPr>
          </w:p>
          <w:p w:rsidR="003C7719" w:rsidRDefault="003C7719" w:rsidP="003C7719">
            <w:pPr>
              <w:shd w:val="clear" w:color="auto" w:fill="FFFFFF"/>
            </w:pPr>
            <w:r>
              <w:t xml:space="preserve">                                                                                                                         </w:t>
            </w:r>
          </w:p>
          <w:p w:rsidR="003C7719" w:rsidRDefault="003C7719" w:rsidP="003C7719">
            <w:pPr>
              <w:shd w:val="clear" w:color="auto" w:fill="FFFFFF"/>
            </w:pPr>
          </w:p>
          <w:p w:rsidR="003C7719" w:rsidRDefault="003C7719" w:rsidP="003C7719">
            <w:pPr>
              <w:shd w:val="clear" w:color="auto" w:fill="FFFFFF"/>
            </w:pPr>
          </w:p>
          <w:p w:rsidR="003C7719" w:rsidRDefault="003C7719" w:rsidP="003C7719">
            <w:pPr>
              <w:shd w:val="clear" w:color="auto" w:fill="FFFFFF"/>
            </w:pPr>
          </w:p>
          <w:p w:rsidR="003C7719" w:rsidRDefault="003C7719" w:rsidP="003C7719">
            <w:pPr>
              <w:shd w:val="clear" w:color="auto" w:fill="FFFFFF"/>
            </w:pPr>
          </w:p>
          <w:p w:rsidR="003C7719" w:rsidRDefault="003C7719" w:rsidP="003C7719">
            <w:pPr>
              <w:shd w:val="clear" w:color="auto" w:fill="FFFFFF"/>
              <w:rPr>
                <w:bCs/>
                <w:color w:val="000000"/>
              </w:rPr>
            </w:pPr>
            <w:r>
              <w:t xml:space="preserve">                                                                                                                                      </w:t>
            </w:r>
            <w:r>
              <w:rPr>
                <w:bCs/>
                <w:color w:val="000000"/>
              </w:rPr>
              <w:t>Приложение 3</w:t>
            </w:r>
          </w:p>
          <w:p w:rsidR="003C7719" w:rsidRDefault="003C7719" w:rsidP="003C7719">
            <w:pPr>
              <w:shd w:val="clear" w:color="auto" w:fill="FFFFFF"/>
              <w:jc w:val="right"/>
              <w:rPr>
                <w:bCs/>
                <w:color w:val="000000"/>
              </w:rPr>
            </w:pPr>
            <w:r>
              <w:rPr>
                <w:bCs/>
                <w:color w:val="000000"/>
              </w:rPr>
              <w:t xml:space="preserve"> к аукционной документации</w:t>
            </w:r>
          </w:p>
          <w:p w:rsidR="003C7719" w:rsidRDefault="003C7719" w:rsidP="003C7719">
            <w:pPr>
              <w:ind w:firstLine="539"/>
              <w:jc w:val="center"/>
            </w:pPr>
          </w:p>
          <w:p w:rsidR="003C7719" w:rsidRDefault="003C7719" w:rsidP="003C7719">
            <w:pPr>
              <w:ind w:firstLine="539"/>
              <w:jc w:val="center"/>
            </w:pPr>
          </w:p>
          <w:p w:rsidR="003C7719" w:rsidRPr="00296B95" w:rsidRDefault="003C7719" w:rsidP="003C7719">
            <w:pPr>
              <w:ind w:firstLine="539"/>
              <w:jc w:val="center"/>
            </w:pPr>
          </w:p>
          <w:p w:rsidR="003C7719" w:rsidRPr="00296B95" w:rsidRDefault="003C7719" w:rsidP="003C7719">
            <w:pPr>
              <w:ind w:firstLine="539"/>
              <w:jc w:val="center"/>
            </w:pPr>
            <w:r w:rsidRPr="00296B95">
              <w:t xml:space="preserve">Для юридического лица </w:t>
            </w:r>
          </w:p>
          <w:p w:rsidR="003C7719" w:rsidRPr="00296B95" w:rsidRDefault="003C7719" w:rsidP="003C7719">
            <w:pPr>
              <w:ind w:firstLine="539"/>
              <w:jc w:val="center"/>
              <w:rPr>
                <w:b/>
              </w:rPr>
            </w:pPr>
            <w:r w:rsidRPr="00296B95">
              <w:rPr>
                <w:b/>
              </w:rPr>
              <w:t xml:space="preserve">Анкета </w:t>
            </w:r>
            <w:r>
              <w:rPr>
                <w:b/>
              </w:rPr>
              <w:t xml:space="preserve">  </w:t>
            </w:r>
            <w:r w:rsidRPr="00296B95">
              <w:rPr>
                <w:b/>
              </w:rPr>
              <w:t xml:space="preserve">участника </w:t>
            </w:r>
            <w:r>
              <w:rPr>
                <w:b/>
              </w:rPr>
              <w:t xml:space="preserve">  </w:t>
            </w:r>
            <w:r w:rsidRPr="00296B95">
              <w:rPr>
                <w:b/>
              </w:rPr>
              <w:t xml:space="preserve">открытого </w:t>
            </w:r>
            <w:r>
              <w:rPr>
                <w:b/>
              </w:rPr>
              <w:t xml:space="preserve"> аукциона</w:t>
            </w:r>
          </w:p>
          <w:p w:rsidR="003C7719" w:rsidRPr="00296B95" w:rsidRDefault="003C7719" w:rsidP="003C7719">
            <w:pPr>
              <w:ind w:firstLine="5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20"/>
              <w:gridCol w:w="4860"/>
            </w:tblGrid>
            <w:tr w:rsidR="003C7719" w:rsidRPr="00296B95" w:rsidTr="00EA046C">
              <w:tc>
                <w:tcPr>
                  <w:tcW w:w="828" w:type="dxa"/>
                </w:tcPr>
                <w:p w:rsidR="003C7719" w:rsidRPr="00296B95" w:rsidRDefault="003C7719" w:rsidP="00EA046C">
                  <w:r w:rsidRPr="00296B95">
                    <w:t xml:space="preserve">№ </w:t>
                  </w:r>
                  <w:r w:rsidRPr="00296B95">
                    <w:lastRenderedPageBreak/>
                    <w:t>п/п</w:t>
                  </w:r>
                </w:p>
              </w:tc>
              <w:tc>
                <w:tcPr>
                  <w:tcW w:w="4320" w:type="dxa"/>
                </w:tcPr>
                <w:p w:rsidR="003C7719" w:rsidRPr="00296B95" w:rsidRDefault="003C7719" w:rsidP="00EA046C">
                  <w:pPr>
                    <w:jc w:val="center"/>
                  </w:pPr>
                  <w:r w:rsidRPr="00296B95">
                    <w:lastRenderedPageBreak/>
                    <w:t>Наименование</w:t>
                  </w:r>
                </w:p>
              </w:tc>
              <w:tc>
                <w:tcPr>
                  <w:tcW w:w="4860" w:type="dxa"/>
                </w:tcPr>
                <w:p w:rsidR="003C7719" w:rsidRPr="00296B95" w:rsidRDefault="003C7719" w:rsidP="00EA046C">
                  <w:pPr>
                    <w:jc w:val="center"/>
                  </w:pPr>
                  <w:r w:rsidRPr="00296B95">
                    <w:t xml:space="preserve">Сведения о претенденте на участие в </w:t>
                  </w:r>
                  <w:r>
                    <w:lastRenderedPageBreak/>
                    <w:t>аукционе</w:t>
                  </w:r>
                </w:p>
              </w:tc>
            </w:tr>
            <w:tr w:rsidR="003C7719" w:rsidRPr="00296B95" w:rsidTr="00EA046C">
              <w:tc>
                <w:tcPr>
                  <w:tcW w:w="828" w:type="dxa"/>
                </w:tcPr>
                <w:p w:rsidR="003C7719" w:rsidRPr="00296B95" w:rsidRDefault="003C7719" w:rsidP="00EA046C">
                  <w:r w:rsidRPr="00296B95">
                    <w:lastRenderedPageBreak/>
                    <w:t>1</w:t>
                  </w:r>
                </w:p>
              </w:tc>
              <w:tc>
                <w:tcPr>
                  <w:tcW w:w="4320" w:type="dxa"/>
                </w:tcPr>
                <w:p w:rsidR="003C7719" w:rsidRPr="00296B95" w:rsidRDefault="003C7719" w:rsidP="00EA046C">
                  <w:r w:rsidRPr="00296B95">
                    <w:t>Полное и сокращенное наименование претендента на участие в</w:t>
                  </w:r>
                  <w:r>
                    <w:t xml:space="preserve">  аукционе</w:t>
                  </w:r>
                </w:p>
              </w:tc>
              <w:tc>
                <w:tcPr>
                  <w:tcW w:w="4860" w:type="dxa"/>
                </w:tcPr>
                <w:p w:rsidR="003C7719" w:rsidRPr="00296B95" w:rsidRDefault="003C7719" w:rsidP="00EA046C"/>
              </w:tc>
            </w:tr>
            <w:tr w:rsidR="003C7719" w:rsidRPr="00296B95" w:rsidTr="00EA046C">
              <w:tc>
                <w:tcPr>
                  <w:tcW w:w="828" w:type="dxa"/>
                </w:tcPr>
                <w:p w:rsidR="003C7719" w:rsidRPr="00296B95" w:rsidRDefault="003C7719" w:rsidP="00EA046C">
                  <w:r w:rsidRPr="00296B95">
                    <w:t>2</w:t>
                  </w:r>
                </w:p>
              </w:tc>
              <w:tc>
                <w:tcPr>
                  <w:tcW w:w="4320" w:type="dxa"/>
                </w:tcPr>
                <w:p w:rsidR="003C7719" w:rsidRPr="00296B95" w:rsidRDefault="003C7719" w:rsidP="00EA046C">
                  <w:r w:rsidRPr="00296B95">
                    <w:t>Организационно-правовая форма</w:t>
                  </w:r>
                </w:p>
              </w:tc>
              <w:tc>
                <w:tcPr>
                  <w:tcW w:w="4860" w:type="dxa"/>
                </w:tcPr>
                <w:p w:rsidR="003C7719" w:rsidRPr="00296B95" w:rsidRDefault="003C7719" w:rsidP="00EA046C"/>
              </w:tc>
            </w:tr>
            <w:tr w:rsidR="003C7719" w:rsidRPr="00296B95" w:rsidTr="00EA046C">
              <w:tc>
                <w:tcPr>
                  <w:tcW w:w="828" w:type="dxa"/>
                </w:tcPr>
                <w:p w:rsidR="003C7719" w:rsidRPr="00296B95" w:rsidRDefault="003C7719" w:rsidP="00EA046C">
                  <w:r w:rsidRPr="00296B95">
                    <w:t>3</w:t>
                  </w:r>
                </w:p>
              </w:tc>
              <w:tc>
                <w:tcPr>
                  <w:tcW w:w="4320" w:type="dxa"/>
                </w:tcPr>
                <w:p w:rsidR="003C7719" w:rsidRPr="00296B95" w:rsidRDefault="003C7719" w:rsidP="00EA046C">
                  <w:r w:rsidRPr="00296B95">
                    <w:t>Свидетельство о государственной регистрации (дата, номер, кем выдано)</w:t>
                  </w:r>
                </w:p>
              </w:tc>
              <w:tc>
                <w:tcPr>
                  <w:tcW w:w="4860" w:type="dxa"/>
                </w:tcPr>
                <w:p w:rsidR="003C7719" w:rsidRPr="00296B95" w:rsidRDefault="003C7719" w:rsidP="00EA046C"/>
              </w:tc>
            </w:tr>
            <w:tr w:rsidR="003C7719" w:rsidRPr="00296B95" w:rsidTr="00EA046C">
              <w:tc>
                <w:tcPr>
                  <w:tcW w:w="828" w:type="dxa"/>
                </w:tcPr>
                <w:p w:rsidR="003C7719" w:rsidRPr="00296B95" w:rsidRDefault="003C7719" w:rsidP="00EA046C">
                  <w:r w:rsidRPr="00296B95">
                    <w:t>4</w:t>
                  </w:r>
                </w:p>
              </w:tc>
              <w:tc>
                <w:tcPr>
                  <w:tcW w:w="4320" w:type="dxa"/>
                </w:tcPr>
                <w:p w:rsidR="003C7719" w:rsidRPr="00296B95" w:rsidRDefault="003C7719" w:rsidP="00EA046C">
                  <w:r w:rsidRPr="00296B95">
                    <w:t>Место нахождения</w:t>
                  </w:r>
                </w:p>
              </w:tc>
              <w:tc>
                <w:tcPr>
                  <w:tcW w:w="4860" w:type="dxa"/>
                </w:tcPr>
                <w:p w:rsidR="003C7719" w:rsidRPr="00296B95" w:rsidRDefault="003C7719" w:rsidP="00EA046C"/>
              </w:tc>
            </w:tr>
            <w:tr w:rsidR="003C7719" w:rsidRPr="00296B95" w:rsidTr="00EA046C">
              <w:tc>
                <w:tcPr>
                  <w:tcW w:w="828" w:type="dxa"/>
                </w:tcPr>
                <w:p w:rsidR="003C7719" w:rsidRPr="00296B95" w:rsidRDefault="003C7719" w:rsidP="00EA046C">
                  <w:r w:rsidRPr="00296B95">
                    <w:t>5</w:t>
                  </w:r>
                </w:p>
              </w:tc>
              <w:tc>
                <w:tcPr>
                  <w:tcW w:w="4320" w:type="dxa"/>
                </w:tcPr>
                <w:p w:rsidR="003C7719" w:rsidRPr="00296B95" w:rsidRDefault="003C7719" w:rsidP="00EA046C">
                  <w:r w:rsidRPr="00296B95">
                    <w:t>Фактическое местонахождение</w:t>
                  </w:r>
                </w:p>
              </w:tc>
              <w:tc>
                <w:tcPr>
                  <w:tcW w:w="4860" w:type="dxa"/>
                </w:tcPr>
                <w:p w:rsidR="003C7719" w:rsidRPr="00296B95" w:rsidRDefault="003C7719" w:rsidP="00EA046C"/>
              </w:tc>
            </w:tr>
            <w:tr w:rsidR="003C7719" w:rsidRPr="00296B95" w:rsidTr="00EA046C">
              <w:tc>
                <w:tcPr>
                  <w:tcW w:w="828" w:type="dxa"/>
                </w:tcPr>
                <w:p w:rsidR="003C7719" w:rsidRPr="00296B95" w:rsidRDefault="003C7719" w:rsidP="00EA046C">
                  <w:r w:rsidRPr="00296B95">
                    <w:t>6</w:t>
                  </w:r>
                </w:p>
              </w:tc>
              <w:tc>
                <w:tcPr>
                  <w:tcW w:w="4320" w:type="dxa"/>
                </w:tcPr>
                <w:p w:rsidR="003C7719" w:rsidRPr="00296B95" w:rsidRDefault="003C7719" w:rsidP="00EA046C">
                  <w:r w:rsidRPr="00296B95">
                    <w:t>Филиалы: перечислить наименования и фактическое местонахождение</w:t>
                  </w:r>
                </w:p>
              </w:tc>
              <w:tc>
                <w:tcPr>
                  <w:tcW w:w="4860" w:type="dxa"/>
                </w:tcPr>
                <w:p w:rsidR="003C7719" w:rsidRPr="00296B95" w:rsidRDefault="003C7719" w:rsidP="00EA046C"/>
              </w:tc>
            </w:tr>
            <w:tr w:rsidR="003C7719" w:rsidRPr="00296B95" w:rsidTr="00EA046C">
              <w:tc>
                <w:tcPr>
                  <w:tcW w:w="828" w:type="dxa"/>
                </w:tcPr>
                <w:p w:rsidR="003C7719" w:rsidRPr="00296B95" w:rsidRDefault="003C7719" w:rsidP="00EA046C">
                  <w:r w:rsidRPr="00296B95">
                    <w:t>7</w:t>
                  </w:r>
                </w:p>
              </w:tc>
              <w:tc>
                <w:tcPr>
                  <w:tcW w:w="4320" w:type="dxa"/>
                </w:tcPr>
                <w:p w:rsidR="003C7719" w:rsidRPr="00296B95" w:rsidRDefault="003C7719" w:rsidP="00EA046C">
                  <w:r w:rsidRPr="00296B95">
                    <w:t>Банковские реквизиты (наименование банка, БИК, ИНН, р\с и к\с)</w:t>
                  </w:r>
                </w:p>
              </w:tc>
              <w:tc>
                <w:tcPr>
                  <w:tcW w:w="4860" w:type="dxa"/>
                </w:tcPr>
                <w:p w:rsidR="003C7719" w:rsidRPr="00296B95" w:rsidRDefault="003C7719" w:rsidP="00EA046C"/>
              </w:tc>
            </w:tr>
            <w:tr w:rsidR="003C7719" w:rsidRPr="00296B95" w:rsidTr="00EA046C">
              <w:tc>
                <w:tcPr>
                  <w:tcW w:w="828" w:type="dxa"/>
                </w:tcPr>
                <w:p w:rsidR="003C7719" w:rsidRPr="00296B95" w:rsidRDefault="003C7719" w:rsidP="00EA046C">
                  <w:r w:rsidRPr="00296B95">
                    <w:t>8</w:t>
                  </w:r>
                </w:p>
              </w:tc>
              <w:tc>
                <w:tcPr>
                  <w:tcW w:w="4320" w:type="dxa"/>
                </w:tcPr>
                <w:p w:rsidR="003C7719" w:rsidRPr="00296B95" w:rsidRDefault="003C7719" w:rsidP="00EA046C">
                  <w:r w:rsidRPr="00296B95">
                    <w:t>Контактные телефоны</w:t>
                  </w:r>
                </w:p>
              </w:tc>
              <w:tc>
                <w:tcPr>
                  <w:tcW w:w="4860" w:type="dxa"/>
                </w:tcPr>
                <w:p w:rsidR="003C7719" w:rsidRPr="00296B95" w:rsidRDefault="003C7719" w:rsidP="00EA046C"/>
              </w:tc>
            </w:tr>
            <w:tr w:rsidR="003C7719" w:rsidRPr="00296B95" w:rsidTr="00EA046C">
              <w:tc>
                <w:tcPr>
                  <w:tcW w:w="828" w:type="dxa"/>
                </w:tcPr>
                <w:p w:rsidR="003C7719" w:rsidRPr="00296B95" w:rsidRDefault="003C7719" w:rsidP="00EA046C">
                  <w:r w:rsidRPr="00296B95">
                    <w:t>9</w:t>
                  </w:r>
                </w:p>
              </w:tc>
              <w:tc>
                <w:tcPr>
                  <w:tcW w:w="4320" w:type="dxa"/>
                </w:tcPr>
                <w:p w:rsidR="003C7719" w:rsidRPr="00296B95" w:rsidRDefault="003C7719" w:rsidP="00EA046C">
                  <w:r w:rsidRPr="00296B95">
                    <w:t>Факс</w:t>
                  </w:r>
                </w:p>
              </w:tc>
              <w:tc>
                <w:tcPr>
                  <w:tcW w:w="4860" w:type="dxa"/>
                </w:tcPr>
                <w:p w:rsidR="003C7719" w:rsidRPr="00296B95" w:rsidRDefault="003C7719" w:rsidP="00EA046C"/>
              </w:tc>
            </w:tr>
            <w:tr w:rsidR="003C7719" w:rsidRPr="00296B95" w:rsidTr="00EA046C">
              <w:tc>
                <w:tcPr>
                  <w:tcW w:w="828" w:type="dxa"/>
                </w:tcPr>
                <w:p w:rsidR="003C7719" w:rsidRPr="00296B95" w:rsidRDefault="003C7719" w:rsidP="00EA046C">
                  <w:r w:rsidRPr="00296B95">
                    <w:t>10</w:t>
                  </w:r>
                </w:p>
              </w:tc>
              <w:tc>
                <w:tcPr>
                  <w:tcW w:w="4320" w:type="dxa"/>
                </w:tcPr>
                <w:p w:rsidR="003C7719" w:rsidRPr="00296B95" w:rsidRDefault="003C7719" w:rsidP="00EA046C">
                  <w:r w:rsidRPr="00296B95">
                    <w:t>Адрес электронной почты</w:t>
                  </w:r>
                </w:p>
              </w:tc>
              <w:tc>
                <w:tcPr>
                  <w:tcW w:w="4860" w:type="dxa"/>
                </w:tcPr>
                <w:p w:rsidR="003C7719" w:rsidRPr="00296B95" w:rsidRDefault="003C7719" w:rsidP="00EA046C"/>
              </w:tc>
            </w:tr>
          </w:tbl>
          <w:p w:rsidR="003C7719" w:rsidRPr="00296B95" w:rsidRDefault="003C7719" w:rsidP="003C7719"/>
          <w:p w:rsidR="003C7719" w:rsidRPr="00296B95" w:rsidRDefault="003C7719" w:rsidP="003C7719">
            <w:r w:rsidRPr="00296B95">
              <w:t>______________________________</w:t>
            </w:r>
          </w:p>
          <w:p w:rsidR="003C7719" w:rsidRDefault="003C7719" w:rsidP="003C7719">
            <w:r w:rsidRPr="00296B95">
              <w:t xml:space="preserve">(подпись) М.П.                                                                                                                            </w:t>
            </w:r>
          </w:p>
          <w:p w:rsidR="003C7719" w:rsidRPr="00296B95" w:rsidRDefault="003C7719" w:rsidP="003C7719">
            <w:r w:rsidRPr="00296B95">
              <w:t>(ФИО подписавшего лица, должность)</w:t>
            </w:r>
          </w:p>
          <w:p w:rsidR="003C7719" w:rsidRPr="00296B95" w:rsidRDefault="003C7719" w:rsidP="003C7719"/>
          <w:p w:rsidR="003C7719" w:rsidRPr="00296B95" w:rsidRDefault="003C7719" w:rsidP="003C7719"/>
          <w:p w:rsidR="003C7719" w:rsidRPr="00296B95" w:rsidRDefault="003C7719" w:rsidP="003C7719"/>
          <w:p w:rsidR="003C7719" w:rsidRPr="00296B95" w:rsidRDefault="003C7719" w:rsidP="003C7719">
            <w:pPr>
              <w:ind w:firstLine="539"/>
              <w:jc w:val="center"/>
            </w:pPr>
          </w:p>
          <w:p w:rsidR="003C7719" w:rsidRPr="00296B95" w:rsidRDefault="003C7719" w:rsidP="003C7719">
            <w:pPr>
              <w:ind w:firstLine="539"/>
              <w:jc w:val="center"/>
            </w:pPr>
            <w:r w:rsidRPr="00296B95">
              <w:t>Для физического лица</w:t>
            </w:r>
          </w:p>
          <w:p w:rsidR="003C7719" w:rsidRPr="00296B95" w:rsidRDefault="003C7719" w:rsidP="003C7719">
            <w:pPr>
              <w:jc w:val="center"/>
              <w:rPr>
                <w:b/>
              </w:rPr>
            </w:pPr>
            <w:r w:rsidRPr="00296B95">
              <w:rPr>
                <w:b/>
              </w:rPr>
              <w:t>Анкета</w:t>
            </w:r>
            <w:r>
              <w:rPr>
                <w:b/>
              </w:rPr>
              <w:t xml:space="preserve"> </w:t>
            </w:r>
            <w:r w:rsidRPr="00296B95">
              <w:rPr>
                <w:b/>
              </w:rPr>
              <w:t xml:space="preserve"> участника</w:t>
            </w:r>
            <w:r>
              <w:rPr>
                <w:b/>
              </w:rPr>
              <w:t xml:space="preserve"> </w:t>
            </w:r>
            <w:r w:rsidRPr="00296B95">
              <w:rPr>
                <w:b/>
              </w:rPr>
              <w:t xml:space="preserve"> открытого</w:t>
            </w:r>
            <w:r>
              <w:rPr>
                <w:b/>
              </w:rPr>
              <w:t xml:space="preserve"> </w:t>
            </w:r>
            <w:r w:rsidRPr="00296B95">
              <w:rPr>
                <w:b/>
              </w:rPr>
              <w:t xml:space="preserve"> </w:t>
            </w:r>
            <w:r>
              <w:rPr>
                <w:b/>
              </w:rPr>
              <w:t>аукциона</w:t>
            </w:r>
          </w:p>
          <w:p w:rsidR="003C7719" w:rsidRPr="00296B95" w:rsidRDefault="003C7719" w:rsidP="003C771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4148"/>
              <w:gridCol w:w="4615"/>
            </w:tblGrid>
            <w:tr w:rsidR="003C7719" w:rsidRPr="00296B95" w:rsidTr="00EA046C">
              <w:tc>
                <w:tcPr>
                  <w:tcW w:w="808" w:type="dxa"/>
                </w:tcPr>
                <w:p w:rsidR="003C7719" w:rsidRPr="00296B95" w:rsidRDefault="003C7719" w:rsidP="00EA046C">
                  <w:r w:rsidRPr="00296B95">
                    <w:t>№ п/п</w:t>
                  </w:r>
                </w:p>
              </w:tc>
              <w:tc>
                <w:tcPr>
                  <w:tcW w:w="4148" w:type="dxa"/>
                </w:tcPr>
                <w:p w:rsidR="003C7719" w:rsidRPr="00296B95" w:rsidRDefault="003C7719" w:rsidP="00EA046C">
                  <w:pPr>
                    <w:jc w:val="center"/>
                  </w:pPr>
                  <w:r w:rsidRPr="00296B95">
                    <w:t>Наименование</w:t>
                  </w:r>
                </w:p>
              </w:tc>
              <w:tc>
                <w:tcPr>
                  <w:tcW w:w="4615" w:type="dxa"/>
                </w:tcPr>
                <w:p w:rsidR="003C7719" w:rsidRPr="00296B95" w:rsidRDefault="003C7719" w:rsidP="00EA046C">
                  <w:pPr>
                    <w:jc w:val="center"/>
                  </w:pPr>
                  <w:r w:rsidRPr="00296B95">
                    <w:t xml:space="preserve">Сведения о претенденте на участие в </w:t>
                  </w:r>
                  <w:r>
                    <w:t>аукционе</w:t>
                  </w:r>
                </w:p>
              </w:tc>
            </w:tr>
            <w:tr w:rsidR="003C7719" w:rsidRPr="00296B95" w:rsidTr="00EA046C">
              <w:tc>
                <w:tcPr>
                  <w:tcW w:w="808" w:type="dxa"/>
                </w:tcPr>
                <w:p w:rsidR="003C7719" w:rsidRPr="00296B95" w:rsidRDefault="003C7719" w:rsidP="00EA046C">
                  <w:r w:rsidRPr="00296B95">
                    <w:t>1</w:t>
                  </w:r>
                </w:p>
              </w:tc>
              <w:tc>
                <w:tcPr>
                  <w:tcW w:w="4148" w:type="dxa"/>
                </w:tcPr>
                <w:p w:rsidR="003C7719" w:rsidRPr="00296B95" w:rsidRDefault="003C7719" w:rsidP="00EA046C">
                  <w:r w:rsidRPr="00296B95">
                    <w:t>ФИО</w:t>
                  </w:r>
                </w:p>
              </w:tc>
              <w:tc>
                <w:tcPr>
                  <w:tcW w:w="4615" w:type="dxa"/>
                </w:tcPr>
                <w:p w:rsidR="003C7719" w:rsidRPr="00296B95" w:rsidRDefault="003C7719" w:rsidP="00EA046C"/>
              </w:tc>
            </w:tr>
            <w:tr w:rsidR="003C7719" w:rsidRPr="00296B95" w:rsidTr="00EA046C">
              <w:tc>
                <w:tcPr>
                  <w:tcW w:w="808" w:type="dxa"/>
                </w:tcPr>
                <w:p w:rsidR="003C7719" w:rsidRPr="00296B95" w:rsidRDefault="003C7719" w:rsidP="00EA046C">
                  <w:r w:rsidRPr="00296B95">
                    <w:t>2</w:t>
                  </w:r>
                </w:p>
              </w:tc>
              <w:tc>
                <w:tcPr>
                  <w:tcW w:w="4148" w:type="dxa"/>
                </w:tcPr>
                <w:p w:rsidR="003C7719" w:rsidRPr="00296B95" w:rsidRDefault="003C7719" w:rsidP="00EA046C">
                  <w:r w:rsidRPr="00296B95">
                    <w:t>Свидетельство о государственной регистрации (дата, номер, кем выдано)</w:t>
                  </w:r>
                </w:p>
              </w:tc>
              <w:tc>
                <w:tcPr>
                  <w:tcW w:w="4615" w:type="dxa"/>
                </w:tcPr>
                <w:p w:rsidR="003C7719" w:rsidRPr="00296B95" w:rsidRDefault="003C7719" w:rsidP="00EA046C"/>
              </w:tc>
            </w:tr>
            <w:tr w:rsidR="003C7719" w:rsidRPr="00296B95" w:rsidTr="00EA046C">
              <w:tc>
                <w:tcPr>
                  <w:tcW w:w="808" w:type="dxa"/>
                </w:tcPr>
                <w:p w:rsidR="003C7719" w:rsidRPr="00296B95" w:rsidRDefault="003C7719" w:rsidP="00EA046C">
                  <w:r w:rsidRPr="00296B95">
                    <w:t>3</w:t>
                  </w:r>
                </w:p>
              </w:tc>
              <w:tc>
                <w:tcPr>
                  <w:tcW w:w="4148" w:type="dxa"/>
                </w:tcPr>
                <w:p w:rsidR="003C7719" w:rsidRPr="00296B95" w:rsidRDefault="003C7719" w:rsidP="00EA046C">
                  <w:r w:rsidRPr="00296B95">
                    <w:t>Место регистрации</w:t>
                  </w:r>
                </w:p>
              </w:tc>
              <w:tc>
                <w:tcPr>
                  <w:tcW w:w="4615" w:type="dxa"/>
                </w:tcPr>
                <w:p w:rsidR="003C7719" w:rsidRPr="00296B95" w:rsidRDefault="003C7719" w:rsidP="00EA046C"/>
              </w:tc>
            </w:tr>
            <w:tr w:rsidR="003C7719" w:rsidRPr="00296B95" w:rsidTr="00EA046C">
              <w:tc>
                <w:tcPr>
                  <w:tcW w:w="808" w:type="dxa"/>
                </w:tcPr>
                <w:p w:rsidR="003C7719" w:rsidRPr="00296B95" w:rsidRDefault="003C7719" w:rsidP="00EA046C">
                  <w:r w:rsidRPr="00296B95">
                    <w:t>4</w:t>
                  </w:r>
                </w:p>
              </w:tc>
              <w:tc>
                <w:tcPr>
                  <w:tcW w:w="4148" w:type="dxa"/>
                </w:tcPr>
                <w:p w:rsidR="003C7719" w:rsidRPr="00296B95" w:rsidRDefault="003C7719" w:rsidP="00EA046C">
                  <w:r w:rsidRPr="00296B95">
                    <w:t>Фактическое проживание</w:t>
                  </w:r>
                </w:p>
              </w:tc>
              <w:tc>
                <w:tcPr>
                  <w:tcW w:w="4615" w:type="dxa"/>
                </w:tcPr>
                <w:p w:rsidR="003C7719" w:rsidRPr="00296B95" w:rsidRDefault="003C7719" w:rsidP="00EA046C"/>
              </w:tc>
            </w:tr>
            <w:tr w:rsidR="003C7719" w:rsidRPr="00296B95" w:rsidTr="00EA046C">
              <w:tc>
                <w:tcPr>
                  <w:tcW w:w="808" w:type="dxa"/>
                </w:tcPr>
                <w:p w:rsidR="003C7719" w:rsidRPr="00296B95" w:rsidRDefault="003C7719" w:rsidP="00EA046C">
                  <w:r w:rsidRPr="00296B95">
                    <w:t>5</w:t>
                  </w:r>
                </w:p>
              </w:tc>
              <w:tc>
                <w:tcPr>
                  <w:tcW w:w="4148" w:type="dxa"/>
                </w:tcPr>
                <w:p w:rsidR="003C7719" w:rsidRPr="00296B95" w:rsidRDefault="003C7719" w:rsidP="00EA046C">
                  <w:r w:rsidRPr="00296B95">
                    <w:t>Банковские реквизиты (наименование банка, БИК, ИНН, р\с и к\с)</w:t>
                  </w:r>
                </w:p>
              </w:tc>
              <w:tc>
                <w:tcPr>
                  <w:tcW w:w="4615" w:type="dxa"/>
                </w:tcPr>
                <w:p w:rsidR="003C7719" w:rsidRPr="00296B95" w:rsidRDefault="003C7719" w:rsidP="00EA046C"/>
              </w:tc>
            </w:tr>
            <w:tr w:rsidR="003C7719" w:rsidRPr="00296B95" w:rsidTr="00EA046C">
              <w:tc>
                <w:tcPr>
                  <w:tcW w:w="808" w:type="dxa"/>
                </w:tcPr>
                <w:p w:rsidR="003C7719" w:rsidRPr="00296B95" w:rsidRDefault="003C7719" w:rsidP="00EA046C">
                  <w:r w:rsidRPr="00296B95">
                    <w:t>6</w:t>
                  </w:r>
                </w:p>
              </w:tc>
              <w:tc>
                <w:tcPr>
                  <w:tcW w:w="4148" w:type="dxa"/>
                </w:tcPr>
                <w:p w:rsidR="003C7719" w:rsidRPr="00296B95" w:rsidRDefault="003C7719" w:rsidP="00EA046C">
                  <w:r w:rsidRPr="00296B95">
                    <w:t>Контактные телефоны</w:t>
                  </w:r>
                </w:p>
              </w:tc>
              <w:tc>
                <w:tcPr>
                  <w:tcW w:w="4615" w:type="dxa"/>
                </w:tcPr>
                <w:p w:rsidR="003C7719" w:rsidRPr="00296B95" w:rsidRDefault="003C7719" w:rsidP="00EA046C"/>
              </w:tc>
            </w:tr>
            <w:tr w:rsidR="003C7719" w:rsidRPr="00296B95" w:rsidTr="00EA046C">
              <w:tc>
                <w:tcPr>
                  <w:tcW w:w="808" w:type="dxa"/>
                </w:tcPr>
                <w:p w:rsidR="003C7719" w:rsidRPr="00296B95" w:rsidRDefault="003C7719" w:rsidP="00EA046C">
                  <w:r w:rsidRPr="00296B95">
                    <w:t>7</w:t>
                  </w:r>
                </w:p>
              </w:tc>
              <w:tc>
                <w:tcPr>
                  <w:tcW w:w="4148" w:type="dxa"/>
                </w:tcPr>
                <w:p w:rsidR="003C7719" w:rsidRPr="00296B95" w:rsidRDefault="003C7719" w:rsidP="00EA046C">
                  <w:r w:rsidRPr="00296B95">
                    <w:t>Факс</w:t>
                  </w:r>
                </w:p>
              </w:tc>
              <w:tc>
                <w:tcPr>
                  <w:tcW w:w="4615" w:type="dxa"/>
                </w:tcPr>
                <w:p w:rsidR="003C7719" w:rsidRPr="00296B95" w:rsidRDefault="003C7719" w:rsidP="00EA046C"/>
              </w:tc>
            </w:tr>
            <w:tr w:rsidR="003C7719" w:rsidRPr="00296B95" w:rsidTr="00EA046C">
              <w:tc>
                <w:tcPr>
                  <w:tcW w:w="808" w:type="dxa"/>
                </w:tcPr>
                <w:p w:rsidR="003C7719" w:rsidRPr="00296B95" w:rsidRDefault="003C7719" w:rsidP="00EA046C">
                  <w:r w:rsidRPr="00296B95">
                    <w:t>8</w:t>
                  </w:r>
                </w:p>
              </w:tc>
              <w:tc>
                <w:tcPr>
                  <w:tcW w:w="4148" w:type="dxa"/>
                </w:tcPr>
                <w:p w:rsidR="003C7719" w:rsidRPr="00296B95" w:rsidRDefault="003C7719" w:rsidP="00EA046C">
                  <w:r w:rsidRPr="00296B95">
                    <w:t>Адрес электронной почты</w:t>
                  </w:r>
                </w:p>
              </w:tc>
              <w:tc>
                <w:tcPr>
                  <w:tcW w:w="4615" w:type="dxa"/>
                </w:tcPr>
                <w:p w:rsidR="003C7719" w:rsidRPr="00296B95" w:rsidRDefault="003C7719" w:rsidP="00EA046C"/>
              </w:tc>
            </w:tr>
          </w:tbl>
          <w:p w:rsidR="003C7719" w:rsidRPr="00296B95" w:rsidRDefault="003C7719" w:rsidP="003C7719"/>
          <w:p w:rsidR="003C7719" w:rsidRPr="00296B95" w:rsidRDefault="003C7719" w:rsidP="003C7719">
            <w:r w:rsidRPr="00296B95">
              <w:t>______________________________</w:t>
            </w:r>
          </w:p>
          <w:p w:rsidR="003C7719" w:rsidRDefault="003C7719" w:rsidP="003C7719">
            <w:r w:rsidRPr="00296B95">
              <w:t xml:space="preserve">(подпись) М.П.                                                                                          </w:t>
            </w:r>
            <w:r>
              <w:t xml:space="preserve">                            </w:t>
            </w:r>
          </w:p>
          <w:p w:rsidR="003C7719" w:rsidRPr="00296B95" w:rsidRDefault="003C7719" w:rsidP="003C7719">
            <w:r w:rsidRPr="00296B95">
              <w:t>(ФИО подписавшего ли</w:t>
            </w:r>
            <w:r>
              <w:t>ца)</w:t>
            </w:r>
          </w:p>
          <w:p w:rsidR="003C7719" w:rsidRPr="00296B95" w:rsidRDefault="003C7719" w:rsidP="003C7719"/>
          <w:p w:rsidR="003C7719" w:rsidRPr="00296B95" w:rsidRDefault="003C7719" w:rsidP="003C7719"/>
          <w:p w:rsidR="003C7719" w:rsidRPr="00B950D1" w:rsidRDefault="003C7719" w:rsidP="003C7719">
            <w:r w:rsidRPr="00B950D1">
              <w:t xml:space="preserve">           </w:t>
            </w:r>
          </w:p>
          <w:p w:rsidR="003C7719" w:rsidRPr="00B950D1" w:rsidRDefault="003C7719" w:rsidP="003C7719">
            <w:pPr>
              <w:jc w:val="right"/>
            </w:pPr>
            <w:r>
              <w:t>Приложение  4</w:t>
            </w:r>
            <w:r w:rsidRPr="00B950D1">
              <w:t xml:space="preserve">                           </w:t>
            </w:r>
          </w:p>
          <w:p w:rsidR="003C7719" w:rsidRPr="00B950D1" w:rsidRDefault="003C7719" w:rsidP="003C7719">
            <w:pPr>
              <w:jc w:val="right"/>
            </w:pPr>
            <w:r w:rsidRPr="00B950D1">
              <w:t xml:space="preserve">                                     к  аукционной документации   </w:t>
            </w:r>
          </w:p>
          <w:p w:rsidR="003C7719" w:rsidRPr="00296B95" w:rsidRDefault="003C7719" w:rsidP="003C7719">
            <w:pPr>
              <w:pStyle w:val="affffe"/>
              <w:jc w:val="center"/>
              <w:rPr>
                <w:b/>
              </w:rPr>
            </w:pPr>
          </w:p>
          <w:p w:rsidR="003C7719" w:rsidRPr="00296B95" w:rsidRDefault="003C7719" w:rsidP="003C7719"/>
          <w:p w:rsidR="003C7719" w:rsidRPr="00296B95" w:rsidRDefault="003C7719" w:rsidP="003C7719"/>
          <w:p w:rsidR="003C7719" w:rsidRPr="00F06C7C" w:rsidRDefault="003C7719" w:rsidP="003C7719">
            <w:pPr>
              <w:jc w:val="center"/>
            </w:pPr>
            <w:r w:rsidRPr="00F06C7C">
              <w:t>ПРОЕКТ</w:t>
            </w:r>
          </w:p>
          <w:p w:rsidR="003C7719" w:rsidRPr="00BF004D" w:rsidRDefault="003C7719" w:rsidP="003C7719">
            <w:pPr>
              <w:jc w:val="center"/>
              <w:rPr>
                <w:b/>
              </w:rPr>
            </w:pPr>
            <w:r w:rsidRPr="00F06C7C">
              <w:t xml:space="preserve">       </w:t>
            </w:r>
            <w:r w:rsidRPr="00BF004D">
              <w:rPr>
                <w:b/>
              </w:rPr>
              <w:t xml:space="preserve">договора          на   установку   и   эксплуатацию   рекламной   конструкции </w:t>
            </w:r>
          </w:p>
          <w:p w:rsidR="003C7719" w:rsidRPr="00BF004D" w:rsidRDefault="003C7719" w:rsidP="003C7719">
            <w:pPr>
              <w:jc w:val="center"/>
              <w:rPr>
                <w:b/>
              </w:rPr>
            </w:pPr>
            <w:r w:rsidRPr="00BF004D">
              <w:rPr>
                <w:b/>
              </w:rPr>
              <w:t xml:space="preserve">на   земельном    участке  </w:t>
            </w:r>
            <w:r>
              <w:rPr>
                <w:b/>
              </w:rPr>
              <w:t>(лот№1-Лот№11)</w:t>
            </w:r>
          </w:p>
          <w:p w:rsidR="003C7719" w:rsidRPr="00F06C7C" w:rsidRDefault="003C7719" w:rsidP="003C7719">
            <w:pPr>
              <w:jc w:val="center"/>
            </w:pPr>
          </w:p>
          <w:p w:rsidR="003C7719" w:rsidRDefault="003C7719" w:rsidP="003C7719">
            <w:pPr>
              <w:jc w:val="center"/>
              <w:rPr>
                <w:b/>
                <w:sz w:val="28"/>
                <w:szCs w:val="28"/>
              </w:rPr>
            </w:pPr>
          </w:p>
          <w:p w:rsidR="003C7719" w:rsidRPr="00BF004D" w:rsidRDefault="003C7719" w:rsidP="003C7719">
            <w:pPr>
              <w:jc w:val="center"/>
              <w:rPr>
                <w:sz w:val="22"/>
                <w:szCs w:val="22"/>
              </w:rPr>
            </w:pPr>
            <w:r w:rsidRPr="00BF004D">
              <w:rPr>
                <w:sz w:val="22"/>
                <w:szCs w:val="22"/>
              </w:rPr>
              <w:t xml:space="preserve">р.п. Чамзинка                                                                                                 </w:t>
            </w:r>
            <w:r>
              <w:rPr>
                <w:sz w:val="22"/>
                <w:szCs w:val="22"/>
              </w:rPr>
              <w:t xml:space="preserve">     </w:t>
            </w:r>
            <w:r w:rsidRPr="00BF004D">
              <w:rPr>
                <w:sz w:val="22"/>
                <w:szCs w:val="22"/>
              </w:rPr>
              <w:t xml:space="preserve">   «</w:t>
            </w:r>
            <w:r>
              <w:rPr>
                <w:sz w:val="22"/>
                <w:szCs w:val="22"/>
              </w:rPr>
              <w:t>__</w:t>
            </w:r>
            <w:r w:rsidRPr="00BF004D">
              <w:rPr>
                <w:sz w:val="22"/>
                <w:szCs w:val="22"/>
              </w:rPr>
              <w:t xml:space="preserve">» </w:t>
            </w:r>
            <w:r>
              <w:rPr>
                <w:sz w:val="22"/>
                <w:szCs w:val="22"/>
              </w:rPr>
              <w:t>__________2021</w:t>
            </w:r>
            <w:r w:rsidRPr="00BF004D">
              <w:rPr>
                <w:sz w:val="22"/>
                <w:szCs w:val="22"/>
              </w:rPr>
              <w:t xml:space="preserve">г.  </w:t>
            </w:r>
          </w:p>
          <w:p w:rsidR="003C7719" w:rsidRDefault="003C7719" w:rsidP="003C7719">
            <w:pPr>
              <w:rPr>
                <w:i/>
                <w:sz w:val="12"/>
                <w:szCs w:val="12"/>
              </w:rPr>
            </w:pPr>
          </w:p>
          <w:p w:rsidR="003C7719" w:rsidRPr="00F21AA0" w:rsidRDefault="003C7719" w:rsidP="003C7719">
            <w:pPr>
              <w:ind w:firstLine="709"/>
              <w:jc w:val="both"/>
              <w:rPr>
                <w:rFonts w:ascii="Times New Roman CYR" w:hAnsi="Times New Roman CYR"/>
              </w:rPr>
            </w:pPr>
            <w:r w:rsidRPr="00EE7CF2">
              <w:t xml:space="preserve">Администрация Чамзинского муниципального района Республики Мордовия, в лице  Главы Чамзинского муниципального района Цыбакова Вячеслава Геннадьевича, действующего на основании 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EE7CF2">
              <w:rPr>
                <w:lang w:val="en-US"/>
              </w:rPr>
              <w:t>RU</w:t>
            </w:r>
            <w:r w:rsidRPr="00EE7CF2">
              <w:t xml:space="preserve"> 135220002006001  </w:t>
            </w:r>
            <w:r>
              <w:t>(</w:t>
            </w:r>
            <w:r w:rsidRPr="00EE7CF2">
              <w:t>дал</w:t>
            </w:r>
            <w:r>
              <w:t xml:space="preserve">ее – </w:t>
            </w:r>
            <w:r w:rsidRPr="00892A44">
              <w:rPr>
                <w:b/>
              </w:rPr>
              <w:t>Сторона 1</w:t>
            </w:r>
            <w:r>
              <w:t>)</w:t>
            </w:r>
            <w:r w:rsidRPr="00EE7CF2">
              <w:t xml:space="preserve"> с одной стороны, </w:t>
            </w:r>
            <w:r>
              <w:t xml:space="preserve"> и  ________________________________________________,</w:t>
            </w:r>
            <w:r w:rsidRPr="00731323">
              <w:rPr>
                <w:rFonts w:ascii="Times New Roman CYR" w:hAnsi="Times New Roman CYR"/>
              </w:rPr>
              <w:t xml:space="preserve"> </w:t>
            </w:r>
            <w:r>
              <w:rPr>
                <w:rFonts w:ascii="Times New Roman CYR" w:hAnsi="Times New Roman CYR"/>
              </w:rPr>
              <w:t xml:space="preserve"> </w:t>
            </w:r>
            <w:r w:rsidRPr="00EE7CF2">
              <w:t xml:space="preserve">победитель открытого аукциона по продаже </w:t>
            </w:r>
            <w:r>
              <w:t xml:space="preserve"> права на заключение договора на установку и эксплуатацию рекламной конструкции на </w:t>
            </w:r>
            <w:r w:rsidRPr="00EE7CF2">
              <w:t>земельн</w:t>
            </w:r>
            <w:r>
              <w:t xml:space="preserve">ом </w:t>
            </w:r>
            <w:r w:rsidRPr="00EE7CF2">
              <w:t xml:space="preserve"> участк</w:t>
            </w:r>
            <w:r>
              <w:t>е, проведенного  _______________2021г</w:t>
            </w:r>
            <w:r w:rsidRPr="00EE7CF2">
              <w:t>., действующ</w:t>
            </w:r>
            <w:r>
              <w:t>ий (щая)  на основании протокола</w:t>
            </w:r>
            <w:r w:rsidRPr="00EE7CF2">
              <w:t xml:space="preserve"> </w:t>
            </w:r>
            <w:r>
              <w:t xml:space="preserve">  итогов</w:t>
            </w:r>
            <w:r w:rsidRPr="00EE7CF2">
              <w:t xml:space="preserve"> открытого аукциона</w:t>
            </w:r>
            <w:r>
              <w:t xml:space="preserve">  от ______________2021г. </w:t>
            </w:r>
            <w:r>
              <w:rPr>
                <w:rFonts w:ascii="Times New Roman CYR" w:hAnsi="Times New Roman CYR"/>
              </w:rPr>
              <w:t>(</w:t>
            </w:r>
            <w:r>
              <w:t>далее</w:t>
            </w:r>
            <w:r w:rsidRPr="00EE7CF2">
              <w:t xml:space="preserve"> </w:t>
            </w:r>
            <w:r>
              <w:t xml:space="preserve">– </w:t>
            </w:r>
            <w:r w:rsidRPr="00892A44">
              <w:rPr>
                <w:b/>
              </w:rPr>
              <w:t>Сторона 2</w:t>
            </w:r>
            <w:r>
              <w:t>)</w:t>
            </w:r>
            <w:r w:rsidRPr="00EE7CF2">
              <w:t xml:space="preserve"> с другой стороны, (далее – </w:t>
            </w:r>
            <w:r w:rsidRPr="00892A44">
              <w:rPr>
                <w:b/>
              </w:rPr>
              <w:t>Стороны</w:t>
            </w:r>
            <w:r w:rsidRPr="00EE7CF2">
              <w:t xml:space="preserve">), заключили настоящий договор (далее – </w:t>
            </w:r>
            <w:r w:rsidRPr="00892A44">
              <w:rPr>
                <w:b/>
              </w:rPr>
              <w:t>Договор</w:t>
            </w:r>
            <w:r w:rsidRPr="00EE7CF2">
              <w:t>) о нижеследующем:</w:t>
            </w:r>
          </w:p>
          <w:p w:rsidR="003C7719" w:rsidRDefault="003C7719" w:rsidP="003C7719">
            <w:pPr>
              <w:ind w:firstLine="709"/>
              <w:jc w:val="both"/>
              <w:rPr>
                <w:sz w:val="22"/>
                <w:szCs w:val="22"/>
              </w:rPr>
            </w:pPr>
          </w:p>
          <w:p w:rsidR="003C7719" w:rsidRDefault="003C7719" w:rsidP="003C7719">
            <w:pPr>
              <w:ind w:firstLine="709"/>
              <w:rPr>
                <w:b/>
                <w:sz w:val="26"/>
                <w:szCs w:val="26"/>
              </w:rPr>
            </w:pPr>
            <w:r>
              <w:rPr>
                <w:b/>
                <w:sz w:val="26"/>
                <w:szCs w:val="26"/>
              </w:rPr>
              <w:t xml:space="preserve">                                         1. ПРЕДМЕТ   ДОГОВОРА</w:t>
            </w:r>
          </w:p>
          <w:p w:rsidR="003C7719" w:rsidRPr="008048D9" w:rsidRDefault="003C7719" w:rsidP="003C7719">
            <w:pPr>
              <w:ind w:firstLine="709"/>
              <w:rPr>
                <w:b/>
                <w:sz w:val="26"/>
                <w:szCs w:val="26"/>
              </w:rPr>
            </w:pPr>
          </w:p>
          <w:p w:rsidR="003C7719" w:rsidRPr="00FC0AE4" w:rsidRDefault="003C7719" w:rsidP="003C7719">
            <w:pPr>
              <w:tabs>
                <w:tab w:val="left" w:pos="0"/>
                <w:tab w:val="left" w:pos="1215"/>
              </w:tabs>
              <w:ind w:firstLine="709"/>
              <w:jc w:val="both"/>
            </w:pPr>
            <w:r w:rsidRPr="00FC0AE4">
              <w:t xml:space="preserve">1.1. Согласно настоящему договору </w:t>
            </w:r>
            <w:r w:rsidRPr="00FC0AE4">
              <w:rPr>
                <w:b/>
              </w:rPr>
              <w:t>«Сторона 1»</w:t>
            </w:r>
            <w:r w:rsidRPr="00FC0AE4">
              <w:t xml:space="preserve"> предоставляет </w:t>
            </w:r>
            <w:r w:rsidRPr="00FC0AE4">
              <w:rPr>
                <w:b/>
              </w:rPr>
              <w:t>«Стороне 2»</w:t>
            </w:r>
            <w:r w:rsidRPr="00FC0AE4">
              <w:t xml:space="preserve"> за плату право </w:t>
            </w:r>
            <w:r>
              <w:t xml:space="preserve"> на установку  и   эксплуатацию  рекламной конструкции на земельном участке</w:t>
            </w:r>
            <w:r w:rsidRPr="00362A47">
              <w:rPr>
                <w:b/>
              </w:rPr>
              <w:t xml:space="preserve">, </w:t>
            </w:r>
            <w:r>
              <w:t>категории земель - земли населенных пунктов,</w:t>
            </w:r>
            <w:r w:rsidRPr="00362A47">
              <w:rPr>
                <w:b/>
              </w:rPr>
              <w:t xml:space="preserve"> </w:t>
            </w:r>
            <w:r w:rsidRPr="009774BA">
              <w:t xml:space="preserve">общей площадью </w:t>
            </w:r>
            <w:r>
              <w:t>_______</w:t>
            </w:r>
            <w:r w:rsidRPr="009774BA">
              <w:t xml:space="preserve">кв.м. </w:t>
            </w:r>
            <w:r>
              <w:t xml:space="preserve"> с к</w:t>
            </w:r>
            <w:r w:rsidRPr="009774BA">
              <w:t>адастровы</w:t>
            </w:r>
            <w:r>
              <w:t>м</w:t>
            </w:r>
            <w:r w:rsidRPr="009774BA">
              <w:t xml:space="preserve"> номер</w:t>
            </w:r>
            <w:r>
              <w:t>ом</w:t>
            </w:r>
            <w:r w:rsidRPr="009774BA">
              <w:t xml:space="preserve"> 13:22:</w:t>
            </w:r>
            <w:r>
              <w:t>__________:_______. Адрес (описание  м</w:t>
            </w:r>
            <w:r w:rsidRPr="009774BA">
              <w:t>естоположени</w:t>
            </w:r>
            <w:r>
              <w:t>я):</w:t>
            </w:r>
            <w:r w:rsidRPr="009774BA">
              <w:t xml:space="preserve"> Р</w:t>
            </w:r>
            <w:r>
              <w:t xml:space="preserve">еспублика </w:t>
            </w:r>
            <w:r w:rsidRPr="009774BA">
              <w:t>М</w:t>
            </w:r>
            <w:r>
              <w:t>ордовия</w:t>
            </w:r>
            <w:r w:rsidRPr="009774BA">
              <w:t>, Чамзинский район</w:t>
            </w:r>
            <w:r>
              <w:t>, р.п.__________________,</w:t>
            </w:r>
            <w:r w:rsidRPr="00DB3E03">
              <w:t xml:space="preserve"> </w:t>
            </w:r>
            <w:r w:rsidRPr="00F26BDF">
              <w:t>для размещения рекламно</w:t>
            </w:r>
            <w:r>
              <w:t>й конструкции (Лот № __).</w:t>
            </w:r>
          </w:p>
          <w:p w:rsidR="003C7719" w:rsidRPr="00FC0AE4" w:rsidRDefault="003C7719" w:rsidP="003C7719">
            <w:pPr>
              <w:pStyle w:val="NoSpacing"/>
              <w:ind w:firstLine="709"/>
              <w:jc w:val="both"/>
              <w:rPr>
                <w:rFonts w:ascii="Times New Roman" w:hAnsi="Times New Roman"/>
                <w:szCs w:val="24"/>
                <w:lang w:val="ru-RU"/>
              </w:rPr>
            </w:pPr>
            <w:r>
              <w:rPr>
                <w:rFonts w:ascii="Times New Roman" w:hAnsi="Times New Roman"/>
                <w:szCs w:val="24"/>
                <w:lang w:val="ru-RU"/>
              </w:rPr>
              <w:t xml:space="preserve">        Т</w:t>
            </w:r>
            <w:r w:rsidRPr="00FC0AE4">
              <w:rPr>
                <w:rFonts w:ascii="Times New Roman" w:hAnsi="Times New Roman"/>
                <w:szCs w:val="24"/>
                <w:lang w:val="ru-RU"/>
              </w:rPr>
              <w:t>ип рекламной конструкции: рекламный щит, в количестве -</w:t>
            </w:r>
            <w:r>
              <w:rPr>
                <w:rFonts w:ascii="Times New Roman" w:hAnsi="Times New Roman"/>
                <w:szCs w:val="24"/>
                <w:lang w:val="ru-RU"/>
              </w:rPr>
              <w:t xml:space="preserve"> 1</w:t>
            </w:r>
            <w:r w:rsidRPr="00FC0AE4">
              <w:rPr>
                <w:rFonts w:ascii="Times New Roman" w:hAnsi="Times New Roman"/>
                <w:szCs w:val="24"/>
                <w:lang w:val="ru-RU"/>
              </w:rPr>
              <w:t xml:space="preserve"> шт</w:t>
            </w:r>
            <w:r>
              <w:rPr>
                <w:rFonts w:ascii="Times New Roman" w:hAnsi="Times New Roman"/>
                <w:szCs w:val="24"/>
                <w:lang w:val="ru-RU"/>
              </w:rPr>
              <w:t>.,</w:t>
            </w:r>
            <w:r w:rsidRPr="00FC0AE4">
              <w:rPr>
                <w:rFonts w:ascii="Times New Roman" w:hAnsi="Times New Roman"/>
                <w:szCs w:val="24"/>
                <w:lang w:val="ru-RU"/>
              </w:rPr>
              <w:t xml:space="preserve"> </w:t>
            </w:r>
            <w:r w:rsidRPr="00FC0AE4">
              <w:rPr>
                <w:rFonts w:ascii="Times New Roman" w:hAnsi="Times New Roman"/>
                <w:szCs w:val="24"/>
                <w:lang w:val="ru-RU" w:eastAsia="ru-RU"/>
              </w:rPr>
              <w:t xml:space="preserve">параметры  информационного  поля </w:t>
            </w:r>
            <w:r>
              <w:rPr>
                <w:rFonts w:ascii="Times New Roman" w:hAnsi="Times New Roman"/>
                <w:szCs w:val="24"/>
                <w:lang w:val="ru-RU" w:eastAsia="ru-RU"/>
              </w:rPr>
              <w:t xml:space="preserve"> - </w:t>
            </w:r>
            <w:r w:rsidRPr="00FC0AE4">
              <w:rPr>
                <w:rFonts w:ascii="Times New Roman" w:hAnsi="Times New Roman"/>
                <w:szCs w:val="24"/>
                <w:lang w:val="ru-RU" w:eastAsia="ru-RU"/>
              </w:rPr>
              <w:t xml:space="preserve"> 36 кв.м.;</w:t>
            </w:r>
          </w:p>
          <w:p w:rsidR="003C7719" w:rsidRPr="00FC0AE4" w:rsidRDefault="003C7719" w:rsidP="003C7719">
            <w:pPr>
              <w:pStyle w:val="NoSpacing"/>
              <w:ind w:firstLine="709"/>
              <w:jc w:val="both"/>
              <w:rPr>
                <w:rFonts w:ascii="Times New Roman" w:hAnsi="Times New Roman"/>
                <w:szCs w:val="24"/>
                <w:lang w:val="ru-RU"/>
              </w:rPr>
            </w:pPr>
            <w:r w:rsidRPr="00FC0AE4">
              <w:rPr>
                <w:rFonts w:ascii="Times New Roman" w:hAnsi="Times New Roman"/>
                <w:szCs w:val="24"/>
                <w:lang w:val="ru-RU"/>
              </w:rPr>
              <w:t>1.2. Право установки и эксплуатации рекламной</w:t>
            </w:r>
            <w:r>
              <w:rPr>
                <w:rFonts w:ascii="Times New Roman" w:hAnsi="Times New Roman"/>
                <w:szCs w:val="24"/>
                <w:lang w:val="ru-RU"/>
              </w:rPr>
              <w:t xml:space="preserve"> </w:t>
            </w:r>
            <w:r w:rsidRPr="00FC0AE4">
              <w:rPr>
                <w:rFonts w:ascii="Times New Roman" w:hAnsi="Times New Roman"/>
                <w:szCs w:val="24"/>
                <w:lang w:val="ru-RU"/>
              </w:rPr>
              <w:t xml:space="preserve"> конструкции предоставляется </w:t>
            </w:r>
            <w:r w:rsidRPr="00FC0AE4">
              <w:rPr>
                <w:rFonts w:ascii="Times New Roman" w:hAnsi="Times New Roman"/>
                <w:b/>
                <w:szCs w:val="24"/>
                <w:lang w:val="ru-RU"/>
              </w:rPr>
              <w:t>«Стороне 2»</w:t>
            </w:r>
            <w:r>
              <w:rPr>
                <w:rFonts w:ascii="Times New Roman" w:hAnsi="Times New Roman"/>
                <w:b/>
                <w:szCs w:val="24"/>
                <w:lang w:val="ru-RU"/>
              </w:rPr>
              <w:t xml:space="preserve"> </w:t>
            </w:r>
            <w:r w:rsidRPr="00FC0AE4">
              <w:rPr>
                <w:rFonts w:ascii="Times New Roman" w:hAnsi="Times New Roman"/>
                <w:b/>
                <w:szCs w:val="24"/>
                <w:lang w:val="ru-RU"/>
              </w:rPr>
              <w:t xml:space="preserve"> </w:t>
            </w:r>
            <w:r w:rsidRPr="00FC0AE4">
              <w:rPr>
                <w:rFonts w:ascii="Times New Roman" w:hAnsi="Times New Roman"/>
                <w:szCs w:val="24"/>
                <w:lang w:val="ru-RU"/>
              </w:rPr>
              <w:t>для установки  на нем средства наружной рекламы.</w:t>
            </w:r>
          </w:p>
          <w:p w:rsidR="003C7719" w:rsidRPr="00FC0AE4" w:rsidRDefault="003C7719" w:rsidP="003C7719">
            <w:pPr>
              <w:pStyle w:val="NoSpacing"/>
              <w:ind w:firstLine="709"/>
              <w:jc w:val="both"/>
              <w:rPr>
                <w:rFonts w:ascii="Times New Roman" w:hAnsi="Times New Roman"/>
                <w:szCs w:val="24"/>
                <w:lang w:val="ru-RU"/>
              </w:rPr>
            </w:pPr>
            <w:r w:rsidRPr="00FC0AE4">
              <w:rPr>
                <w:rFonts w:ascii="Times New Roman" w:hAnsi="Times New Roman"/>
                <w:szCs w:val="24"/>
                <w:lang w:val="ru-RU"/>
              </w:rPr>
              <w:t xml:space="preserve">1.3. Право установки и эксплуатации рекламной конструкции предоставляется </w:t>
            </w:r>
            <w:r w:rsidRPr="00FC0AE4">
              <w:rPr>
                <w:rFonts w:ascii="Times New Roman" w:hAnsi="Times New Roman"/>
                <w:b/>
                <w:szCs w:val="24"/>
                <w:lang w:val="ru-RU"/>
              </w:rPr>
              <w:t>«Стороне 2»</w:t>
            </w:r>
            <w:r>
              <w:rPr>
                <w:rFonts w:ascii="Times New Roman" w:hAnsi="Times New Roman"/>
                <w:b/>
                <w:szCs w:val="24"/>
                <w:lang w:val="ru-RU"/>
              </w:rPr>
              <w:t xml:space="preserve"> </w:t>
            </w:r>
            <w:r w:rsidRPr="00FC0AE4">
              <w:rPr>
                <w:rFonts w:ascii="Times New Roman" w:hAnsi="Times New Roman"/>
                <w:szCs w:val="24"/>
                <w:lang w:val="ru-RU"/>
              </w:rPr>
              <w:t xml:space="preserve"> сроком на </w:t>
            </w:r>
            <w:r>
              <w:rPr>
                <w:rFonts w:ascii="Times New Roman" w:hAnsi="Times New Roman"/>
                <w:b/>
                <w:szCs w:val="24"/>
                <w:lang w:val="ru-RU"/>
              </w:rPr>
              <w:t>4</w:t>
            </w:r>
            <w:r w:rsidRPr="00FC0AE4">
              <w:rPr>
                <w:rFonts w:ascii="Times New Roman" w:hAnsi="Times New Roman"/>
                <w:b/>
                <w:szCs w:val="24"/>
                <w:lang w:val="ru-RU"/>
              </w:rPr>
              <w:t xml:space="preserve"> (</w:t>
            </w:r>
            <w:r>
              <w:rPr>
                <w:rFonts w:ascii="Times New Roman" w:hAnsi="Times New Roman"/>
                <w:b/>
                <w:szCs w:val="24"/>
                <w:lang w:val="ru-RU"/>
              </w:rPr>
              <w:t>пять</w:t>
            </w:r>
            <w:r w:rsidRPr="00FC0AE4">
              <w:rPr>
                <w:rFonts w:ascii="Times New Roman" w:hAnsi="Times New Roman"/>
                <w:b/>
                <w:szCs w:val="24"/>
                <w:lang w:val="ru-RU"/>
              </w:rPr>
              <w:t xml:space="preserve">)  </w:t>
            </w:r>
            <w:r>
              <w:rPr>
                <w:rFonts w:ascii="Times New Roman" w:hAnsi="Times New Roman"/>
                <w:b/>
                <w:szCs w:val="24"/>
                <w:lang w:val="ru-RU"/>
              </w:rPr>
              <w:t>лет.</w:t>
            </w:r>
            <w:r w:rsidRPr="00FC0AE4">
              <w:rPr>
                <w:rFonts w:ascii="Times New Roman" w:hAnsi="Times New Roman"/>
                <w:szCs w:val="24"/>
                <w:lang w:val="ru-RU"/>
              </w:rPr>
              <w:t xml:space="preserve">        </w:t>
            </w:r>
          </w:p>
          <w:p w:rsidR="003C7719" w:rsidRPr="00054EFF" w:rsidRDefault="003C7719" w:rsidP="003C7719">
            <w:pPr>
              <w:jc w:val="both"/>
            </w:pPr>
            <w:r>
              <w:t xml:space="preserve">            1.4. Для получения разрешения на установку и эксплуатацию рекламной конструкции необходимо наличие проекта рекламной конструкции.</w:t>
            </w:r>
          </w:p>
          <w:p w:rsidR="003C7719" w:rsidRPr="00FC0AE4" w:rsidRDefault="003C7719" w:rsidP="003C7719">
            <w:pPr>
              <w:pStyle w:val="NoSpacing"/>
              <w:ind w:firstLine="709"/>
              <w:jc w:val="both"/>
              <w:rPr>
                <w:rFonts w:ascii="Times New Roman" w:hAnsi="Times New Roman"/>
                <w:szCs w:val="24"/>
                <w:lang w:val="ru-RU"/>
              </w:rPr>
            </w:pPr>
          </w:p>
          <w:p w:rsidR="003C7719" w:rsidRDefault="003C7719" w:rsidP="003C7719">
            <w:pPr>
              <w:widowControl w:val="0"/>
              <w:autoSpaceDE w:val="0"/>
              <w:jc w:val="both"/>
              <w:rPr>
                <w:sz w:val="22"/>
                <w:szCs w:val="22"/>
              </w:rPr>
            </w:pPr>
          </w:p>
          <w:p w:rsidR="003C7719" w:rsidRPr="005E1614" w:rsidRDefault="003C7719" w:rsidP="003C7719">
            <w:pPr>
              <w:pStyle w:val="NoSpacing"/>
              <w:jc w:val="center"/>
              <w:rPr>
                <w:rFonts w:ascii="Times New Roman" w:hAnsi="Times New Roman"/>
                <w:b/>
                <w:sz w:val="22"/>
                <w:szCs w:val="22"/>
                <w:lang w:val="ru-RU"/>
              </w:rPr>
            </w:pPr>
            <w:r w:rsidRPr="005E1614">
              <w:rPr>
                <w:rFonts w:ascii="Times New Roman" w:hAnsi="Times New Roman"/>
                <w:b/>
                <w:sz w:val="22"/>
                <w:szCs w:val="22"/>
                <w:lang w:val="ru-RU"/>
              </w:rPr>
              <w:t>2. ОБЯЗАТЕЛЬСТВА</w:t>
            </w:r>
            <w:r>
              <w:rPr>
                <w:rFonts w:ascii="Times New Roman" w:hAnsi="Times New Roman"/>
                <w:b/>
                <w:sz w:val="22"/>
                <w:szCs w:val="22"/>
                <w:lang w:val="ru-RU"/>
              </w:rPr>
              <w:t xml:space="preserve">  </w:t>
            </w:r>
            <w:r w:rsidRPr="005E1614">
              <w:rPr>
                <w:rFonts w:ascii="Times New Roman" w:hAnsi="Times New Roman"/>
                <w:b/>
                <w:sz w:val="22"/>
                <w:szCs w:val="22"/>
                <w:lang w:val="ru-RU"/>
              </w:rPr>
              <w:t xml:space="preserve"> СТОРОН</w:t>
            </w:r>
          </w:p>
          <w:p w:rsidR="003C7719" w:rsidRPr="005E1614" w:rsidRDefault="003C7719" w:rsidP="003C7719">
            <w:pPr>
              <w:pStyle w:val="NoSpacing"/>
              <w:ind w:firstLine="708"/>
              <w:jc w:val="both"/>
              <w:rPr>
                <w:rFonts w:ascii="Times New Roman" w:hAnsi="Times New Roman"/>
                <w:b/>
                <w:sz w:val="22"/>
                <w:szCs w:val="22"/>
                <w:lang w:val="ru-RU"/>
              </w:rPr>
            </w:pPr>
            <w:r w:rsidRPr="005E1614">
              <w:rPr>
                <w:rFonts w:ascii="Times New Roman" w:hAnsi="Times New Roman"/>
                <w:b/>
                <w:sz w:val="22"/>
                <w:szCs w:val="22"/>
                <w:lang w:val="ru-RU"/>
              </w:rPr>
              <w:t xml:space="preserve">Сторона 1 обязуется: </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 xml:space="preserve">2.1.1. Предоставить </w:t>
            </w:r>
            <w:r w:rsidRPr="005E1614">
              <w:rPr>
                <w:rFonts w:ascii="Times New Roman" w:hAnsi="Times New Roman"/>
                <w:b/>
                <w:sz w:val="22"/>
                <w:szCs w:val="22"/>
                <w:lang w:val="ru-RU"/>
              </w:rPr>
              <w:t>«Стороне 2»</w:t>
            </w:r>
            <w:r w:rsidRPr="005E1614">
              <w:rPr>
                <w:rFonts w:ascii="Times New Roman" w:hAnsi="Times New Roman"/>
                <w:sz w:val="22"/>
                <w:szCs w:val="22"/>
                <w:lang w:val="ru-RU"/>
              </w:rPr>
              <w:t xml:space="preserve"> право установить и эксплуатировать рекламную констру</w:t>
            </w:r>
            <w:r w:rsidRPr="005E1614">
              <w:rPr>
                <w:rFonts w:ascii="Times New Roman" w:hAnsi="Times New Roman"/>
                <w:sz w:val="22"/>
                <w:szCs w:val="22"/>
                <w:lang w:val="ru-RU"/>
              </w:rPr>
              <w:t>к</w:t>
            </w:r>
            <w:r w:rsidRPr="005E1614">
              <w:rPr>
                <w:rFonts w:ascii="Times New Roman" w:hAnsi="Times New Roman"/>
                <w:sz w:val="22"/>
                <w:szCs w:val="22"/>
                <w:lang w:val="ru-RU"/>
              </w:rPr>
              <w:t>цию</w:t>
            </w:r>
            <w:r>
              <w:rPr>
                <w:rFonts w:ascii="Times New Roman" w:hAnsi="Times New Roman"/>
                <w:sz w:val="22"/>
                <w:szCs w:val="22"/>
                <w:lang w:val="ru-RU"/>
              </w:rPr>
              <w:t xml:space="preserve">  </w:t>
            </w:r>
            <w:r w:rsidRPr="005E1614">
              <w:rPr>
                <w:rFonts w:ascii="Times New Roman" w:hAnsi="Times New Roman"/>
                <w:sz w:val="22"/>
                <w:szCs w:val="22"/>
                <w:lang w:val="ru-RU"/>
              </w:rPr>
              <w:t xml:space="preserve"> со </w:t>
            </w:r>
            <w:r>
              <w:rPr>
                <w:rFonts w:ascii="Times New Roman" w:hAnsi="Times New Roman"/>
                <w:sz w:val="22"/>
                <w:szCs w:val="22"/>
                <w:lang w:val="ru-RU"/>
              </w:rPr>
              <w:t xml:space="preserve">  </w:t>
            </w:r>
            <w:r w:rsidRPr="005E1614">
              <w:rPr>
                <w:rFonts w:ascii="Times New Roman" w:hAnsi="Times New Roman"/>
                <w:sz w:val="22"/>
                <w:szCs w:val="22"/>
                <w:lang w:val="ru-RU"/>
              </w:rPr>
              <w:t xml:space="preserve">всей документацией, предусмотренной Федеральным законом  «О рекламе» от 13.03.2006 г. № 38-ФЗ и Правилами  на установку и эксплуатацию рекламной конструкции.   </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 xml:space="preserve">2.1.2. Не допускать ухудшения обзора средства наружной рекламы, установленного </w:t>
            </w:r>
            <w:r w:rsidRPr="005E1614">
              <w:rPr>
                <w:rFonts w:ascii="Times New Roman" w:hAnsi="Times New Roman"/>
                <w:b/>
                <w:sz w:val="22"/>
                <w:szCs w:val="22"/>
                <w:lang w:val="ru-RU"/>
              </w:rPr>
              <w:t>«Стор</w:t>
            </w:r>
            <w:r w:rsidRPr="005E1614">
              <w:rPr>
                <w:rFonts w:ascii="Times New Roman" w:hAnsi="Times New Roman"/>
                <w:b/>
                <w:sz w:val="22"/>
                <w:szCs w:val="22"/>
                <w:lang w:val="ru-RU"/>
              </w:rPr>
              <w:t>о</w:t>
            </w:r>
            <w:r w:rsidRPr="005E1614">
              <w:rPr>
                <w:rFonts w:ascii="Times New Roman" w:hAnsi="Times New Roman"/>
                <w:b/>
                <w:sz w:val="22"/>
                <w:szCs w:val="22"/>
                <w:lang w:val="ru-RU"/>
              </w:rPr>
              <w:t>ной 2»</w:t>
            </w:r>
            <w:r w:rsidRPr="005E1614">
              <w:rPr>
                <w:rFonts w:ascii="Times New Roman" w:hAnsi="Times New Roman"/>
                <w:sz w:val="22"/>
                <w:szCs w:val="22"/>
                <w:lang w:val="ru-RU"/>
              </w:rPr>
              <w:t xml:space="preserve"> </w:t>
            </w:r>
            <w:r>
              <w:rPr>
                <w:rFonts w:ascii="Times New Roman" w:hAnsi="Times New Roman"/>
                <w:sz w:val="22"/>
                <w:szCs w:val="22"/>
                <w:lang w:val="ru-RU"/>
              </w:rPr>
              <w:t xml:space="preserve">   </w:t>
            </w:r>
            <w:r w:rsidRPr="005E1614">
              <w:rPr>
                <w:rFonts w:ascii="Times New Roman" w:hAnsi="Times New Roman"/>
                <w:sz w:val="22"/>
                <w:szCs w:val="22"/>
                <w:lang w:val="ru-RU"/>
              </w:rPr>
              <w:t>на</w:t>
            </w:r>
            <w:r>
              <w:rPr>
                <w:rFonts w:ascii="Times New Roman" w:hAnsi="Times New Roman"/>
                <w:sz w:val="22"/>
                <w:szCs w:val="22"/>
                <w:lang w:val="ru-RU"/>
              </w:rPr>
              <w:t xml:space="preserve"> </w:t>
            </w:r>
            <w:r w:rsidRPr="005E1614">
              <w:rPr>
                <w:rFonts w:ascii="Times New Roman" w:hAnsi="Times New Roman"/>
                <w:sz w:val="22"/>
                <w:szCs w:val="22"/>
                <w:lang w:val="ru-RU"/>
              </w:rPr>
              <w:t xml:space="preserve"> рекламном</w:t>
            </w:r>
            <w:r>
              <w:rPr>
                <w:rFonts w:ascii="Times New Roman" w:hAnsi="Times New Roman"/>
                <w:sz w:val="22"/>
                <w:szCs w:val="22"/>
                <w:lang w:val="ru-RU"/>
              </w:rPr>
              <w:t xml:space="preserve">   </w:t>
            </w:r>
            <w:r w:rsidRPr="005E1614">
              <w:rPr>
                <w:rFonts w:ascii="Times New Roman" w:hAnsi="Times New Roman"/>
                <w:sz w:val="22"/>
                <w:szCs w:val="22"/>
                <w:lang w:val="ru-RU"/>
              </w:rPr>
              <w:t xml:space="preserve"> месте</w:t>
            </w:r>
            <w:r>
              <w:rPr>
                <w:rFonts w:ascii="Times New Roman" w:hAnsi="Times New Roman"/>
                <w:sz w:val="22"/>
                <w:szCs w:val="22"/>
                <w:lang w:val="ru-RU"/>
              </w:rPr>
              <w:t xml:space="preserve">  </w:t>
            </w:r>
            <w:r w:rsidRPr="005E1614">
              <w:rPr>
                <w:rFonts w:ascii="Times New Roman" w:hAnsi="Times New Roman"/>
                <w:sz w:val="22"/>
                <w:szCs w:val="22"/>
                <w:lang w:val="ru-RU"/>
              </w:rPr>
              <w:t xml:space="preserve"> в соответствии с настоящим Договором, при предоставлении </w:t>
            </w:r>
            <w:r>
              <w:rPr>
                <w:rFonts w:ascii="Times New Roman" w:hAnsi="Times New Roman"/>
                <w:sz w:val="22"/>
                <w:szCs w:val="22"/>
                <w:lang w:val="ru-RU"/>
              </w:rPr>
              <w:t xml:space="preserve"> </w:t>
            </w:r>
            <w:r w:rsidRPr="005E1614">
              <w:rPr>
                <w:rFonts w:ascii="Times New Roman" w:hAnsi="Times New Roman"/>
                <w:sz w:val="22"/>
                <w:szCs w:val="22"/>
                <w:lang w:val="ru-RU"/>
              </w:rPr>
              <w:t>иных ре</w:t>
            </w:r>
            <w:r w:rsidRPr="005E1614">
              <w:rPr>
                <w:rFonts w:ascii="Times New Roman" w:hAnsi="Times New Roman"/>
                <w:sz w:val="22"/>
                <w:szCs w:val="22"/>
                <w:lang w:val="ru-RU"/>
              </w:rPr>
              <w:t>к</w:t>
            </w:r>
            <w:r w:rsidRPr="005E1614">
              <w:rPr>
                <w:rFonts w:ascii="Times New Roman" w:hAnsi="Times New Roman"/>
                <w:sz w:val="22"/>
                <w:szCs w:val="22"/>
                <w:lang w:val="ru-RU"/>
              </w:rPr>
              <w:t>ламных мест третьим лицам.</w:t>
            </w:r>
          </w:p>
          <w:p w:rsidR="003C7719" w:rsidRPr="005E1614" w:rsidRDefault="003C7719" w:rsidP="003C7719">
            <w:pPr>
              <w:pStyle w:val="NoSpacing"/>
              <w:ind w:firstLine="708"/>
              <w:jc w:val="both"/>
              <w:rPr>
                <w:rFonts w:ascii="Times New Roman" w:hAnsi="Times New Roman"/>
                <w:b/>
                <w:sz w:val="22"/>
                <w:szCs w:val="22"/>
                <w:lang w:val="ru-RU"/>
              </w:rPr>
            </w:pPr>
            <w:bookmarkStart w:id="0" w:name="sub_2312"/>
            <w:r w:rsidRPr="005E1614">
              <w:rPr>
                <w:rFonts w:ascii="Times New Roman" w:hAnsi="Times New Roman"/>
                <w:noProof/>
                <w:sz w:val="22"/>
                <w:szCs w:val="22"/>
                <w:lang w:val="ru-RU"/>
              </w:rPr>
              <w:t xml:space="preserve"> </w:t>
            </w:r>
            <w:bookmarkEnd w:id="0"/>
            <w:r w:rsidRPr="005E1614">
              <w:rPr>
                <w:rFonts w:ascii="Times New Roman" w:hAnsi="Times New Roman"/>
                <w:b/>
                <w:sz w:val="22"/>
                <w:szCs w:val="22"/>
                <w:lang w:val="ru-RU"/>
              </w:rPr>
              <w:t>2.2. Сторона 1 вправе:</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noProof/>
                <w:sz w:val="22"/>
                <w:szCs w:val="22"/>
                <w:lang w:val="ru-RU"/>
              </w:rPr>
              <w:t xml:space="preserve">2.2.1. Осуществлять контроль  за использованием  </w:t>
            </w:r>
            <w:r w:rsidRPr="005E1614">
              <w:rPr>
                <w:rFonts w:ascii="Times New Roman" w:hAnsi="Times New Roman"/>
                <w:b/>
                <w:noProof/>
                <w:sz w:val="22"/>
                <w:szCs w:val="22"/>
                <w:lang w:val="ru-RU"/>
              </w:rPr>
              <w:t>«Стороной 2»</w:t>
            </w:r>
            <w:r w:rsidRPr="005E1614">
              <w:rPr>
                <w:rFonts w:ascii="Times New Roman" w:hAnsi="Times New Roman"/>
                <w:noProof/>
                <w:sz w:val="22"/>
                <w:szCs w:val="22"/>
                <w:lang w:val="ru-RU"/>
              </w:rPr>
              <w:t xml:space="preserve">  объекта недвижимого имущества,  к которому присоединяется  рекламная конструкция. При осуществлении контроля  работники </w:t>
            </w:r>
            <w:r w:rsidRPr="005E1614">
              <w:rPr>
                <w:rFonts w:ascii="Times New Roman" w:hAnsi="Times New Roman"/>
                <w:b/>
                <w:noProof/>
                <w:sz w:val="22"/>
                <w:szCs w:val="22"/>
                <w:lang w:val="ru-RU"/>
              </w:rPr>
              <w:t xml:space="preserve">«Стороны 1» </w:t>
            </w:r>
            <w:r w:rsidRPr="005E1614">
              <w:rPr>
                <w:rFonts w:ascii="Times New Roman" w:hAnsi="Times New Roman"/>
                <w:noProof/>
                <w:sz w:val="22"/>
                <w:szCs w:val="22"/>
                <w:lang w:val="ru-RU"/>
              </w:rPr>
              <w:t xml:space="preserve"> вправе  посещать  объект недвижимого имущества,  к которому присоединяется  рекламная конструкция, требовать предъявления </w:t>
            </w:r>
            <w:r w:rsidRPr="005E1614">
              <w:rPr>
                <w:rFonts w:ascii="Times New Roman" w:hAnsi="Times New Roman"/>
                <w:b/>
                <w:noProof/>
                <w:sz w:val="22"/>
                <w:szCs w:val="22"/>
                <w:lang w:val="ru-RU"/>
              </w:rPr>
              <w:t xml:space="preserve">разрешения </w:t>
            </w:r>
            <w:r w:rsidRPr="005E1614">
              <w:rPr>
                <w:rFonts w:ascii="Times New Roman" w:hAnsi="Times New Roman"/>
                <w:noProof/>
                <w:sz w:val="22"/>
                <w:szCs w:val="22"/>
                <w:lang w:val="ru-RU"/>
              </w:rPr>
              <w:t xml:space="preserve">на  установку  рекламной  конструкции, документов,  подтверждающих  оплату по настоящему договору,  проверять  техническое состояние  и  внешний вид  рекламной конструкции  и  объекта недвижимого имущества,  </w:t>
            </w:r>
            <w:r w:rsidRPr="005E1614">
              <w:rPr>
                <w:rFonts w:ascii="Times New Roman" w:hAnsi="Times New Roman"/>
                <w:noProof/>
                <w:sz w:val="22"/>
                <w:szCs w:val="22"/>
                <w:lang w:val="ru-RU"/>
              </w:rPr>
              <w:lastRenderedPageBreak/>
              <w:t>к которому присоединяется рекламная конструкция,  качество и сроки установки  и демонтажа рекламной конструкции.</w:t>
            </w:r>
          </w:p>
          <w:p w:rsidR="003C7719" w:rsidRPr="005E1614" w:rsidRDefault="003C7719" w:rsidP="003C7719">
            <w:pPr>
              <w:autoSpaceDE w:val="0"/>
              <w:autoSpaceDN w:val="0"/>
              <w:adjustRightInd w:val="0"/>
              <w:ind w:firstLine="540"/>
              <w:jc w:val="both"/>
              <w:outlineLvl w:val="2"/>
              <w:rPr>
                <w:noProof/>
              </w:rPr>
            </w:pPr>
            <w:bookmarkStart w:id="1" w:name="sub_2323"/>
            <w:r w:rsidRPr="005E1614">
              <w:t xml:space="preserve">    </w:t>
            </w:r>
            <w:r w:rsidRPr="005E1614">
              <w:rPr>
                <w:noProof/>
              </w:rPr>
              <w:t xml:space="preserve">2.2.2. В одностороннем порядке отказаться  от исполнения  настоящего </w:t>
            </w:r>
            <w:bookmarkEnd w:id="1"/>
            <w:r w:rsidRPr="005E1614">
              <w:rPr>
                <w:noProof/>
              </w:rPr>
              <w:t>договора  в случае невнесения платы за установку и эксплуатацию рекламной конструкции более трех месяцев подряд, а также в случаях:</w:t>
            </w:r>
          </w:p>
          <w:p w:rsidR="003C7719" w:rsidRPr="005E1614" w:rsidRDefault="003C7719" w:rsidP="003C7719">
            <w:pPr>
              <w:pStyle w:val="NoSpacing"/>
              <w:ind w:firstLine="708"/>
              <w:jc w:val="both"/>
              <w:rPr>
                <w:rFonts w:ascii="Times New Roman" w:hAnsi="Times New Roman"/>
                <w:noProof/>
                <w:sz w:val="22"/>
                <w:szCs w:val="22"/>
                <w:lang w:val="ru-RU"/>
              </w:rPr>
            </w:pPr>
            <w:r w:rsidRPr="005E1614">
              <w:rPr>
                <w:rFonts w:ascii="Times New Roman" w:hAnsi="Times New Roman"/>
                <w:noProof/>
                <w:sz w:val="22"/>
                <w:szCs w:val="22"/>
                <w:lang w:val="ru-RU"/>
              </w:rPr>
              <w:t>- использования   объекта    недвижимого   имущества,    к    которому присоединяется  рекламная конструкция  (его  части)   не  по  назначению;</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noProof/>
                <w:sz w:val="22"/>
                <w:szCs w:val="22"/>
                <w:lang w:val="ru-RU"/>
              </w:rPr>
              <w:t>- использования   объекта    недвижимого    имущества,    к   которому присоединяется   рекламная конструкция, способами, ухудшающими его качественные характеристики и экологическую обстановку;</w:t>
            </w:r>
          </w:p>
          <w:p w:rsidR="003C7719" w:rsidRPr="005E1614" w:rsidRDefault="003C7719" w:rsidP="003C7719">
            <w:pPr>
              <w:pStyle w:val="NoSpacing"/>
              <w:ind w:firstLine="708"/>
              <w:jc w:val="both"/>
              <w:rPr>
                <w:rFonts w:ascii="Times New Roman" w:hAnsi="Times New Roman"/>
                <w:noProof/>
                <w:sz w:val="22"/>
                <w:szCs w:val="22"/>
                <w:lang w:val="ru-RU"/>
              </w:rPr>
            </w:pPr>
            <w:r w:rsidRPr="005E1614">
              <w:rPr>
                <w:rFonts w:ascii="Times New Roman" w:hAnsi="Times New Roman"/>
                <w:noProof/>
                <w:sz w:val="22"/>
                <w:szCs w:val="22"/>
                <w:lang w:val="ru-RU"/>
              </w:rPr>
              <w:t xml:space="preserve">- неисполнения в установленные сроки требования антимонопольного органа в связи с нарушениями законодательства в области рекламы,   </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noProof/>
                <w:sz w:val="22"/>
                <w:szCs w:val="22"/>
                <w:lang w:val="ru-RU"/>
              </w:rPr>
              <w:t>- смены правообладателя рекламной конструкции;</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noProof/>
                <w:sz w:val="22"/>
                <w:szCs w:val="22"/>
                <w:lang w:val="ru-RU"/>
              </w:rPr>
              <w:t xml:space="preserve"> </w:t>
            </w:r>
            <w:r w:rsidRPr="005E1614">
              <w:rPr>
                <w:rFonts w:ascii="Times New Roman" w:hAnsi="Times New Roman"/>
                <w:noProof/>
                <w:sz w:val="22"/>
                <w:szCs w:val="22"/>
                <w:lang w:val="ru-RU"/>
              </w:rPr>
              <w:tab/>
              <w:t>- невыполнения обязанности по размещению социальной рекламы;</w:t>
            </w:r>
          </w:p>
          <w:p w:rsidR="003C7719" w:rsidRDefault="003C7719" w:rsidP="003C7719">
            <w:pPr>
              <w:pStyle w:val="NoSpacing"/>
              <w:ind w:firstLine="708"/>
              <w:jc w:val="both"/>
              <w:rPr>
                <w:rFonts w:ascii="Times New Roman" w:hAnsi="Times New Roman"/>
                <w:noProof/>
                <w:sz w:val="22"/>
                <w:szCs w:val="22"/>
                <w:lang w:val="ru-RU"/>
              </w:rPr>
            </w:pPr>
            <w:r w:rsidRPr="005E1614">
              <w:rPr>
                <w:rFonts w:ascii="Times New Roman" w:hAnsi="Times New Roman"/>
                <w:noProof/>
                <w:sz w:val="22"/>
                <w:szCs w:val="22"/>
                <w:lang w:val="ru-RU"/>
              </w:rPr>
              <w:t>- невыполнения в установ</w:t>
            </w:r>
            <w:r>
              <w:rPr>
                <w:rFonts w:ascii="Times New Roman" w:hAnsi="Times New Roman"/>
                <w:noProof/>
                <w:sz w:val="22"/>
                <w:szCs w:val="22"/>
                <w:lang w:val="ru-RU"/>
              </w:rPr>
              <w:t>ленные сроки выданного Админист</w:t>
            </w:r>
            <w:r w:rsidRPr="005E1614">
              <w:rPr>
                <w:rFonts w:ascii="Times New Roman" w:hAnsi="Times New Roman"/>
                <w:noProof/>
                <w:sz w:val="22"/>
                <w:szCs w:val="22"/>
                <w:lang w:val="ru-RU"/>
              </w:rPr>
              <w:t>р</w:t>
            </w:r>
            <w:r>
              <w:rPr>
                <w:rFonts w:ascii="Times New Roman" w:hAnsi="Times New Roman"/>
                <w:noProof/>
                <w:sz w:val="22"/>
                <w:szCs w:val="22"/>
                <w:lang w:val="ru-RU"/>
              </w:rPr>
              <w:t>а</w:t>
            </w:r>
            <w:r w:rsidRPr="005E1614">
              <w:rPr>
                <w:rFonts w:ascii="Times New Roman" w:hAnsi="Times New Roman"/>
                <w:noProof/>
                <w:sz w:val="22"/>
                <w:szCs w:val="22"/>
                <w:lang w:val="ru-RU"/>
              </w:rPr>
              <w:t xml:space="preserve">цией </w:t>
            </w:r>
            <w:r>
              <w:rPr>
                <w:rFonts w:ascii="Times New Roman" w:hAnsi="Times New Roman"/>
                <w:noProof/>
                <w:sz w:val="22"/>
                <w:szCs w:val="22"/>
                <w:lang w:val="ru-RU"/>
              </w:rPr>
              <w:t>Чамзинского муниципального района</w:t>
            </w:r>
            <w:r w:rsidRPr="005E1614">
              <w:rPr>
                <w:rFonts w:ascii="Times New Roman" w:hAnsi="Times New Roman"/>
                <w:noProof/>
                <w:sz w:val="22"/>
                <w:szCs w:val="22"/>
                <w:lang w:val="ru-RU"/>
              </w:rPr>
              <w:t xml:space="preserve"> предусмотренных действующим законодательством и настоящим договором требования;</w:t>
            </w:r>
          </w:p>
          <w:p w:rsidR="003C7719" w:rsidRPr="005E1614" w:rsidRDefault="003C7719" w:rsidP="003C7719">
            <w:pPr>
              <w:pStyle w:val="NoSpacing"/>
              <w:ind w:firstLine="708"/>
              <w:jc w:val="both"/>
              <w:rPr>
                <w:rFonts w:ascii="Times New Roman" w:hAnsi="Times New Roman"/>
                <w:sz w:val="22"/>
                <w:szCs w:val="22"/>
                <w:lang w:val="ru-RU"/>
              </w:rPr>
            </w:pPr>
            <w:r>
              <w:rPr>
                <w:rFonts w:ascii="Times New Roman" w:hAnsi="Times New Roman"/>
                <w:sz w:val="22"/>
                <w:szCs w:val="22"/>
                <w:lang w:val="ru-RU"/>
              </w:rPr>
              <w:t>-</w:t>
            </w:r>
            <w:r w:rsidRPr="005E1614">
              <w:rPr>
                <w:rFonts w:ascii="Times New Roman" w:hAnsi="Times New Roman"/>
                <w:sz w:val="22"/>
                <w:szCs w:val="22"/>
                <w:lang w:val="ru-RU"/>
              </w:rPr>
              <w:t xml:space="preserve"> </w:t>
            </w:r>
            <w:r w:rsidRPr="005E1614">
              <w:rPr>
                <w:rFonts w:ascii="Times New Roman" w:hAnsi="Times New Roman"/>
                <w:noProof/>
                <w:sz w:val="22"/>
                <w:szCs w:val="22"/>
                <w:lang w:val="ru-RU"/>
              </w:rPr>
              <w:t>несоответствия места установки рекламной конструкции условиям настоящего договора;</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noProof/>
                <w:sz w:val="22"/>
                <w:szCs w:val="22"/>
                <w:lang w:val="ru-RU"/>
              </w:rPr>
              <w:t xml:space="preserve">-несоответствия рекламной конструкции согласованному с  </w:t>
            </w:r>
            <w:r>
              <w:rPr>
                <w:rFonts w:ascii="Times New Roman" w:hAnsi="Times New Roman"/>
                <w:noProof/>
                <w:sz w:val="22"/>
                <w:szCs w:val="22"/>
                <w:lang w:val="ru-RU"/>
              </w:rPr>
              <w:t>Администрацией</w:t>
            </w:r>
            <w:r w:rsidRPr="005E1614">
              <w:rPr>
                <w:rFonts w:ascii="Times New Roman" w:hAnsi="Times New Roman"/>
                <w:noProof/>
                <w:sz w:val="22"/>
                <w:szCs w:val="22"/>
                <w:lang w:val="ru-RU"/>
              </w:rPr>
              <w:t xml:space="preserve"> </w:t>
            </w:r>
            <w:r>
              <w:rPr>
                <w:rFonts w:ascii="Times New Roman" w:hAnsi="Times New Roman"/>
                <w:noProof/>
                <w:sz w:val="22"/>
                <w:szCs w:val="22"/>
                <w:lang w:val="ru-RU"/>
              </w:rPr>
              <w:t>Чамзинского муниципального района</w:t>
            </w:r>
            <w:r w:rsidRPr="005E1614">
              <w:rPr>
                <w:rFonts w:ascii="Times New Roman" w:hAnsi="Times New Roman"/>
                <w:noProof/>
                <w:sz w:val="22"/>
                <w:szCs w:val="22"/>
                <w:lang w:val="ru-RU"/>
              </w:rPr>
              <w:t xml:space="preserve">  чертежу, эскизу</w:t>
            </w:r>
            <w:r>
              <w:rPr>
                <w:rFonts w:ascii="Times New Roman" w:hAnsi="Times New Roman"/>
                <w:noProof/>
                <w:sz w:val="22"/>
                <w:szCs w:val="22"/>
                <w:lang w:val="ru-RU"/>
              </w:rPr>
              <w:t>, схеме</w:t>
            </w:r>
            <w:r w:rsidRPr="005E1614">
              <w:rPr>
                <w:rFonts w:ascii="Times New Roman" w:hAnsi="Times New Roman"/>
                <w:noProof/>
                <w:sz w:val="22"/>
                <w:szCs w:val="22"/>
                <w:lang w:val="ru-RU"/>
              </w:rPr>
              <w:t xml:space="preserve"> или проекту;</w:t>
            </w:r>
          </w:p>
          <w:p w:rsidR="003C7719" w:rsidRPr="005E1614" w:rsidRDefault="003C7719" w:rsidP="003C7719">
            <w:pPr>
              <w:pStyle w:val="NoSpacing"/>
              <w:ind w:firstLine="708"/>
              <w:jc w:val="both"/>
              <w:rPr>
                <w:rFonts w:ascii="Times New Roman" w:hAnsi="Times New Roman"/>
                <w:noProof/>
                <w:sz w:val="22"/>
                <w:szCs w:val="22"/>
                <w:lang w:val="ru-RU"/>
              </w:rPr>
            </w:pPr>
            <w:r w:rsidRPr="005E1614">
              <w:rPr>
                <w:rFonts w:ascii="Times New Roman" w:hAnsi="Times New Roman"/>
                <w:noProof/>
                <w:sz w:val="22"/>
                <w:szCs w:val="22"/>
                <w:lang w:val="ru-RU"/>
              </w:rPr>
              <w:t xml:space="preserve">- изменения схемы территориального размещения рекламных конструкций  в связи со строительством, реконструкцией или капитальным ремонтом  объектов государственного, </w:t>
            </w:r>
            <w:r>
              <w:rPr>
                <w:rFonts w:ascii="Times New Roman" w:hAnsi="Times New Roman"/>
                <w:noProof/>
                <w:sz w:val="22"/>
                <w:szCs w:val="22"/>
                <w:lang w:val="ru-RU"/>
              </w:rPr>
              <w:t>районного</w:t>
            </w:r>
            <w:r w:rsidRPr="005E1614">
              <w:rPr>
                <w:rFonts w:ascii="Times New Roman" w:hAnsi="Times New Roman"/>
                <w:noProof/>
                <w:sz w:val="22"/>
                <w:szCs w:val="22"/>
                <w:lang w:val="ru-RU"/>
              </w:rPr>
              <w:t xml:space="preserve"> или общественного значения;</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 привлечения Стороны 2 к административной ответственности за совершение  правонаруш</w:t>
            </w:r>
            <w:r w:rsidRPr="005E1614">
              <w:rPr>
                <w:rFonts w:ascii="Times New Roman" w:hAnsi="Times New Roman"/>
                <w:sz w:val="22"/>
                <w:szCs w:val="22"/>
                <w:lang w:val="ru-RU"/>
              </w:rPr>
              <w:t>е</w:t>
            </w:r>
            <w:r w:rsidRPr="005E1614">
              <w:rPr>
                <w:rFonts w:ascii="Times New Roman" w:hAnsi="Times New Roman"/>
                <w:sz w:val="22"/>
                <w:szCs w:val="22"/>
                <w:lang w:val="ru-RU"/>
              </w:rPr>
              <w:t>ний, предусмотренных статьей 13 Закона Республики Мордовия «Об административной ответстве</w:t>
            </w:r>
            <w:r w:rsidRPr="005E1614">
              <w:rPr>
                <w:rFonts w:ascii="Times New Roman" w:hAnsi="Times New Roman"/>
                <w:sz w:val="22"/>
                <w:szCs w:val="22"/>
                <w:lang w:val="ru-RU"/>
              </w:rPr>
              <w:t>н</w:t>
            </w:r>
            <w:r w:rsidRPr="005E1614">
              <w:rPr>
                <w:rFonts w:ascii="Times New Roman" w:hAnsi="Times New Roman"/>
                <w:sz w:val="22"/>
                <w:szCs w:val="22"/>
                <w:lang w:val="ru-RU"/>
              </w:rPr>
              <w:t>ности на территории Республики Мордовия», связанных с ненадлежащей эксплуатацией, содержан</w:t>
            </w:r>
            <w:r w:rsidRPr="005E1614">
              <w:rPr>
                <w:rFonts w:ascii="Times New Roman" w:hAnsi="Times New Roman"/>
                <w:sz w:val="22"/>
                <w:szCs w:val="22"/>
                <w:lang w:val="ru-RU"/>
              </w:rPr>
              <w:t>и</w:t>
            </w:r>
            <w:r w:rsidRPr="005E1614">
              <w:rPr>
                <w:rFonts w:ascii="Times New Roman" w:hAnsi="Times New Roman"/>
                <w:sz w:val="22"/>
                <w:szCs w:val="22"/>
                <w:lang w:val="ru-RU"/>
              </w:rPr>
              <w:t xml:space="preserve">ем рекламной конструкции и прилегающей к ней территории;  </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 xml:space="preserve">- отсутствия рекламной информации в течение более трех дней подряд либо более семи дней в течение одного месяца. </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2.2.3. Размещать социальную рекламу на средствах наружной рекламы при условии письме</w:t>
            </w:r>
            <w:r w:rsidRPr="005E1614">
              <w:rPr>
                <w:rFonts w:ascii="Times New Roman" w:hAnsi="Times New Roman"/>
                <w:sz w:val="22"/>
                <w:szCs w:val="22"/>
                <w:lang w:val="ru-RU"/>
              </w:rPr>
              <w:t>н</w:t>
            </w:r>
            <w:r w:rsidRPr="005E1614">
              <w:rPr>
                <w:rFonts w:ascii="Times New Roman" w:hAnsi="Times New Roman"/>
                <w:sz w:val="22"/>
                <w:szCs w:val="22"/>
                <w:lang w:val="ru-RU"/>
              </w:rPr>
              <w:t xml:space="preserve">ного уведомления </w:t>
            </w:r>
            <w:r w:rsidRPr="005E1614">
              <w:rPr>
                <w:rFonts w:ascii="Times New Roman" w:hAnsi="Times New Roman"/>
                <w:b/>
                <w:sz w:val="22"/>
                <w:szCs w:val="22"/>
                <w:lang w:val="ru-RU"/>
              </w:rPr>
              <w:t xml:space="preserve"> «Стороны 2»</w:t>
            </w:r>
            <w:r w:rsidRPr="005E1614">
              <w:rPr>
                <w:rFonts w:ascii="Times New Roman" w:hAnsi="Times New Roman"/>
                <w:sz w:val="22"/>
                <w:szCs w:val="22"/>
                <w:lang w:val="ru-RU"/>
              </w:rPr>
              <w:t xml:space="preserve">  за один месяц до ее размещения.     </w:t>
            </w:r>
            <w:r w:rsidRPr="005E1614">
              <w:rPr>
                <w:rFonts w:ascii="Times New Roman" w:hAnsi="Times New Roman"/>
                <w:sz w:val="22"/>
                <w:szCs w:val="22"/>
                <w:lang w:val="ru-RU"/>
              </w:rPr>
              <w:tab/>
            </w:r>
          </w:p>
          <w:p w:rsidR="003C7719" w:rsidRPr="005E1614" w:rsidRDefault="003C7719" w:rsidP="003C7719">
            <w:pPr>
              <w:autoSpaceDE w:val="0"/>
              <w:autoSpaceDN w:val="0"/>
              <w:adjustRightInd w:val="0"/>
              <w:ind w:firstLine="540"/>
              <w:jc w:val="both"/>
              <w:outlineLvl w:val="2"/>
            </w:pPr>
            <w:r w:rsidRPr="005E1614">
              <w:t xml:space="preserve">   2.2.4. В случае аннулирования или признания недействительным разрешения на установку рекламной конструкции </w:t>
            </w:r>
            <w:r w:rsidRPr="005E1614">
              <w:rPr>
                <w:b/>
              </w:rPr>
              <w:t>«Сторона 1»</w:t>
            </w:r>
            <w:r w:rsidRPr="005E1614">
              <w:t xml:space="preserve"> вправе удалить информацию, размещенную на рекламной ко</w:t>
            </w:r>
            <w:r w:rsidRPr="005E1614">
              <w:t>н</w:t>
            </w:r>
            <w:r w:rsidRPr="005E1614">
              <w:t>струкции, и демонтировать рекламную конструкцию. Уведомление о предстоящем демонтаже дол</w:t>
            </w:r>
            <w:r w:rsidRPr="005E1614">
              <w:t>ж</w:t>
            </w:r>
            <w:r w:rsidRPr="005E1614">
              <w:t>но быть направлено Владельцу рекламной конструкции не позднее чем за 10 календарных дней.</w:t>
            </w:r>
          </w:p>
          <w:p w:rsidR="003C7719" w:rsidRPr="005E1614" w:rsidRDefault="003C7719" w:rsidP="003C7719">
            <w:pPr>
              <w:autoSpaceDE w:val="0"/>
              <w:autoSpaceDN w:val="0"/>
              <w:adjustRightInd w:val="0"/>
              <w:ind w:firstLine="540"/>
              <w:jc w:val="both"/>
              <w:outlineLvl w:val="2"/>
            </w:pPr>
            <w:r w:rsidRPr="005E1614">
              <w:t xml:space="preserve">   2.2.5. В случае неисполнения «</w:t>
            </w:r>
            <w:r w:rsidRPr="005E1614">
              <w:rPr>
                <w:b/>
              </w:rPr>
              <w:t>Стороной 2»</w:t>
            </w:r>
            <w:r w:rsidRPr="005E1614">
              <w:t xml:space="preserve"> обязанности по демонтажу рекламной констру</w:t>
            </w:r>
            <w:r w:rsidRPr="005E1614">
              <w:t>к</w:t>
            </w:r>
            <w:r w:rsidRPr="005E1614">
              <w:t>ции по истечении срока действия настоящего договора «</w:t>
            </w:r>
            <w:r w:rsidRPr="005E1614">
              <w:rPr>
                <w:b/>
              </w:rPr>
              <w:t>Сторона 1»</w:t>
            </w:r>
            <w:r w:rsidRPr="005E1614">
              <w:t xml:space="preserve"> имеет право демонтировать ре</w:t>
            </w:r>
            <w:r w:rsidRPr="005E1614">
              <w:t>к</w:t>
            </w:r>
            <w:r w:rsidRPr="005E1614">
              <w:t>ламную конструкцию с отнесением затрат на «</w:t>
            </w:r>
            <w:r w:rsidRPr="005E1614">
              <w:rPr>
                <w:b/>
              </w:rPr>
              <w:t>Сторону 2»</w:t>
            </w:r>
            <w:r w:rsidRPr="005E1614">
              <w:t xml:space="preserve"> при условии направления «</w:t>
            </w:r>
            <w:r w:rsidRPr="005E1614">
              <w:rPr>
                <w:b/>
              </w:rPr>
              <w:t>Стороне 2»</w:t>
            </w:r>
            <w:r w:rsidRPr="005E1614">
              <w:t xml:space="preserve"> предварительного уведомления о демонтаже рекламной конструкции с указанием времени и даты демонтажа. </w:t>
            </w:r>
          </w:p>
          <w:p w:rsidR="003C7719" w:rsidRPr="0028380B" w:rsidRDefault="003C7719" w:rsidP="003C7719">
            <w:pPr>
              <w:pStyle w:val="NoSpacing"/>
              <w:ind w:firstLine="540"/>
              <w:jc w:val="both"/>
              <w:rPr>
                <w:rFonts w:ascii="Times New Roman" w:hAnsi="Times New Roman"/>
                <w:b/>
                <w:sz w:val="22"/>
                <w:szCs w:val="22"/>
                <w:lang w:val="ru-RU"/>
              </w:rPr>
            </w:pPr>
            <w:r w:rsidRPr="005E1614">
              <w:rPr>
                <w:rFonts w:ascii="Times New Roman" w:hAnsi="Times New Roman"/>
                <w:b/>
                <w:sz w:val="22"/>
                <w:szCs w:val="22"/>
                <w:lang w:val="ru-RU"/>
              </w:rPr>
              <w:t>2.3.  Сторона 2  обязуется:</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2.3.1. Изготавливать, устанавливать и эксплуатировать рекламную конструкцию, а также содержать прилегающую к рекламной конструкции территорию в соответствии с настоящим догов</w:t>
            </w:r>
            <w:r w:rsidRPr="005E1614">
              <w:rPr>
                <w:rFonts w:ascii="Times New Roman" w:hAnsi="Times New Roman"/>
                <w:sz w:val="22"/>
                <w:szCs w:val="22"/>
                <w:lang w:val="ru-RU"/>
              </w:rPr>
              <w:t>о</w:t>
            </w:r>
            <w:r w:rsidRPr="005E1614">
              <w:rPr>
                <w:rFonts w:ascii="Times New Roman" w:hAnsi="Times New Roman"/>
                <w:sz w:val="22"/>
                <w:szCs w:val="22"/>
                <w:lang w:val="ru-RU"/>
              </w:rPr>
              <w:t xml:space="preserve">ром, законодательством о рекламе и иными правовыми актами, с требованиями технических норм, </w:t>
            </w:r>
            <w:r>
              <w:rPr>
                <w:rFonts w:ascii="Times New Roman" w:hAnsi="Times New Roman"/>
                <w:sz w:val="22"/>
                <w:szCs w:val="22"/>
                <w:lang w:val="ru-RU"/>
              </w:rPr>
              <w:t>правилами безопасности движения.</w:t>
            </w:r>
            <w:r w:rsidRPr="005E1614">
              <w:rPr>
                <w:rFonts w:ascii="Times New Roman" w:hAnsi="Times New Roman"/>
                <w:sz w:val="22"/>
                <w:szCs w:val="22"/>
                <w:lang w:val="ru-RU"/>
              </w:rPr>
              <w:t xml:space="preserve"> </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2.3.2. Содержать рекламную конструкцию в исправном состоянии. Поврежденные рекла</w:t>
            </w:r>
            <w:r w:rsidRPr="005E1614">
              <w:rPr>
                <w:rFonts w:ascii="Times New Roman" w:hAnsi="Times New Roman"/>
                <w:sz w:val="22"/>
                <w:szCs w:val="22"/>
                <w:lang w:val="ru-RU"/>
              </w:rPr>
              <w:t>м</w:t>
            </w:r>
            <w:r w:rsidRPr="005E1614">
              <w:rPr>
                <w:rFonts w:ascii="Times New Roman" w:hAnsi="Times New Roman"/>
                <w:sz w:val="22"/>
                <w:szCs w:val="22"/>
                <w:lang w:val="ru-RU"/>
              </w:rPr>
              <w:t>ные конструкции должны быть в срок не более 7 дней с момента повреждения отремонтированы или з</w:t>
            </w:r>
            <w:r w:rsidRPr="005E1614">
              <w:rPr>
                <w:rFonts w:ascii="Times New Roman" w:hAnsi="Times New Roman"/>
                <w:sz w:val="22"/>
                <w:szCs w:val="22"/>
                <w:lang w:val="ru-RU"/>
              </w:rPr>
              <w:t>а</w:t>
            </w:r>
            <w:r w:rsidRPr="005E1614">
              <w:rPr>
                <w:rFonts w:ascii="Times New Roman" w:hAnsi="Times New Roman"/>
                <w:sz w:val="22"/>
                <w:szCs w:val="22"/>
                <w:lang w:val="ru-RU"/>
              </w:rPr>
              <w:t>менены.</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2.3.3. Владелец рекламной конструкции осуществляет благоустройство и озеленение земел</w:t>
            </w:r>
            <w:r w:rsidRPr="005E1614">
              <w:rPr>
                <w:rFonts w:ascii="Times New Roman" w:hAnsi="Times New Roman"/>
                <w:sz w:val="22"/>
                <w:szCs w:val="22"/>
                <w:lang w:val="ru-RU"/>
              </w:rPr>
              <w:t>ь</w:t>
            </w:r>
            <w:r w:rsidRPr="005E1614">
              <w:rPr>
                <w:rFonts w:ascii="Times New Roman" w:hAnsi="Times New Roman"/>
                <w:sz w:val="22"/>
                <w:szCs w:val="22"/>
                <w:lang w:val="ru-RU"/>
              </w:rPr>
              <w:t>ного участка, на котором размещена рекламная конструкция, а также прилегающей территории в срок не более 4 суток после монтажа или демонтажа рекламной конструкции.</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2.3.4. Фундаменты рекламных конструкций, непосредственно и неразрывно связанных с зе</w:t>
            </w:r>
            <w:r w:rsidRPr="005E1614">
              <w:rPr>
                <w:rFonts w:ascii="Times New Roman" w:hAnsi="Times New Roman"/>
                <w:sz w:val="22"/>
                <w:szCs w:val="22"/>
                <w:lang w:val="ru-RU"/>
              </w:rPr>
              <w:t>м</w:t>
            </w:r>
            <w:r w:rsidRPr="005E1614">
              <w:rPr>
                <w:rFonts w:ascii="Times New Roman" w:hAnsi="Times New Roman"/>
                <w:sz w:val="22"/>
                <w:szCs w:val="22"/>
                <w:lang w:val="ru-RU"/>
              </w:rPr>
              <w:t xml:space="preserve">лей, размещаются с организацией газона или декоративным оформлением. </w:t>
            </w:r>
          </w:p>
          <w:p w:rsidR="003C7719" w:rsidRPr="005E1614" w:rsidRDefault="003C7719" w:rsidP="003C7719">
            <w:pPr>
              <w:pStyle w:val="NoSpacing"/>
              <w:ind w:firstLine="708"/>
              <w:jc w:val="both"/>
              <w:rPr>
                <w:rFonts w:ascii="Times New Roman" w:hAnsi="Times New Roman"/>
                <w:sz w:val="22"/>
                <w:szCs w:val="22"/>
                <w:lang w:val="ru-RU"/>
              </w:rPr>
            </w:pPr>
            <w:r>
              <w:rPr>
                <w:rFonts w:ascii="Times New Roman" w:hAnsi="Times New Roman"/>
                <w:sz w:val="22"/>
                <w:szCs w:val="22"/>
                <w:lang w:val="ru-RU"/>
              </w:rPr>
              <w:t>2.3.5</w:t>
            </w:r>
            <w:r w:rsidRPr="005E1614">
              <w:rPr>
                <w:rFonts w:ascii="Times New Roman" w:hAnsi="Times New Roman"/>
                <w:sz w:val="22"/>
                <w:szCs w:val="22"/>
                <w:lang w:val="ru-RU"/>
              </w:rPr>
              <w:t>. Владелец рекламной конструкции,  непосредственно и неразрывно связанной с зе</w:t>
            </w:r>
            <w:r w:rsidRPr="005E1614">
              <w:rPr>
                <w:rFonts w:ascii="Times New Roman" w:hAnsi="Times New Roman"/>
                <w:sz w:val="22"/>
                <w:szCs w:val="22"/>
                <w:lang w:val="ru-RU"/>
              </w:rPr>
              <w:t>м</w:t>
            </w:r>
            <w:r w:rsidRPr="005E1614">
              <w:rPr>
                <w:rFonts w:ascii="Times New Roman" w:hAnsi="Times New Roman"/>
                <w:sz w:val="22"/>
                <w:szCs w:val="22"/>
                <w:lang w:val="ru-RU"/>
              </w:rPr>
              <w:t xml:space="preserve">лей и </w:t>
            </w:r>
            <w:r w:rsidRPr="005E1614">
              <w:rPr>
                <w:rFonts w:ascii="Times New Roman" w:hAnsi="Times New Roman"/>
                <w:sz w:val="22"/>
                <w:szCs w:val="22"/>
                <w:lang w:val="ru-RU"/>
              </w:rPr>
              <w:lastRenderedPageBreak/>
              <w:t>(или) имеющей заглубленный фундамент, должен обеспечить надлежащее санитарное состояние асфальтобетонного, плиточного покрытия в месте крепления опор рекламных конструкций на рассто</w:t>
            </w:r>
            <w:r w:rsidRPr="005E1614">
              <w:rPr>
                <w:rFonts w:ascii="Times New Roman" w:hAnsi="Times New Roman"/>
                <w:sz w:val="22"/>
                <w:szCs w:val="22"/>
                <w:lang w:val="ru-RU"/>
              </w:rPr>
              <w:t>я</w:t>
            </w:r>
            <w:r w:rsidRPr="005E1614">
              <w:rPr>
                <w:rFonts w:ascii="Times New Roman" w:hAnsi="Times New Roman"/>
                <w:sz w:val="22"/>
                <w:szCs w:val="22"/>
                <w:lang w:val="ru-RU"/>
              </w:rPr>
              <w:t xml:space="preserve">нии не менее </w:t>
            </w:r>
            <w:smartTag w:uri="urn:schemas-microsoft-com:office:smarttags" w:element="metricconverter">
              <w:smartTagPr>
                <w:attr w:name="ProductID" w:val="10 метров"/>
              </w:smartTagPr>
              <w:r w:rsidRPr="005E1614">
                <w:rPr>
                  <w:rFonts w:ascii="Times New Roman" w:hAnsi="Times New Roman"/>
                  <w:sz w:val="22"/>
                  <w:szCs w:val="22"/>
                  <w:lang w:val="ru-RU"/>
                </w:rPr>
                <w:t>10 метров</w:t>
              </w:r>
            </w:smartTag>
            <w:r w:rsidRPr="005E1614">
              <w:rPr>
                <w:rFonts w:ascii="Times New Roman" w:hAnsi="Times New Roman"/>
                <w:sz w:val="22"/>
                <w:szCs w:val="22"/>
                <w:lang w:val="ru-RU"/>
              </w:rPr>
              <w:t xml:space="preserve"> по периметру от границ занимаемого конструкциями земельного участка путем организации покоса травы высотой более </w:t>
            </w:r>
            <w:smartTag w:uri="urn:schemas-microsoft-com:office:smarttags" w:element="metricconverter">
              <w:smartTagPr>
                <w:attr w:name="ProductID" w:val="15 сантиметров"/>
              </w:smartTagPr>
              <w:r w:rsidRPr="005E1614">
                <w:rPr>
                  <w:rFonts w:ascii="Times New Roman" w:hAnsi="Times New Roman"/>
                  <w:sz w:val="22"/>
                  <w:szCs w:val="22"/>
                  <w:lang w:val="ru-RU"/>
                </w:rPr>
                <w:t>15 сантиметров</w:t>
              </w:r>
            </w:smartTag>
            <w:r w:rsidRPr="005E1614">
              <w:rPr>
                <w:rFonts w:ascii="Times New Roman" w:hAnsi="Times New Roman"/>
                <w:sz w:val="22"/>
                <w:szCs w:val="22"/>
                <w:lang w:val="ru-RU"/>
              </w:rPr>
              <w:t>, своевременной уборки мусора и пр</w:t>
            </w:r>
            <w:r w:rsidRPr="005E1614">
              <w:rPr>
                <w:rFonts w:ascii="Times New Roman" w:hAnsi="Times New Roman"/>
                <w:sz w:val="22"/>
                <w:szCs w:val="22"/>
                <w:lang w:val="ru-RU"/>
              </w:rPr>
              <w:t>о</w:t>
            </w:r>
            <w:r w:rsidRPr="005E1614">
              <w:rPr>
                <w:rFonts w:ascii="Times New Roman" w:hAnsi="Times New Roman"/>
                <w:sz w:val="22"/>
                <w:szCs w:val="22"/>
                <w:lang w:val="ru-RU"/>
              </w:rPr>
              <w:t>полки сорной растительности.</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2.3.</w:t>
            </w:r>
            <w:r>
              <w:rPr>
                <w:rFonts w:ascii="Times New Roman" w:hAnsi="Times New Roman"/>
                <w:sz w:val="22"/>
                <w:szCs w:val="22"/>
                <w:lang w:val="ru-RU"/>
              </w:rPr>
              <w:t>6</w:t>
            </w:r>
            <w:r w:rsidRPr="005E1614">
              <w:rPr>
                <w:rFonts w:ascii="Times New Roman" w:hAnsi="Times New Roman"/>
                <w:sz w:val="22"/>
                <w:szCs w:val="22"/>
                <w:lang w:val="ru-RU"/>
              </w:rPr>
              <w:t xml:space="preserve">. Запрещается использовать элементы рекламных конструкций для размещения частных объявлений, вывесок, афиш, крепления растяжек.   </w:t>
            </w:r>
          </w:p>
          <w:p w:rsidR="003C7719" w:rsidRPr="005E1614" w:rsidRDefault="003C7719" w:rsidP="003C7719">
            <w:pPr>
              <w:pStyle w:val="NoSpacing"/>
              <w:ind w:firstLine="708"/>
              <w:jc w:val="both"/>
              <w:rPr>
                <w:rFonts w:ascii="Times New Roman" w:hAnsi="Times New Roman"/>
                <w:sz w:val="22"/>
                <w:szCs w:val="22"/>
                <w:lang w:val="ru-RU"/>
              </w:rPr>
            </w:pPr>
            <w:r>
              <w:rPr>
                <w:rFonts w:ascii="Times New Roman" w:hAnsi="Times New Roman"/>
                <w:sz w:val="22"/>
                <w:szCs w:val="22"/>
                <w:lang w:val="ru-RU"/>
              </w:rPr>
              <w:t>2.3.7</w:t>
            </w:r>
            <w:r w:rsidRPr="005E1614">
              <w:rPr>
                <w:rFonts w:ascii="Times New Roman" w:hAnsi="Times New Roman"/>
                <w:sz w:val="22"/>
                <w:szCs w:val="22"/>
                <w:lang w:val="ru-RU"/>
              </w:rPr>
              <w:t>. Осуществлять за свой счет обслуживание рекламной конструкции, а также его р</w:t>
            </w:r>
            <w:r w:rsidRPr="005E1614">
              <w:rPr>
                <w:rFonts w:ascii="Times New Roman" w:hAnsi="Times New Roman"/>
                <w:sz w:val="22"/>
                <w:szCs w:val="22"/>
                <w:lang w:val="ru-RU"/>
              </w:rPr>
              <w:t>е</w:t>
            </w:r>
            <w:r w:rsidRPr="005E1614">
              <w:rPr>
                <w:rFonts w:ascii="Times New Roman" w:hAnsi="Times New Roman"/>
                <w:sz w:val="22"/>
                <w:szCs w:val="22"/>
                <w:lang w:val="ru-RU"/>
              </w:rPr>
              <w:t xml:space="preserve">монт в течение трех дней с момента возникновения повреждения или получения уведомления </w:t>
            </w:r>
            <w:r w:rsidRPr="005E1614">
              <w:rPr>
                <w:rFonts w:ascii="Times New Roman" w:hAnsi="Times New Roman"/>
                <w:b/>
                <w:sz w:val="22"/>
                <w:szCs w:val="22"/>
                <w:lang w:val="ru-RU"/>
              </w:rPr>
              <w:t>«Стороны 1»</w:t>
            </w:r>
            <w:r w:rsidRPr="005E1614">
              <w:rPr>
                <w:rFonts w:ascii="Times New Roman" w:hAnsi="Times New Roman"/>
                <w:sz w:val="22"/>
                <w:szCs w:val="22"/>
                <w:lang w:val="ru-RU"/>
              </w:rPr>
              <w:t>.</w:t>
            </w:r>
          </w:p>
          <w:p w:rsidR="003C7719" w:rsidRPr="005E1614" w:rsidRDefault="003C7719" w:rsidP="003C7719">
            <w:pPr>
              <w:pStyle w:val="NoSpacing"/>
              <w:ind w:firstLine="708"/>
              <w:jc w:val="both"/>
              <w:rPr>
                <w:rFonts w:ascii="Times New Roman" w:hAnsi="Times New Roman"/>
                <w:sz w:val="22"/>
                <w:szCs w:val="22"/>
                <w:lang w:val="ru-RU"/>
              </w:rPr>
            </w:pPr>
            <w:r>
              <w:rPr>
                <w:rFonts w:ascii="Times New Roman" w:hAnsi="Times New Roman"/>
                <w:noProof/>
                <w:sz w:val="22"/>
                <w:szCs w:val="22"/>
                <w:lang w:val="ru-RU"/>
              </w:rPr>
              <w:t>2.3.8</w:t>
            </w:r>
            <w:r w:rsidRPr="005E1614">
              <w:rPr>
                <w:rFonts w:ascii="Times New Roman" w:hAnsi="Times New Roman"/>
                <w:noProof/>
                <w:sz w:val="22"/>
                <w:szCs w:val="22"/>
                <w:lang w:val="ru-RU"/>
              </w:rPr>
              <w:t xml:space="preserve">. </w:t>
            </w:r>
            <w:r w:rsidRPr="005E1614">
              <w:rPr>
                <w:rFonts w:ascii="Times New Roman" w:hAnsi="Times New Roman"/>
                <w:sz w:val="22"/>
                <w:szCs w:val="22"/>
                <w:lang w:val="ru-RU"/>
              </w:rPr>
              <w:t>Установить рекламную конструкцию только после получения разрешения на устано</w:t>
            </w:r>
            <w:r w:rsidRPr="005E1614">
              <w:rPr>
                <w:rFonts w:ascii="Times New Roman" w:hAnsi="Times New Roman"/>
                <w:sz w:val="22"/>
                <w:szCs w:val="22"/>
                <w:lang w:val="ru-RU"/>
              </w:rPr>
              <w:t>в</w:t>
            </w:r>
            <w:r w:rsidRPr="005E1614">
              <w:rPr>
                <w:rFonts w:ascii="Times New Roman" w:hAnsi="Times New Roman"/>
                <w:sz w:val="22"/>
                <w:szCs w:val="22"/>
                <w:lang w:val="ru-RU"/>
              </w:rPr>
              <w:t>ку рекламной конструкции.</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2.3.</w:t>
            </w:r>
            <w:r>
              <w:rPr>
                <w:rFonts w:ascii="Times New Roman" w:hAnsi="Times New Roman"/>
                <w:sz w:val="22"/>
                <w:szCs w:val="22"/>
                <w:lang w:val="ru-RU"/>
              </w:rPr>
              <w:t>9</w:t>
            </w:r>
            <w:r w:rsidRPr="005E1614">
              <w:rPr>
                <w:rFonts w:ascii="Times New Roman" w:hAnsi="Times New Roman"/>
                <w:sz w:val="22"/>
                <w:szCs w:val="22"/>
                <w:lang w:val="ru-RU"/>
              </w:rPr>
              <w:t>. Нести все расходы, связанные с изготовлением, установкой, подготовкой к эксплуат</w:t>
            </w:r>
            <w:r w:rsidRPr="005E1614">
              <w:rPr>
                <w:rFonts w:ascii="Times New Roman" w:hAnsi="Times New Roman"/>
                <w:sz w:val="22"/>
                <w:szCs w:val="22"/>
                <w:lang w:val="ru-RU"/>
              </w:rPr>
              <w:t>а</w:t>
            </w:r>
            <w:r w:rsidRPr="005E1614">
              <w:rPr>
                <w:rFonts w:ascii="Times New Roman" w:hAnsi="Times New Roman"/>
                <w:sz w:val="22"/>
                <w:szCs w:val="22"/>
                <w:lang w:val="ru-RU"/>
              </w:rPr>
              <w:t>ции рекламной конструкции, включая расходы на устранение ущерба, причиненного третьими лиц</w:t>
            </w:r>
            <w:r w:rsidRPr="005E1614">
              <w:rPr>
                <w:rFonts w:ascii="Times New Roman" w:hAnsi="Times New Roman"/>
                <w:sz w:val="22"/>
                <w:szCs w:val="22"/>
                <w:lang w:val="ru-RU"/>
              </w:rPr>
              <w:t>а</w:t>
            </w:r>
            <w:r>
              <w:rPr>
                <w:rFonts w:ascii="Times New Roman" w:hAnsi="Times New Roman"/>
                <w:sz w:val="22"/>
                <w:szCs w:val="22"/>
                <w:lang w:val="ru-RU"/>
              </w:rPr>
              <w:t>ми.</w:t>
            </w:r>
          </w:p>
          <w:p w:rsidR="003C7719" w:rsidRPr="00386E3C" w:rsidRDefault="003C7719" w:rsidP="003C7719">
            <w:pPr>
              <w:pStyle w:val="NoSpacing"/>
              <w:jc w:val="both"/>
              <w:rPr>
                <w:rFonts w:ascii="Times New Roman" w:hAnsi="Times New Roman"/>
                <w:sz w:val="22"/>
                <w:szCs w:val="22"/>
                <w:lang w:val="ru-RU"/>
              </w:rPr>
            </w:pPr>
            <w:r w:rsidRPr="005E1614">
              <w:rPr>
                <w:rFonts w:ascii="Times New Roman" w:hAnsi="Times New Roman"/>
                <w:sz w:val="22"/>
                <w:szCs w:val="22"/>
                <w:lang w:val="ru-RU"/>
              </w:rPr>
              <w:t xml:space="preserve"> </w:t>
            </w:r>
            <w:r w:rsidRPr="005E1614">
              <w:rPr>
                <w:rFonts w:ascii="Times New Roman" w:hAnsi="Times New Roman"/>
                <w:sz w:val="22"/>
                <w:szCs w:val="22"/>
                <w:lang w:val="ru-RU"/>
              </w:rPr>
              <w:tab/>
            </w:r>
            <w:r w:rsidRPr="00386E3C">
              <w:rPr>
                <w:rFonts w:ascii="Times New Roman" w:hAnsi="Times New Roman"/>
                <w:sz w:val="22"/>
                <w:szCs w:val="22"/>
                <w:lang w:val="ru-RU"/>
              </w:rPr>
              <w:t>2.3.10. По завершении работ по установке или демонтажу  рекламной конструкции, а также после расторжения настоящего договора осуществить мероприятия по благоустройству террит</w:t>
            </w:r>
            <w:r w:rsidRPr="00386E3C">
              <w:rPr>
                <w:rFonts w:ascii="Times New Roman" w:hAnsi="Times New Roman"/>
                <w:sz w:val="22"/>
                <w:szCs w:val="22"/>
                <w:lang w:val="ru-RU"/>
              </w:rPr>
              <w:t>о</w:t>
            </w:r>
            <w:r w:rsidRPr="00386E3C">
              <w:rPr>
                <w:rFonts w:ascii="Times New Roman" w:hAnsi="Times New Roman"/>
                <w:sz w:val="22"/>
                <w:szCs w:val="22"/>
                <w:lang w:val="ru-RU"/>
              </w:rPr>
              <w:t>рии, приведению в надлежащее состояние  зданий, строений, сооружений, а также передать соответс</w:t>
            </w:r>
            <w:r w:rsidRPr="00386E3C">
              <w:rPr>
                <w:rFonts w:ascii="Times New Roman" w:hAnsi="Times New Roman"/>
                <w:sz w:val="22"/>
                <w:szCs w:val="22"/>
                <w:lang w:val="ru-RU"/>
              </w:rPr>
              <w:t>т</w:t>
            </w:r>
            <w:r w:rsidRPr="00386E3C">
              <w:rPr>
                <w:rFonts w:ascii="Times New Roman" w:hAnsi="Times New Roman"/>
                <w:sz w:val="22"/>
                <w:szCs w:val="22"/>
                <w:lang w:val="ru-RU"/>
              </w:rPr>
              <w:t>вующее имущество в том состоянии, в котором оно находилось до начала работ по установке ре</w:t>
            </w:r>
            <w:r w:rsidRPr="00386E3C">
              <w:rPr>
                <w:rFonts w:ascii="Times New Roman" w:hAnsi="Times New Roman"/>
                <w:sz w:val="22"/>
                <w:szCs w:val="22"/>
                <w:lang w:val="ru-RU"/>
              </w:rPr>
              <w:t>к</w:t>
            </w:r>
            <w:r w:rsidRPr="00386E3C">
              <w:rPr>
                <w:rFonts w:ascii="Times New Roman" w:hAnsi="Times New Roman"/>
                <w:sz w:val="22"/>
                <w:szCs w:val="22"/>
                <w:lang w:val="ru-RU"/>
              </w:rPr>
              <w:t>ламной конструкции.</w:t>
            </w:r>
          </w:p>
          <w:p w:rsidR="003C7719" w:rsidRPr="005E1614" w:rsidRDefault="003C7719" w:rsidP="003C7719">
            <w:pPr>
              <w:pStyle w:val="NoSpacing"/>
              <w:ind w:firstLine="708"/>
              <w:jc w:val="both"/>
              <w:rPr>
                <w:rFonts w:ascii="Times New Roman" w:hAnsi="Times New Roman"/>
                <w:sz w:val="22"/>
                <w:szCs w:val="22"/>
                <w:lang w:val="ru-RU"/>
              </w:rPr>
            </w:pPr>
            <w:r>
              <w:rPr>
                <w:rFonts w:ascii="Times New Roman" w:hAnsi="Times New Roman"/>
                <w:sz w:val="22"/>
                <w:szCs w:val="22"/>
                <w:lang w:val="ru-RU"/>
              </w:rPr>
              <w:t>2.3.11</w:t>
            </w:r>
            <w:r w:rsidRPr="005E1614">
              <w:rPr>
                <w:rFonts w:ascii="Times New Roman" w:hAnsi="Times New Roman"/>
                <w:sz w:val="22"/>
                <w:szCs w:val="22"/>
                <w:lang w:val="ru-RU"/>
              </w:rPr>
              <w:t>. Размещать на рекламной конструкции  маркировку с обозначением номера рекла</w:t>
            </w:r>
            <w:r w:rsidRPr="005E1614">
              <w:rPr>
                <w:rFonts w:ascii="Times New Roman" w:hAnsi="Times New Roman"/>
                <w:sz w:val="22"/>
                <w:szCs w:val="22"/>
                <w:lang w:val="ru-RU"/>
              </w:rPr>
              <w:t>м</w:t>
            </w:r>
            <w:r w:rsidRPr="005E1614">
              <w:rPr>
                <w:rFonts w:ascii="Times New Roman" w:hAnsi="Times New Roman"/>
                <w:sz w:val="22"/>
                <w:szCs w:val="22"/>
                <w:lang w:val="ru-RU"/>
              </w:rPr>
              <w:t>ной конструкции с реквизитами владельца.</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noProof/>
                <w:sz w:val="22"/>
                <w:szCs w:val="22"/>
                <w:lang w:val="ru-RU"/>
              </w:rPr>
              <w:t>2.3.1</w:t>
            </w:r>
            <w:r>
              <w:rPr>
                <w:rFonts w:ascii="Times New Roman" w:hAnsi="Times New Roman"/>
                <w:noProof/>
                <w:sz w:val="22"/>
                <w:szCs w:val="22"/>
                <w:lang w:val="ru-RU"/>
              </w:rPr>
              <w:t>2</w:t>
            </w:r>
            <w:r w:rsidRPr="005E1614">
              <w:rPr>
                <w:rFonts w:ascii="Times New Roman" w:hAnsi="Times New Roman"/>
                <w:noProof/>
                <w:sz w:val="22"/>
                <w:szCs w:val="22"/>
                <w:lang w:val="ru-RU"/>
              </w:rPr>
              <w:t>. Не  эксплуатировать  рекламную  конструкцию   без  рекламной информации,  при отсутствии рекламной</w:t>
            </w:r>
            <w:r>
              <w:rPr>
                <w:rFonts w:ascii="Times New Roman" w:hAnsi="Times New Roman"/>
                <w:noProof/>
                <w:sz w:val="22"/>
                <w:szCs w:val="22"/>
                <w:lang w:val="ru-RU"/>
              </w:rPr>
              <w:t xml:space="preserve"> </w:t>
            </w:r>
            <w:r w:rsidRPr="005E1614">
              <w:rPr>
                <w:rFonts w:ascii="Times New Roman" w:hAnsi="Times New Roman"/>
                <w:noProof/>
                <w:sz w:val="22"/>
                <w:szCs w:val="22"/>
                <w:lang w:val="ru-RU"/>
              </w:rPr>
              <w:t xml:space="preserve"> информации  закрыть  информационное поле материалами,  согласованными с </w:t>
            </w:r>
            <w:r>
              <w:rPr>
                <w:rFonts w:ascii="Times New Roman" w:hAnsi="Times New Roman"/>
                <w:noProof/>
                <w:sz w:val="22"/>
                <w:szCs w:val="22"/>
                <w:lang w:val="ru-RU"/>
              </w:rPr>
              <w:t>администрацией Чамзинского муниципального района</w:t>
            </w:r>
            <w:r w:rsidRPr="005E1614">
              <w:rPr>
                <w:rFonts w:ascii="Times New Roman" w:hAnsi="Times New Roman"/>
                <w:noProof/>
                <w:sz w:val="22"/>
                <w:szCs w:val="22"/>
                <w:lang w:val="ru-RU"/>
              </w:rPr>
              <w:t>.</w:t>
            </w:r>
          </w:p>
          <w:p w:rsidR="003C7719" w:rsidRPr="00031B75" w:rsidRDefault="003C7719" w:rsidP="003C7719">
            <w:pPr>
              <w:pStyle w:val="NoSpacing"/>
              <w:jc w:val="both"/>
              <w:rPr>
                <w:rFonts w:ascii="Times New Roman" w:hAnsi="Times New Roman"/>
                <w:sz w:val="22"/>
                <w:szCs w:val="22"/>
                <w:lang w:val="ru-RU"/>
              </w:rPr>
            </w:pPr>
            <w:r w:rsidRPr="005E1614">
              <w:rPr>
                <w:rFonts w:ascii="Times New Roman" w:hAnsi="Times New Roman"/>
                <w:sz w:val="22"/>
                <w:szCs w:val="22"/>
                <w:lang w:val="ru-RU"/>
              </w:rPr>
              <w:t xml:space="preserve"> </w:t>
            </w:r>
            <w:r w:rsidRPr="005E1614">
              <w:rPr>
                <w:rFonts w:ascii="Times New Roman" w:hAnsi="Times New Roman"/>
                <w:sz w:val="22"/>
                <w:szCs w:val="22"/>
                <w:lang w:val="ru-RU"/>
              </w:rPr>
              <w:tab/>
            </w:r>
            <w:r w:rsidRPr="00031B75">
              <w:rPr>
                <w:rFonts w:ascii="Times New Roman" w:hAnsi="Times New Roman"/>
                <w:sz w:val="22"/>
                <w:szCs w:val="22"/>
                <w:lang w:val="ru-RU"/>
              </w:rPr>
              <w:t>2.3.13. В течение действия настоящего договора оказывать содействие Администрации Чамзинского  муниципального района  в размещении социальной рекламы на рекламных конс</w:t>
            </w:r>
            <w:r w:rsidRPr="00031B75">
              <w:rPr>
                <w:rFonts w:ascii="Times New Roman" w:hAnsi="Times New Roman"/>
                <w:sz w:val="22"/>
                <w:szCs w:val="22"/>
                <w:lang w:val="ru-RU"/>
              </w:rPr>
              <w:t>т</w:t>
            </w:r>
            <w:r w:rsidRPr="00031B75">
              <w:rPr>
                <w:rFonts w:ascii="Times New Roman" w:hAnsi="Times New Roman"/>
                <w:sz w:val="22"/>
                <w:szCs w:val="22"/>
                <w:lang w:val="ru-RU"/>
              </w:rPr>
              <w:t>рукциях в соответствии  с Федеральным законом «О рекламе».</w:t>
            </w:r>
          </w:p>
          <w:p w:rsidR="003C7719" w:rsidRPr="005E1614" w:rsidRDefault="003C7719" w:rsidP="003C7719">
            <w:pPr>
              <w:pStyle w:val="NoSpacing"/>
              <w:jc w:val="both"/>
              <w:rPr>
                <w:rFonts w:ascii="Times New Roman" w:hAnsi="Times New Roman"/>
                <w:sz w:val="22"/>
                <w:szCs w:val="22"/>
                <w:lang w:val="ru-RU"/>
              </w:rPr>
            </w:pPr>
            <w:r w:rsidRPr="00031B75">
              <w:rPr>
                <w:rFonts w:ascii="Times New Roman" w:hAnsi="Times New Roman"/>
                <w:sz w:val="22"/>
                <w:szCs w:val="22"/>
                <w:lang w:val="ru-RU"/>
              </w:rPr>
              <w:t xml:space="preserve">             2.3.14. Распространять социальную рекламу на безвозмездной основе по просьбе </w:t>
            </w:r>
            <w:r w:rsidRPr="00031B75">
              <w:rPr>
                <w:rFonts w:ascii="Times New Roman" w:hAnsi="Times New Roman"/>
                <w:b/>
                <w:sz w:val="22"/>
                <w:szCs w:val="22"/>
                <w:lang w:val="ru-RU"/>
              </w:rPr>
              <w:t>«Стор</w:t>
            </w:r>
            <w:r w:rsidRPr="00031B75">
              <w:rPr>
                <w:rFonts w:ascii="Times New Roman" w:hAnsi="Times New Roman"/>
                <w:b/>
                <w:sz w:val="22"/>
                <w:szCs w:val="22"/>
                <w:lang w:val="ru-RU"/>
              </w:rPr>
              <w:t>о</w:t>
            </w:r>
            <w:r w:rsidRPr="00031B75">
              <w:rPr>
                <w:rFonts w:ascii="Times New Roman" w:hAnsi="Times New Roman"/>
                <w:b/>
                <w:sz w:val="22"/>
                <w:szCs w:val="22"/>
                <w:lang w:val="ru-RU"/>
              </w:rPr>
              <w:t xml:space="preserve">ны 1» </w:t>
            </w:r>
            <w:r w:rsidRPr="00031B75">
              <w:rPr>
                <w:rFonts w:ascii="Times New Roman" w:hAnsi="Times New Roman"/>
                <w:sz w:val="22"/>
                <w:szCs w:val="22"/>
                <w:lang w:val="ru-RU"/>
              </w:rPr>
              <w:t xml:space="preserve"> </w:t>
            </w:r>
            <w:r w:rsidRPr="00031B75">
              <w:rPr>
                <w:rFonts w:ascii="Times New Roman" w:hAnsi="Times New Roman"/>
                <w:bCs/>
                <w:sz w:val="22"/>
                <w:szCs w:val="22"/>
                <w:lang w:val="ru-RU"/>
              </w:rPr>
              <w:t>в пределах пяти процентов годового объема общей рекламной площади рекламной конс</w:t>
            </w:r>
            <w:r w:rsidRPr="00031B75">
              <w:rPr>
                <w:rFonts w:ascii="Times New Roman" w:hAnsi="Times New Roman"/>
                <w:bCs/>
                <w:sz w:val="22"/>
                <w:szCs w:val="22"/>
                <w:lang w:val="ru-RU"/>
              </w:rPr>
              <w:t>т</w:t>
            </w:r>
            <w:r w:rsidRPr="00031B75">
              <w:rPr>
                <w:rFonts w:ascii="Times New Roman" w:hAnsi="Times New Roman"/>
                <w:bCs/>
                <w:sz w:val="22"/>
                <w:szCs w:val="22"/>
                <w:lang w:val="ru-RU"/>
              </w:rPr>
              <w:t xml:space="preserve">рукции, в том числе  </w:t>
            </w:r>
            <w:r w:rsidRPr="00031B75">
              <w:rPr>
                <w:rFonts w:ascii="Times New Roman" w:hAnsi="Times New Roman"/>
                <w:sz w:val="22"/>
                <w:szCs w:val="22"/>
                <w:lang w:val="ru-RU"/>
              </w:rPr>
              <w:t>в  праздничные дни, определенные в соответствии с законодательством Российской Фед</w:t>
            </w:r>
            <w:r w:rsidRPr="00031B75">
              <w:rPr>
                <w:rFonts w:ascii="Times New Roman" w:hAnsi="Times New Roman"/>
                <w:sz w:val="22"/>
                <w:szCs w:val="22"/>
                <w:lang w:val="ru-RU"/>
              </w:rPr>
              <w:t>е</w:t>
            </w:r>
            <w:r w:rsidRPr="00031B75">
              <w:rPr>
                <w:rFonts w:ascii="Times New Roman" w:hAnsi="Times New Roman"/>
                <w:sz w:val="22"/>
                <w:szCs w:val="22"/>
                <w:lang w:val="ru-RU"/>
              </w:rPr>
              <w:t>рации.</w:t>
            </w:r>
            <w:r w:rsidRPr="005E1614">
              <w:rPr>
                <w:rFonts w:ascii="Times New Roman" w:hAnsi="Times New Roman"/>
                <w:sz w:val="22"/>
                <w:szCs w:val="22"/>
                <w:lang w:val="ru-RU"/>
              </w:rPr>
              <w:t xml:space="preserve"> </w:t>
            </w:r>
          </w:p>
          <w:p w:rsidR="003C7719" w:rsidRPr="005E1614" w:rsidRDefault="003C7719" w:rsidP="003C7719">
            <w:pPr>
              <w:pStyle w:val="NoSpacing"/>
              <w:jc w:val="both"/>
              <w:rPr>
                <w:rFonts w:ascii="Times New Roman" w:hAnsi="Times New Roman"/>
                <w:noProof/>
                <w:sz w:val="22"/>
                <w:szCs w:val="22"/>
                <w:lang w:val="ru-RU"/>
              </w:rPr>
            </w:pPr>
            <w:r w:rsidRPr="005E1614">
              <w:rPr>
                <w:rFonts w:ascii="Times New Roman" w:hAnsi="Times New Roman"/>
                <w:sz w:val="22"/>
                <w:szCs w:val="22"/>
                <w:lang w:val="ru-RU"/>
              </w:rPr>
              <w:t xml:space="preserve">           </w:t>
            </w:r>
            <w:r>
              <w:rPr>
                <w:rFonts w:ascii="Times New Roman" w:hAnsi="Times New Roman"/>
                <w:sz w:val="22"/>
                <w:szCs w:val="22"/>
                <w:lang w:val="ru-RU"/>
              </w:rPr>
              <w:t xml:space="preserve"> </w:t>
            </w:r>
            <w:r w:rsidRPr="005E1614">
              <w:rPr>
                <w:rFonts w:ascii="Times New Roman" w:hAnsi="Times New Roman"/>
                <w:sz w:val="22"/>
                <w:szCs w:val="22"/>
                <w:lang w:val="ru-RU"/>
              </w:rPr>
              <w:t>2.3.1</w:t>
            </w:r>
            <w:r>
              <w:rPr>
                <w:rFonts w:ascii="Times New Roman" w:hAnsi="Times New Roman"/>
                <w:sz w:val="22"/>
                <w:szCs w:val="22"/>
                <w:lang w:val="ru-RU"/>
              </w:rPr>
              <w:t>5</w:t>
            </w:r>
            <w:r w:rsidRPr="005E1614">
              <w:rPr>
                <w:rFonts w:ascii="Times New Roman" w:hAnsi="Times New Roman"/>
                <w:sz w:val="22"/>
                <w:szCs w:val="22"/>
                <w:lang w:val="ru-RU"/>
              </w:rPr>
              <w:t>.</w:t>
            </w:r>
            <w:r w:rsidRPr="005E1614">
              <w:rPr>
                <w:rFonts w:ascii="Times New Roman" w:hAnsi="Times New Roman"/>
                <w:noProof/>
                <w:sz w:val="22"/>
                <w:szCs w:val="22"/>
                <w:lang w:val="ru-RU"/>
              </w:rPr>
              <w:t xml:space="preserve"> Беспрепятственно допускать к рекламной конструкции и объекту недвижимого имущества,  к которому присоединяется  рекламная конструкция, представителей </w:t>
            </w:r>
            <w:r w:rsidRPr="005E1614">
              <w:rPr>
                <w:rFonts w:ascii="Times New Roman" w:hAnsi="Times New Roman"/>
                <w:b/>
                <w:noProof/>
                <w:sz w:val="22"/>
                <w:szCs w:val="22"/>
                <w:lang w:val="ru-RU"/>
              </w:rPr>
              <w:t>«Стороны 1»</w:t>
            </w:r>
            <w:r w:rsidRPr="005E1614">
              <w:rPr>
                <w:rFonts w:ascii="Times New Roman" w:hAnsi="Times New Roman"/>
                <w:noProof/>
                <w:sz w:val="22"/>
                <w:szCs w:val="22"/>
                <w:lang w:val="ru-RU"/>
              </w:rPr>
              <w:t xml:space="preserve"> с целью их  осмотра для реализации прав, предусмотренных п.2.2.1 настоящего Договора.</w:t>
            </w:r>
          </w:p>
          <w:p w:rsidR="003C7719" w:rsidRPr="005E1614" w:rsidRDefault="003C7719" w:rsidP="003C7719">
            <w:pPr>
              <w:autoSpaceDE w:val="0"/>
              <w:autoSpaceDN w:val="0"/>
              <w:adjustRightInd w:val="0"/>
              <w:ind w:firstLine="708"/>
              <w:jc w:val="both"/>
              <w:outlineLvl w:val="2"/>
              <w:rPr>
                <w:sz w:val="22"/>
                <w:szCs w:val="22"/>
              </w:rPr>
            </w:pPr>
            <w:r w:rsidRPr="005E1614">
              <w:t>2.3.1</w:t>
            </w:r>
            <w:r>
              <w:t>6</w:t>
            </w:r>
            <w:r w:rsidRPr="005E1614">
              <w:t xml:space="preserve">. </w:t>
            </w:r>
            <w:r w:rsidRPr="005E1614">
              <w:rPr>
                <w:sz w:val="22"/>
                <w:szCs w:val="22"/>
              </w:rPr>
              <w:t>Не передавать рекламн</w:t>
            </w:r>
            <w:r>
              <w:rPr>
                <w:sz w:val="22"/>
                <w:szCs w:val="22"/>
              </w:rPr>
              <w:t xml:space="preserve">ую </w:t>
            </w:r>
            <w:r w:rsidRPr="005E1614">
              <w:rPr>
                <w:sz w:val="22"/>
                <w:szCs w:val="22"/>
              </w:rPr>
              <w:t xml:space="preserve"> конструкци</w:t>
            </w:r>
            <w:r>
              <w:rPr>
                <w:sz w:val="22"/>
                <w:szCs w:val="22"/>
              </w:rPr>
              <w:t>ю</w:t>
            </w:r>
            <w:r w:rsidRPr="005E1614">
              <w:rPr>
                <w:sz w:val="22"/>
                <w:szCs w:val="22"/>
              </w:rPr>
              <w:t xml:space="preserve"> другим лицам без согласия </w:t>
            </w:r>
            <w:r w:rsidRPr="005E1614">
              <w:rPr>
                <w:b/>
                <w:sz w:val="22"/>
                <w:szCs w:val="22"/>
              </w:rPr>
              <w:t>«Стороны 1»</w:t>
            </w:r>
            <w:r w:rsidRPr="005E1614">
              <w:rPr>
                <w:sz w:val="22"/>
                <w:szCs w:val="22"/>
              </w:rPr>
              <w:t>.</w:t>
            </w:r>
          </w:p>
          <w:p w:rsidR="003C7719" w:rsidRPr="005E1614" w:rsidRDefault="003C7719" w:rsidP="003C7719">
            <w:pPr>
              <w:pStyle w:val="NoSpacing"/>
              <w:ind w:firstLine="708"/>
              <w:jc w:val="both"/>
              <w:rPr>
                <w:rFonts w:ascii="Times New Roman" w:hAnsi="Times New Roman"/>
                <w:sz w:val="22"/>
                <w:szCs w:val="22"/>
                <w:lang w:val="ru-RU"/>
              </w:rPr>
            </w:pPr>
            <w:r w:rsidRPr="005E1614">
              <w:rPr>
                <w:rFonts w:ascii="Times New Roman" w:hAnsi="Times New Roman"/>
                <w:sz w:val="22"/>
                <w:szCs w:val="22"/>
                <w:lang w:val="ru-RU"/>
              </w:rPr>
              <w:t>2.3.</w:t>
            </w:r>
            <w:r>
              <w:rPr>
                <w:rFonts w:ascii="Times New Roman" w:hAnsi="Times New Roman"/>
                <w:sz w:val="22"/>
                <w:szCs w:val="22"/>
                <w:lang w:val="ru-RU"/>
              </w:rPr>
              <w:t>17</w:t>
            </w:r>
            <w:r w:rsidRPr="005E1614">
              <w:rPr>
                <w:rFonts w:ascii="Times New Roman" w:hAnsi="Times New Roman"/>
                <w:sz w:val="22"/>
                <w:szCs w:val="22"/>
                <w:lang w:val="ru-RU"/>
              </w:rPr>
              <w:t xml:space="preserve">. </w:t>
            </w:r>
            <w:r>
              <w:rPr>
                <w:rFonts w:ascii="Times New Roman" w:hAnsi="Times New Roman"/>
                <w:sz w:val="22"/>
                <w:szCs w:val="22"/>
                <w:lang w:val="ru-RU"/>
              </w:rPr>
              <w:t xml:space="preserve"> </w:t>
            </w:r>
            <w:r w:rsidRPr="005E1614">
              <w:rPr>
                <w:rFonts w:ascii="Times New Roman" w:hAnsi="Times New Roman"/>
                <w:sz w:val="22"/>
                <w:szCs w:val="22"/>
                <w:lang w:val="ru-RU"/>
              </w:rPr>
              <w:t xml:space="preserve">В течение </w:t>
            </w:r>
            <w:r>
              <w:rPr>
                <w:rFonts w:ascii="Times New Roman" w:hAnsi="Times New Roman"/>
                <w:sz w:val="22"/>
                <w:szCs w:val="22"/>
                <w:lang w:val="ru-RU"/>
              </w:rPr>
              <w:t xml:space="preserve"> 10   </w:t>
            </w:r>
            <w:r w:rsidRPr="005E1614">
              <w:rPr>
                <w:rFonts w:ascii="Times New Roman" w:hAnsi="Times New Roman"/>
                <w:sz w:val="22"/>
                <w:szCs w:val="22"/>
                <w:lang w:val="ru-RU"/>
              </w:rPr>
              <w:t xml:space="preserve"> дней со дня подписания </w:t>
            </w:r>
            <w:r>
              <w:rPr>
                <w:rFonts w:ascii="Times New Roman" w:hAnsi="Times New Roman"/>
                <w:sz w:val="22"/>
                <w:szCs w:val="22"/>
                <w:lang w:val="ru-RU"/>
              </w:rPr>
              <w:t>протокола</w:t>
            </w:r>
            <w:r w:rsidRPr="005E1614">
              <w:rPr>
                <w:rFonts w:ascii="Times New Roman" w:hAnsi="Times New Roman"/>
                <w:sz w:val="22"/>
                <w:szCs w:val="22"/>
                <w:lang w:val="ru-RU"/>
              </w:rPr>
              <w:t xml:space="preserve"> </w:t>
            </w:r>
            <w:r>
              <w:rPr>
                <w:rFonts w:ascii="Times New Roman" w:hAnsi="Times New Roman"/>
                <w:sz w:val="22"/>
                <w:szCs w:val="22"/>
                <w:lang w:val="ru-RU"/>
              </w:rPr>
              <w:t xml:space="preserve"> о результатах аукциона, </w:t>
            </w:r>
            <w:r w:rsidRPr="005E1614">
              <w:rPr>
                <w:rFonts w:ascii="Times New Roman" w:hAnsi="Times New Roman"/>
                <w:sz w:val="22"/>
                <w:szCs w:val="22"/>
                <w:lang w:val="ru-RU"/>
              </w:rPr>
              <w:t xml:space="preserve">внести денежную сумму в счет оплаты стоимости права на заключение </w:t>
            </w:r>
            <w:r w:rsidRPr="005E1614">
              <w:rPr>
                <w:rFonts w:ascii="Times New Roman" w:hAnsi="Times New Roman"/>
                <w:bCs/>
                <w:sz w:val="22"/>
                <w:szCs w:val="22"/>
                <w:lang w:val="ru-RU"/>
              </w:rPr>
              <w:t>договора на установку и эксплуатацию рекламных конструкций</w:t>
            </w:r>
            <w:r w:rsidRPr="005E1614">
              <w:rPr>
                <w:rFonts w:ascii="Times New Roman" w:hAnsi="Times New Roman"/>
                <w:sz w:val="22"/>
                <w:szCs w:val="22"/>
                <w:lang w:val="ru-RU"/>
              </w:rPr>
              <w:t xml:space="preserve">. </w:t>
            </w:r>
          </w:p>
          <w:p w:rsidR="003C7719" w:rsidRPr="004C16D5" w:rsidRDefault="003C7719" w:rsidP="003C7719">
            <w:pPr>
              <w:pStyle w:val="NoSpacing"/>
              <w:ind w:firstLine="708"/>
              <w:jc w:val="both"/>
              <w:rPr>
                <w:rFonts w:ascii="Times New Roman" w:hAnsi="Times New Roman"/>
                <w:b/>
                <w:sz w:val="22"/>
                <w:szCs w:val="22"/>
                <w:lang w:val="ru-RU"/>
              </w:rPr>
            </w:pPr>
            <w:r w:rsidRPr="00386E3C">
              <w:rPr>
                <w:rFonts w:ascii="Times New Roman" w:hAnsi="Times New Roman"/>
                <w:sz w:val="22"/>
                <w:szCs w:val="22"/>
                <w:lang w:val="ru-RU"/>
              </w:rPr>
              <w:t>2.3.18. По окончании срока действия договора демонтировать рекламную конструкцию, осуществить  их  вывоз, а также иные отходы, благоустроить территорию земельного участка, на котором была уст</w:t>
            </w:r>
            <w:r w:rsidRPr="00386E3C">
              <w:rPr>
                <w:rFonts w:ascii="Times New Roman" w:hAnsi="Times New Roman"/>
                <w:sz w:val="22"/>
                <w:szCs w:val="22"/>
                <w:lang w:val="ru-RU"/>
              </w:rPr>
              <w:t>а</w:t>
            </w:r>
            <w:r w:rsidRPr="00386E3C">
              <w:rPr>
                <w:rFonts w:ascii="Times New Roman" w:hAnsi="Times New Roman"/>
                <w:sz w:val="22"/>
                <w:szCs w:val="22"/>
                <w:lang w:val="ru-RU"/>
              </w:rPr>
              <w:t>новлена  рекламная  конструкция</w:t>
            </w:r>
            <w:r w:rsidRPr="004C16D5">
              <w:rPr>
                <w:rFonts w:ascii="Times New Roman" w:hAnsi="Times New Roman"/>
                <w:b/>
                <w:sz w:val="22"/>
                <w:szCs w:val="22"/>
                <w:lang w:val="ru-RU"/>
              </w:rPr>
              <w:t xml:space="preserve">. </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noProof/>
                <w:sz w:val="22"/>
                <w:szCs w:val="22"/>
                <w:lang w:val="ru-RU"/>
              </w:rPr>
              <w:t xml:space="preserve">     </w:t>
            </w:r>
            <w:r w:rsidRPr="005E1614">
              <w:rPr>
                <w:rFonts w:ascii="Times New Roman" w:hAnsi="Times New Roman"/>
                <w:noProof/>
                <w:sz w:val="22"/>
                <w:szCs w:val="22"/>
                <w:lang w:val="ru-RU"/>
              </w:rPr>
              <w:tab/>
            </w:r>
          </w:p>
          <w:p w:rsidR="003C7719" w:rsidRDefault="003C7719" w:rsidP="003C7719">
            <w:pPr>
              <w:pStyle w:val="NoSpacing"/>
              <w:jc w:val="center"/>
              <w:rPr>
                <w:rFonts w:ascii="Times New Roman" w:hAnsi="Times New Roman"/>
                <w:b/>
                <w:sz w:val="22"/>
                <w:szCs w:val="22"/>
                <w:lang w:val="ru-RU"/>
              </w:rPr>
            </w:pPr>
            <w:r w:rsidRPr="005E1614">
              <w:rPr>
                <w:rFonts w:ascii="Times New Roman" w:hAnsi="Times New Roman"/>
                <w:b/>
                <w:sz w:val="22"/>
                <w:szCs w:val="22"/>
                <w:lang w:val="ru-RU"/>
              </w:rPr>
              <w:t xml:space="preserve">3. ПЛАТЕЖИ </w:t>
            </w:r>
            <w:r>
              <w:rPr>
                <w:rFonts w:ascii="Times New Roman" w:hAnsi="Times New Roman"/>
                <w:b/>
                <w:sz w:val="22"/>
                <w:szCs w:val="22"/>
                <w:lang w:val="ru-RU"/>
              </w:rPr>
              <w:t xml:space="preserve"> </w:t>
            </w:r>
            <w:r w:rsidRPr="005E1614">
              <w:rPr>
                <w:rFonts w:ascii="Times New Roman" w:hAnsi="Times New Roman"/>
                <w:b/>
                <w:sz w:val="22"/>
                <w:szCs w:val="22"/>
                <w:lang w:val="ru-RU"/>
              </w:rPr>
              <w:t xml:space="preserve">И </w:t>
            </w:r>
            <w:r>
              <w:rPr>
                <w:rFonts w:ascii="Times New Roman" w:hAnsi="Times New Roman"/>
                <w:b/>
                <w:sz w:val="22"/>
                <w:szCs w:val="22"/>
                <w:lang w:val="ru-RU"/>
              </w:rPr>
              <w:t xml:space="preserve"> </w:t>
            </w:r>
            <w:r w:rsidRPr="005E1614">
              <w:rPr>
                <w:rFonts w:ascii="Times New Roman" w:hAnsi="Times New Roman"/>
                <w:b/>
                <w:sz w:val="22"/>
                <w:szCs w:val="22"/>
                <w:lang w:val="ru-RU"/>
              </w:rPr>
              <w:t xml:space="preserve">РАСЧЕТЫ </w:t>
            </w:r>
            <w:r>
              <w:rPr>
                <w:rFonts w:ascii="Times New Roman" w:hAnsi="Times New Roman"/>
                <w:b/>
                <w:sz w:val="22"/>
                <w:szCs w:val="22"/>
                <w:lang w:val="ru-RU"/>
              </w:rPr>
              <w:t xml:space="preserve"> </w:t>
            </w:r>
            <w:r w:rsidRPr="005E1614">
              <w:rPr>
                <w:rFonts w:ascii="Times New Roman" w:hAnsi="Times New Roman"/>
                <w:b/>
                <w:sz w:val="22"/>
                <w:szCs w:val="22"/>
                <w:lang w:val="ru-RU"/>
              </w:rPr>
              <w:t xml:space="preserve">ПО ДОГОВОРУ </w:t>
            </w:r>
            <w:r>
              <w:rPr>
                <w:rFonts w:ascii="Times New Roman" w:hAnsi="Times New Roman"/>
                <w:b/>
                <w:sz w:val="22"/>
                <w:szCs w:val="22"/>
                <w:lang w:val="ru-RU"/>
              </w:rPr>
              <w:t>ЗА  УСТАНОВКУ И ЭКСПЛУАТАЦИЮ   РЕКЛАМНОЙ   КОНСТРУКЦИИ</w:t>
            </w:r>
          </w:p>
          <w:p w:rsidR="003C7719" w:rsidRPr="005E1614" w:rsidRDefault="003C7719" w:rsidP="003C7719">
            <w:pPr>
              <w:pStyle w:val="NoSpacing"/>
              <w:jc w:val="center"/>
              <w:rPr>
                <w:rFonts w:ascii="Times New Roman" w:hAnsi="Times New Roman"/>
                <w:b/>
                <w:sz w:val="22"/>
                <w:szCs w:val="22"/>
                <w:lang w:val="ru-RU"/>
              </w:rPr>
            </w:pPr>
          </w:p>
          <w:p w:rsidR="003C7719" w:rsidRPr="005E1614" w:rsidRDefault="003C7719" w:rsidP="003C7719">
            <w:pPr>
              <w:pStyle w:val="NoSpacing"/>
              <w:ind w:firstLine="708"/>
              <w:jc w:val="both"/>
              <w:rPr>
                <w:rFonts w:ascii="Times New Roman" w:hAnsi="Times New Roman"/>
                <w:noProof/>
                <w:sz w:val="22"/>
                <w:szCs w:val="22"/>
                <w:lang w:val="ru-RU"/>
              </w:rPr>
            </w:pPr>
            <w:r w:rsidRPr="005E1614">
              <w:rPr>
                <w:rFonts w:ascii="Times New Roman" w:hAnsi="Times New Roman"/>
                <w:noProof/>
                <w:sz w:val="22"/>
                <w:szCs w:val="22"/>
                <w:lang w:val="ru-RU"/>
              </w:rPr>
              <w:t xml:space="preserve">3.1. </w:t>
            </w:r>
            <w:bookmarkStart w:id="2" w:name="sub_222"/>
            <w:r>
              <w:rPr>
                <w:rFonts w:ascii="Times New Roman" w:hAnsi="Times New Roman"/>
                <w:noProof/>
                <w:sz w:val="22"/>
                <w:szCs w:val="22"/>
                <w:lang w:val="ru-RU"/>
              </w:rPr>
              <w:t xml:space="preserve"> </w:t>
            </w:r>
            <w:r w:rsidRPr="005E1614">
              <w:rPr>
                <w:rFonts w:ascii="Times New Roman" w:hAnsi="Times New Roman"/>
                <w:noProof/>
                <w:sz w:val="22"/>
                <w:szCs w:val="22"/>
                <w:lang w:val="ru-RU"/>
              </w:rPr>
              <w:t xml:space="preserve"> Размер</w:t>
            </w:r>
            <w:r>
              <w:rPr>
                <w:rFonts w:ascii="Times New Roman" w:hAnsi="Times New Roman"/>
                <w:noProof/>
                <w:sz w:val="22"/>
                <w:szCs w:val="22"/>
                <w:lang w:val="ru-RU"/>
              </w:rPr>
              <w:t xml:space="preserve"> </w:t>
            </w:r>
            <w:r w:rsidRPr="005E1614">
              <w:rPr>
                <w:rFonts w:ascii="Times New Roman" w:hAnsi="Times New Roman"/>
                <w:noProof/>
                <w:sz w:val="22"/>
                <w:szCs w:val="22"/>
                <w:lang w:val="ru-RU"/>
              </w:rPr>
              <w:t xml:space="preserve"> платы  за</w:t>
            </w:r>
            <w:r>
              <w:rPr>
                <w:rFonts w:ascii="Times New Roman" w:hAnsi="Times New Roman"/>
                <w:noProof/>
                <w:sz w:val="22"/>
                <w:szCs w:val="22"/>
                <w:lang w:val="ru-RU"/>
              </w:rPr>
              <w:t xml:space="preserve"> заключение договора на </w:t>
            </w:r>
            <w:r w:rsidRPr="005E1614">
              <w:rPr>
                <w:rFonts w:ascii="Times New Roman" w:hAnsi="Times New Roman"/>
                <w:noProof/>
                <w:sz w:val="22"/>
                <w:szCs w:val="22"/>
                <w:lang w:val="ru-RU"/>
              </w:rPr>
              <w:t xml:space="preserve"> установку </w:t>
            </w:r>
            <w:r>
              <w:rPr>
                <w:rFonts w:ascii="Times New Roman" w:hAnsi="Times New Roman"/>
                <w:noProof/>
                <w:sz w:val="22"/>
                <w:szCs w:val="22"/>
                <w:lang w:val="ru-RU"/>
              </w:rPr>
              <w:t xml:space="preserve"> </w:t>
            </w:r>
            <w:r w:rsidRPr="005E1614">
              <w:rPr>
                <w:rFonts w:ascii="Times New Roman" w:hAnsi="Times New Roman"/>
                <w:noProof/>
                <w:sz w:val="22"/>
                <w:szCs w:val="22"/>
                <w:lang w:val="ru-RU"/>
              </w:rPr>
              <w:t>и</w:t>
            </w:r>
            <w:r>
              <w:rPr>
                <w:rFonts w:ascii="Times New Roman" w:hAnsi="Times New Roman"/>
                <w:noProof/>
                <w:sz w:val="22"/>
                <w:szCs w:val="22"/>
                <w:lang w:val="ru-RU"/>
              </w:rPr>
              <w:t xml:space="preserve"> </w:t>
            </w:r>
            <w:r w:rsidRPr="005E1614">
              <w:rPr>
                <w:rFonts w:ascii="Times New Roman" w:hAnsi="Times New Roman"/>
                <w:noProof/>
                <w:sz w:val="22"/>
                <w:szCs w:val="22"/>
                <w:lang w:val="ru-RU"/>
              </w:rPr>
              <w:t xml:space="preserve"> эксплуатацию рекламн</w:t>
            </w:r>
            <w:r>
              <w:rPr>
                <w:rFonts w:ascii="Times New Roman" w:hAnsi="Times New Roman"/>
                <w:noProof/>
                <w:sz w:val="22"/>
                <w:szCs w:val="22"/>
                <w:lang w:val="ru-RU"/>
              </w:rPr>
              <w:t>ой  конструкции</w:t>
            </w:r>
            <w:r w:rsidRPr="00E744F8">
              <w:rPr>
                <w:rFonts w:ascii="Times New Roman" w:hAnsi="Times New Roman"/>
                <w:noProof/>
                <w:sz w:val="22"/>
                <w:szCs w:val="22"/>
                <w:lang w:val="ru-RU"/>
              </w:rPr>
              <w:t xml:space="preserve"> согласно результата аукциона, прошедшего_______2021г.,   </w:t>
            </w:r>
            <w:bookmarkEnd w:id="2"/>
            <w:r w:rsidRPr="00E744F8">
              <w:rPr>
                <w:rFonts w:ascii="Times New Roman" w:hAnsi="Times New Roman"/>
                <w:noProof/>
                <w:sz w:val="22"/>
                <w:szCs w:val="22"/>
                <w:lang w:val="ru-RU"/>
              </w:rPr>
              <w:t>по настоящему договору составляет   _________________ (__________ )  рублей 00 копеек</w:t>
            </w:r>
            <w:r w:rsidRPr="005E1614">
              <w:rPr>
                <w:rFonts w:ascii="Times New Roman" w:hAnsi="Times New Roman"/>
                <w:noProof/>
                <w:sz w:val="22"/>
                <w:szCs w:val="22"/>
                <w:lang w:val="ru-RU"/>
              </w:rPr>
              <w:t xml:space="preserve"> </w:t>
            </w:r>
            <w:r>
              <w:rPr>
                <w:rFonts w:ascii="Times New Roman" w:hAnsi="Times New Roman"/>
                <w:noProof/>
                <w:sz w:val="22"/>
                <w:szCs w:val="22"/>
                <w:lang w:val="ru-RU"/>
              </w:rPr>
              <w:t xml:space="preserve">  ( </w:t>
            </w:r>
            <w:r w:rsidRPr="005E1614">
              <w:rPr>
                <w:rFonts w:ascii="Times New Roman" w:hAnsi="Times New Roman"/>
                <w:noProof/>
                <w:sz w:val="22"/>
                <w:szCs w:val="22"/>
                <w:lang w:val="ru-RU"/>
              </w:rPr>
              <w:t>НДС не облагается</w:t>
            </w:r>
            <w:r>
              <w:rPr>
                <w:rFonts w:ascii="Times New Roman" w:hAnsi="Times New Roman"/>
                <w:noProof/>
                <w:sz w:val="22"/>
                <w:szCs w:val="22"/>
                <w:lang w:val="ru-RU"/>
              </w:rPr>
              <w:t>).  У</w:t>
            </w:r>
            <w:r w:rsidRPr="005E1614">
              <w:rPr>
                <w:rFonts w:ascii="Times New Roman" w:hAnsi="Times New Roman"/>
                <w:sz w:val="22"/>
                <w:szCs w:val="22"/>
                <w:lang w:val="ru-RU"/>
              </w:rPr>
              <w:t>сл</w:t>
            </w:r>
            <w:r>
              <w:rPr>
                <w:rFonts w:ascii="Times New Roman" w:hAnsi="Times New Roman"/>
                <w:sz w:val="22"/>
                <w:szCs w:val="22"/>
                <w:lang w:val="ru-RU"/>
              </w:rPr>
              <w:t>овия оплаты  по  срокам</w:t>
            </w:r>
            <w:r w:rsidRPr="004C16D5">
              <w:rPr>
                <w:rFonts w:ascii="Times New Roman" w:hAnsi="Times New Roman"/>
                <w:b/>
                <w:sz w:val="22"/>
                <w:szCs w:val="22"/>
                <w:lang w:val="ru-RU"/>
              </w:rPr>
              <w:t xml:space="preserve">: </w:t>
            </w:r>
            <w:r w:rsidRPr="005C21AA">
              <w:rPr>
                <w:rFonts w:ascii="Times New Roman" w:hAnsi="Times New Roman"/>
                <w:sz w:val="22"/>
                <w:szCs w:val="22"/>
                <w:lang w:val="ru-RU"/>
              </w:rPr>
              <w:t>оплата осуществляется  единовременно</w:t>
            </w:r>
            <w:r w:rsidRPr="005E1614">
              <w:rPr>
                <w:rFonts w:ascii="Times New Roman" w:hAnsi="Times New Roman"/>
                <w:sz w:val="22"/>
                <w:szCs w:val="22"/>
                <w:lang w:val="ru-RU"/>
              </w:rPr>
              <w:t xml:space="preserve"> </w:t>
            </w:r>
            <w:r w:rsidRPr="005E1614">
              <w:rPr>
                <w:rFonts w:ascii="Times New Roman" w:hAnsi="Times New Roman"/>
                <w:b/>
                <w:sz w:val="22"/>
                <w:szCs w:val="22"/>
                <w:lang w:val="ru-RU"/>
              </w:rPr>
              <w:t xml:space="preserve"> </w:t>
            </w:r>
            <w:r>
              <w:rPr>
                <w:rFonts w:ascii="Times New Roman" w:hAnsi="Times New Roman"/>
                <w:sz w:val="22"/>
                <w:szCs w:val="22"/>
                <w:lang w:val="ru-RU"/>
              </w:rPr>
              <w:t xml:space="preserve"> </w:t>
            </w:r>
            <w:r w:rsidRPr="005E1614">
              <w:rPr>
                <w:rFonts w:ascii="Times New Roman" w:hAnsi="Times New Roman"/>
                <w:b/>
                <w:sz w:val="22"/>
                <w:szCs w:val="22"/>
                <w:lang w:val="ru-RU"/>
              </w:rPr>
              <w:t xml:space="preserve"> </w:t>
            </w:r>
            <w:r w:rsidRPr="005E1614">
              <w:rPr>
                <w:rFonts w:ascii="Times New Roman" w:hAnsi="Times New Roman"/>
                <w:sz w:val="22"/>
                <w:szCs w:val="22"/>
                <w:lang w:val="ru-RU"/>
              </w:rPr>
              <w:t xml:space="preserve">в бюджет </w:t>
            </w:r>
            <w:r>
              <w:rPr>
                <w:rFonts w:ascii="Times New Roman" w:hAnsi="Times New Roman"/>
                <w:sz w:val="22"/>
                <w:szCs w:val="22"/>
                <w:lang w:val="ru-RU"/>
              </w:rPr>
              <w:t xml:space="preserve"> Чамзинского муниципального района Республики Мордовия.</w:t>
            </w:r>
          </w:p>
          <w:p w:rsidR="003C7719" w:rsidRPr="0091597E" w:rsidRDefault="003C7719" w:rsidP="003C7719">
            <w:pPr>
              <w:tabs>
                <w:tab w:val="left" w:pos="560"/>
                <w:tab w:val="left" w:pos="1215"/>
              </w:tabs>
              <w:jc w:val="both"/>
            </w:pPr>
            <w:bookmarkStart w:id="3" w:name="sub_223"/>
            <w:r>
              <w:rPr>
                <w:noProof/>
                <w:sz w:val="22"/>
                <w:szCs w:val="22"/>
              </w:rPr>
              <w:t xml:space="preserve">            3.2</w:t>
            </w:r>
            <w:r w:rsidRPr="005E1614">
              <w:rPr>
                <w:noProof/>
                <w:sz w:val="22"/>
                <w:szCs w:val="22"/>
              </w:rPr>
              <w:t>.</w:t>
            </w:r>
            <w:r w:rsidRPr="0091597E">
              <w:t xml:space="preserve"> </w:t>
            </w:r>
            <w:r w:rsidRPr="0091597E">
              <w:rPr>
                <w:bCs/>
              </w:rPr>
              <w:t xml:space="preserve"> Начальная цена предмета аукциона</w:t>
            </w:r>
            <w:r w:rsidRPr="0091597E">
              <w:t xml:space="preserve"> (начальная цена права на заключение договора на установку и эксплуатацию  рекламной конструкции  на   земельном участке</w:t>
            </w:r>
            <w:bookmarkEnd w:id="3"/>
            <w:r>
              <w:rPr>
                <w:noProof/>
                <w:sz w:val="22"/>
                <w:szCs w:val="22"/>
              </w:rPr>
              <w:t xml:space="preserve">) </w:t>
            </w:r>
            <w:r w:rsidRPr="005E1614">
              <w:rPr>
                <w:noProof/>
                <w:sz w:val="22"/>
                <w:szCs w:val="22"/>
              </w:rPr>
              <w:t>установлен</w:t>
            </w:r>
            <w:r>
              <w:rPr>
                <w:noProof/>
                <w:sz w:val="22"/>
                <w:szCs w:val="22"/>
              </w:rPr>
              <w:t>а</w:t>
            </w:r>
            <w:r w:rsidRPr="005E1614">
              <w:rPr>
                <w:noProof/>
                <w:sz w:val="22"/>
                <w:szCs w:val="22"/>
              </w:rPr>
              <w:t xml:space="preserve">  </w:t>
            </w:r>
            <w:r>
              <w:rPr>
                <w:noProof/>
                <w:sz w:val="22"/>
                <w:szCs w:val="22"/>
              </w:rPr>
              <w:t xml:space="preserve"> </w:t>
            </w:r>
            <w:r w:rsidRPr="005E1614">
              <w:rPr>
                <w:noProof/>
                <w:sz w:val="22"/>
                <w:szCs w:val="22"/>
              </w:rPr>
              <w:t xml:space="preserve"> </w:t>
            </w:r>
            <w:r>
              <w:rPr>
                <w:noProof/>
                <w:sz w:val="22"/>
                <w:szCs w:val="22"/>
              </w:rPr>
              <w:t xml:space="preserve">на основании  отчета  об оценке рыночной стоимости права на заключение договора на установку и эксплуатацию рекламной </w:t>
            </w:r>
            <w:r w:rsidRPr="00031B75">
              <w:rPr>
                <w:noProof/>
                <w:sz w:val="22"/>
                <w:szCs w:val="22"/>
              </w:rPr>
              <w:t>конструкции № 16-07/21 (Р) от 16 июля 2021 года.</w:t>
            </w:r>
          </w:p>
          <w:p w:rsidR="003C7719" w:rsidRDefault="003C7719" w:rsidP="003C7719">
            <w:pPr>
              <w:ind w:firstLine="720"/>
              <w:jc w:val="both"/>
              <w:rPr>
                <w:noProof/>
                <w:sz w:val="22"/>
                <w:szCs w:val="22"/>
              </w:rPr>
            </w:pPr>
            <w:r>
              <w:rPr>
                <w:noProof/>
                <w:sz w:val="22"/>
                <w:szCs w:val="22"/>
              </w:rPr>
              <w:t>3.3.</w:t>
            </w:r>
            <w:r w:rsidRPr="00461095">
              <w:rPr>
                <w:sz w:val="22"/>
                <w:szCs w:val="22"/>
              </w:rPr>
              <w:t xml:space="preserve"> </w:t>
            </w:r>
            <w:r>
              <w:rPr>
                <w:sz w:val="22"/>
                <w:szCs w:val="22"/>
              </w:rPr>
              <w:t>З</w:t>
            </w:r>
            <w:r w:rsidRPr="00541198">
              <w:rPr>
                <w:color w:val="000000"/>
                <w:spacing w:val="1"/>
                <w:sz w:val="22"/>
                <w:szCs w:val="22"/>
              </w:rPr>
              <w:t>адаток</w:t>
            </w:r>
            <w:r>
              <w:rPr>
                <w:color w:val="000000"/>
                <w:spacing w:val="1"/>
                <w:sz w:val="22"/>
                <w:szCs w:val="22"/>
              </w:rPr>
              <w:t xml:space="preserve">  в  сумме  ________</w:t>
            </w:r>
            <w:r w:rsidRPr="00811D93">
              <w:rPr>
                <w:color w:val="000000"/>
                <w:spacing w:val="1"/>
                <w:sz w:val="22"/>
                <w:szCs w:val="22"/>
              </w:rPr>
              <w:t xml:space="preserve"> (</w:t>
            </w:r>
            <w:r>
              <w:rPr>
                <w:color w:val="000000"/>
                <w:spacing w:val="1"/>
                <w:sz w:val="22"/>
                <w:szCs w:val="22"/>
              </w:rPr>
              <w:t>______) рублей __</w:t>
            </w:r>
            <w:r w:rsidRPr="00811D93">
              <w:rPr>
                <w:color w:val="000000"/>
                <w:spacing w:val="1"/>
                <w:sz w:val="22"/>
                <w:szCs w:val="22"/>
              </w:rPr>
              <w:t xml:space="preserve"> копеек,  </w:t>
            </w:r>
            <w:r>
              <w:rPr>
                <w:color w:val="000000"/>
                <w:spacing w:val="1"/>
                <w:sz w:val="22"/>
                <w:szCs w:val="22"/>
              </w:rPr>
              <w:t xml:space="preserve"> </w:t>
            </w:r>
            <w:r w:rsidRPr="00811D93">
              <w:rPr>
                <w:color w:val="000000"/>
                <w:spacing w:val="1"/>
                <w:sz w:val="22"/>
                <w:szCs w:val="22"/>
              </w:rPr>
              <w:t xml:space="preserve">засчитывается  в  счет  </w:t>
            </w:r>
            <w:r>
              <w:rPr>
                <w:noProof/>
                <w:sz w:val="22"/>
                <w:szCs w:val="22"/>
              </w:rPr>
              <w:t>оплаты за право на заключение договора</w:t>
            </w:r>
            <w:r w:rsidRPr="005E1614">
              <w:rPr>
                <w:noProof/>
                <w:sz w:val="22"/>
                <w:szCs w:val="22"/>
              </w:rPr>
              <w:t xml:space="preserve">  </w:t>
            </w:r>
            <w:r>
              <w:rPr>
                <w:noProof/>
                <w:sz w:val="22"/>
                <w:szCs w:val="22"/>
              </w:rPr>
              <w:t xml:space="preserve">на </w:t>
            </w:r>
            <w:r w:rsidRPr="005E1614">
              <w:rPr>
                <w:noProof/>
                <w:sz w:val="22"/>
                <w:szCs w:val="22"/>
              </w:rPr>
              <w:t xml:space="preserve"> установку </w:t>
            </w:r>
            <w:r>
              <w:rPr>
                <w:noProof/>
                <w:sz w:val="22"/>
                <w:szCs w:val="22"/>
              </w:rPr>
              <w:t xml:space="preserve"> </w:t>
            </w:r>
            <w:r w:rsidRPr="005E1614">
              <w:rPr>
                <w:noProof/>
                <w:sz w:val="22"/>
                <w:szCs w:val="22"/>
              </w:rPr>
              <w:t>и</w:t>
            </w:r>
            <w:r>
              <w:rPr>
                <w:noProof/>
                <w:sz w:val="22"/>
                <w:szCs w:val="22"/>
              </w:rPr>
              <w:t xml:space="preserve"> </w:t>
            </w:r>
            <w:r w:rsidRPr="005E1614">
              <w:rPr>
                <w:noProof/>
                <w:sz w:val="22"/>
                <w:szCs w:val="22"/>
              </w:rPr>
              <w:t xml:space="preserve"> эксплуатацию рекламн</w:t>
            </w:r>
            <w:r>
              <w:rPr>
                <w:noProof/>
                <w:sz w:val="22"/>
                <w:szCs w:val="22"/>
              </w:rPr>
              <w:t>ой  конструкции.</w:t>
            </w:r>
          </w:p>
          <w:p w:rsidR="003C7719" w:rsidRDefault="003C7719" w:rsidP="003C7719">
            <w:pPr>
              <w:ind w:firstLine="720"/>
              <w:jc w:val="both"/>
              <w:rPr>
                <w:color w:val="000000"/>
                <w:spacing w:val="1"/>
                <w:sz w:val="22"/>
                <w:szCs w:val="22"/>
              </w:rPr>
            </w:pPr>
            <w:r>
              <w:rPr>
                <w:color w:val="000000"/>
                <w:spacing w:val="1"/>
                <w:sz w:val="22"/>
                <w:szCs w:val="22"/>
              </w:rPr>
              <w:t xml:space="preserve">3.4. Ежегодная плата за установку и эксплуатацию рекламной конструкции составляет </w:t>
            </w:r>
            <w:r w:rsidRPr="00996A97">
              <w:rPr>
                <w:color w:val="000000"/>
                <w:spacing w:val="1"/>
                <w:sz w:val="22"/>
                <w:szCs w:val="22"/>
              </w:rPr>
              <w:t>– 32700,00 (Тридцать две тысячи семьсот ) рублей 00 копеек в год.</w:t>
            </w:r>
            <w:r>
              <w:rPr>
                <w:color w:val="000000"/>
                <w:spacing w:val="1"/>
                <w:sz w:val="22"/>
                <w:szCs w:val="22"/>
              </w:rPr>
              <w:t xml:space="preserve">  Условия оплаты по срокам: до 20 </w:t>
            </w:r>
            <w:r>
              <w:rPr>
                <w:color w:val="000000"/>
                <w:spacing w:val="1"/>
                <w:sz w:val="22"/>
                <w:szCs w:val="22"/>
              </w:rPr>
              <w:lastRenderedPageBreak/>
              <w:t>числа следующего за отчетным периодом, т.е. до 20 января следующего года, в бюджет Чамзинского муниципального района.</w:t>
            </w:r>
          </w:p>
          <w:p w:rsidR="003C7719" w:rsidRDefault="003C7719" w:rsidP="003C7719">
            <w:pPr>
              <w:ind w:firstLine="720"/>
              <w:jc w:val="both"/>
              <w:rPr>
                <w:color w:val="000000"/>
                <w:spacing w:val="1"/>
                <w:sz w:val="22"/>
                <w:szCs w:val="22"/>
              </w:rPr>
            </w:pPr>
            <w:r>
              <w:rPr>
                <w:color w:val="000000"/>
                <w:spacing w:val="1"/>
                <w:sz w:val="22"/>
                <w:szCs w:val="22"/>
              </w:rPr>
              <w:t xml:space="preserve">3.5. Ежегодная плата за установку и эксплуатацию рекламной конструкции определена на основании Методики определения размера платы по договорам на установку и эксплуатацию рекламных конструкций, утвержденной решением Совета депутатов Чамзинского муниципального района от 24.08.2018г. № 163. </w:t>
            </w:r>
          </w:p>
          <w:p w:rsidR="003C7719" w:rsidRDefault="003C7719" w:rsidP="003C7719">
            <w:pPr>
              <w:jc w:val="both"/>
              <w:rPr>
                <w:color w:val="000000"/>
                <w:spacing w:val="1"/>
                <w:sz w:val="22"/>
                <w:szCs w:val="22"/>
              </w:rPr>
            </w:pPr>
            <w:r>
              <w:rPr>
                <w:color w:val="000000"/>
                <w:spacing w:val="1"/>
                <w:sz w:val="22"/>
                <w:szCs w:val="22"/>
              </w:rPr>
              <w:t xml:space="preserve">             3.6. В случае изменения размера   платы по договору на основании решения Совета депутатов Чамзинского муниципального района</w:t>
            </w:r>
            <w:r w:rsidRPr="00F51C0E">
              <w:rPr>
                <w:b/>
                <w:color w:val="000000"/>
                <w:spacing w:val="1"/>
                <w:sz w:val="22"/>
                <w:szCs w:val="22"/>
              </w:rPr>
              <w:t xml:space="preserve">, </w:t>
            </w:r>
            <w:r>
              <w:rPr>
                <w:b/>
                <w:color w:val="000000"/>
                <w:spacing w:val="1"/>
                <w:sz w:val="22"/>
                <w:szCs w:val="22"/>
              </w:rPr>
              <w:t>«</w:t>
            </w:r>
            <w:r w:rsidRPr="00F51C0E">
              <w:rPr>
                <w:b/>
                <w:color w:val="000000"/>
                <w:spacing w:val="1"/>
                <w:sz w:val="22"/>
                <w:szCs w:val="22"/>
              </w:rPr>
              <w:t>Сторона 1</w:t>
            </w:r>
            <w:r>
              <w:rPr>
                <w:b/>
                <w:color w:val="000000"/>
                <w:spacing w:val="1"/>
                <w:sz w:val="22"/>
                <w:szCs w:val="22"/>
              </w:rPr>
              <w:t xml:space="preserve">» </w:t>
            </w:r>
            <w:r>
              <w:rPr>
                <w:color w:val="000000"/>
                <w:spacing w:val="1"/>
                <w:sz w:val="22"/>
                <w:szCs w:val="22"/>
              </w:rPr>
              <w:t xml:space="preserve"> направляет </w:t>
            </w:r>
            <w:r w:rsidRPr="00E744F8">
              <w:rPr>
                <w:b/>
                <w:color w:val="000000"/>
                <w:spacing w:val="1"/>
                <w:sz w:val="22"/>
                <w:szCs w:val="22"/>
              </w:rPr>
              <w:t>«Стороне 2»</w:t>
            </w:r>
            <w:r>
              <w:rPr>
                <w:color w:val="000000"/>
                <w:spacing w:val="1"/>
                <w:sz w:val="22"/>
                <w:szCs w:val="22"/>
              </w:rPr>
              <w:t xml:space="preserve">  уведомление об увеличении размера ежегодной платы с приложением нового расчета размера по договору. Изменение размера платы по договору является обязательным для </w:t>
            </w:r>
            <w:r w:rsidRPr="00E744F8">
              <w:rPr>
                <w:b/>
                <w:color w:val="000000"/>
                <w:spacing w:val="1"/>
                <w:sz w:val="22"/>
                <w:szCs w:val="22"/>
              </w:rPr>
              <w:t>Сторон</w:t>
            </w:r>
            <w:r>
              <w:rPr>
                <w:color w:val="000000"/>
                <w:spacing w:val="1"/>
                <w:sz w:val="22"/>
                <w:szCs w:val="22"/>
              </w:rPr>
              <w:t xml:space="preserve"> со дня получения такого уведомления, если иное не предусмотрено договором. </w:t>
            </w:r>
          </w:p>
          <w:p w:rsidR="003C7719" w:rsidRDefault="003C7719" w:rsidP="003C7719">
            <w:pPr>
              <w:jc w:val="both"/>
              <w:rPr>
                <w:noProof/>
                <w:sz w:val="22"/>
                <w:szCs w:val="22"/>
              </w:rPr>
            </w:pPr>
            <w:r>
              <w:rPr>
                <w:color w:val="000000"/>
                <w:spacing w:val="1"/>
                <w:sz w:val="22"/>
                <w:szCs w:val="22"/>
              </w:rPr>
              <w:t xml:space="preserve">             3.7</w:t>
            </w:r>
            <w:r w:rsidRPr="00461095">
              <w:rPr>
                <w:color w:val="000000"/>
                <w:spacing w:val="1"/>
                <w:sz w:val="22"/>
                <w:szCs w:val="22"/>
              </w:rPr>
              <w:t>.</w:t>
            </w:r>
            <w:bookmarkStart w:id="4" w:name="sub_224"/>
            <w:r w:rsidRPr="005E1614">
              <w:rPr>
                <w:noProof/>
                <w:sz w:val="22"/>
                <w:szCs w:val="22"/>
              </w:rPr>
              <w:t>Плата  за  установку  и  эксплуатацию   рекламн</w:t>
            </w:r>
            <w:r>
              <w:rPr>
                <w:noProof/>
                <w:sz w:val="22"/>
                <w:szCs w:val="22"/>
              </w:rPr>
              <w:t>ой    конструкции  за вычетом суммы зататка</w:t>
            </w:r>
            <w:r w:rsidRPr="005E1614">
              <w:rPr>
                <w:noProof/>
                <w:sz w:val="22"/>
                <w:szCs w:val="22"/>
              </w:rPr>
              <w:t xml:space="preserve"> </w:t>
            </w:r>
            <w:bookmarkEnd w:id="4"/>
            <w:r>
              <w:rPr>
                <w:noProof/>
                <w:sz w:val="22"/>
                <w:szCs w:val="22"/>
              </w:rPr>
              <w:t xml:space="preserve"> в размере ___________ (_____________) рублей __копеек, </w:t>
            </w:r>
            <w:r w:rsidRPr="005E1614">
              <w:rPr>
                <w:noProof/>
                <w:sz w:val="22"/>
                <w:szCs w:val="22"/>
              </w:rPr>
              <w:t xml:space="preserve">вносится </w:t>
            </w:r>
            <w:r w:rsidRPr="005E1614">
              <w:rPr>
                <w:b/>
                <w:noProof/>
                <w:sz w:val="22"/>
                <w:szCs w:val="22"/>
              </w:rPr>
              <w:t>«Стороной 2</w:t>
            </w:r>
            <w:r w:rsidRPr="00657EEB">
              <w:rPr>
                <w:noProof/>
                <w:sz w:val="22"/>
                <w:szCs w:val="22"/>
              </w:rPr>
              <w:t xml:space="preserve">»  </w:t>
            </w:r>
            <w:r w:rsidRPr="005E1614">
              <w:rPr>
                <w:noProof/>
                <w:sz w:val="22"/>
                <w:szCs w:val="22"/>
              </w:rPr>
              <w:t>путем  перечисления  денежных  средств  по следующим реквизитам:</w:t>
            </w:r>
          </w:p>
          <w:p w:rsidR="003C7719" w:rsidRPr="00CF46D0" w:rsidRDefault="003C7719" w:rsidP="003C7719">
            <w:pPr>
              <w:ind w:firstLine="708"/>
              <w:jc w:val="both"/>
            </w:pPr>
            <w:r w:rsidRPr="00CF46D0">
              <w:t xml:space="preserve">ИНН </w:t>
            </w:r>
            <w:r>
              <w:t xml:space="preserve">1322116851    </w:t>
            </w:r>
            <w:r w:rsidRPr="00CF46D0">
              <w:t xml:space="preserve">КПП </w:t>
            </w:r>
            <w:r>
              <w:t>132201001</w:t>
            </w:r>
          </w:p>
          <w:p w:rsidR="003C7719" w:rsidRPr="00CF46D0" w:rsidRDefault="003C7719" w:rsidP="003C7719">
            <w:pPr>
              <w:ind w:firstLine="708"/>
              <w:jc w:val="both"/>
            </w:pPr>
            <w:r w:rsidRPr="00CF46D0">
              <w:rPr>
                <w:bCs/>
              </w:rPr>
              <w:t>наименование получателя – Управление Федерального казначейства по Республике Мордовия (</w:t>
            </w:r>
            <w:r>
              <w:rPr>
                <w:bCs/>
                <w:sz w:val="22"/>
                <w:szCs w:val="22"/>
              </w:rPr>
              <w:t>Администрация Чамзинского муниципального района Республики Мордовия</w:t>
            </w:r>
            <w:r w:rsidRPr="00CF46D0">
              <w:rPr>
                <w:bCs/>
              </w:rPr>
              <w:t xml:space="preserve">) </w:t>
            </w:r>
          </w:p>
          <w:p w:rsidR="003C7719" w:rsidRPr="00D13E93" w:rsidRDefault="003C7719" w:rsidP="003C7719">
            <w:pPr>
              <w:jc w:val="both"/>
              <w:rPr>
                <w:bCs/>
              </w:rPr>
            </w:pPr>
            <w:r w:rsidRPr="00CF46D0">
              <w:rPr>
                <w:bCs/>
              </w:rPr>
              <w:t xml:space="preserve">ОКТМО </w:t>
            </w:r>
            <w:r>
              <w:rPr>
                <w:bCs/>
              </w:rPr>
              <w:t xml:space="preserve">89657000,  </w:t>
            </w:r>
            <w:r w:rsidRPr="00CF46D0">
              <w:t>р/с 03100643000000010900</w:t>
            </w:r>
            <w:r>
              <w:t xml:space="preserve">, </w:t>
            </w:r>
            <w:r w:rsidRPr="00CF46D0">
              <w:t>корр.</w:t>
            </w:r>
            <w:r>
              <w:t xml:space="preserve"> </w:t>
            </w:r>
            <w:r w:rsidRPr="00CF46D0">
              <w:t>счет (ЕКС) 40102810345370000076</w:t>
            </w:r>
          </w:p>
          <w:p w:rsidR="003C7719" w:rsidRDefault="003C7719" w:rsidP="003C7719">
            <w:pPr>
              <w:ind w:firstLine="708"/>
              <w:jc w:val="both"/>
              <w:rPr>
                <w:color w:val="FF0000"/>
              </w:rPr>
            </w:pPr>
            <w:r w:rsidRPr="00CF46D0">
              <w:t>ОТДЕЛЕНИЕ-НБ РЕСПУБЛИКА МОРДОВИЯ БАНКА РОССИИ//УФК по Республике Мордовия г. Саранск,</w:t>
            </w:r>
            <w:r w:rsidRPr="00CF46D0">
              <w:rPr>
                <w:color w:val="FF0000"/>
              </w:rPr>
              <w:t xml:space="preserve"> </w:t>
            </w:r>
            <w:r w:rsidRPr="00CF46D0">
              <w:t>БИК 018952501</w:t>
            </w:r>
            <w:r>
              <w:t>.</w:t>
            </w:r>
          </w:p>
          <w:p w:rsidR="003C7719" w:rsidRPr="00D13E93" w:rsidRDefault="003C7719" w:rsidP="003C7719">
            <w:pPr>
              <w:ind w:firstLine="708"/>
              <w:jc w:val="both"/>
              <w:rPr>
                <w:color w:val="FF0000"/>
              </w:rPr>
            </w:pPr>
            <w:r w:rsidRPr="002F0E1E">
              <w:rPr>
                <w:color w:val="000000"/>
              </w:rPr>
              <w:t>КБК 90011109080050000120</w:t>
            </w:r>
          </w:p>
          <w:p w:rsidR="003C7719" w:rsidRPr="00A530C4" w:rsidRDefault="003C7719" w:rsidP="003C7719">
            <w:r>
              <w:rPr>
                <w:color w:val="000000"/>
              </w:rPr>
              <w:t xml:space="preserve"> «</w:t>
            </w:r>
            <w:r w:rsidRPr="002F0E1E">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w:t>
            </w:r>
            <w:r>
              <w:t>муниципальных районов</w:t>
            </w:r>
            <w:r w:rsidRPr="002F0E1E">
              <w:t>, и на землях или земельных участках, государственная собственность на которые не разграничена</w:t>
            </w:r>
            <w:r>
              <w:t>»</w:t>
            </w:r>
          </w:p>
          <w:p w:rsidR="003C7719" w:rsidRPr="005E1614" w:rsidRDefault="003C7719" w:rsidP="003C7719">
            <w:pPr>
              <w:pStyle w:val="NoSpacing"/>
              <w:jc w:val="both"/>
              <w:rPr>
                <w:rFonts w:ascii="Times New Roman" w:hAnsi="Times New Roman"/>
                <w:noProof/>
                <w:sz w:val="22"/>
                <w:szCs w:val="22"/>
                <w:lang w:val="ru-RU"/>
              </w:rPr>
            </w:pPr>
            <w:r>
              <w:rPr>
                <w:rFonts w:ascii="Times New Roman" w:hAnsi="Times New Roman"/>
                <w:sz w:val="22"/>
                <w:szCs w:val="22"/>
                <w:lang w:val="ru-RU"/>
              </w:rPr>
              <w:t xml:space="preserve">           </w:t>
            </w:r>
            <w:r w:rsidRPr="005E1614">
              <w:rPr>
                <w:rFonts w:ascii="Times New Roman" w:hAnsi="Times New Roman"/>
                <w:noProof/>
                <w:sz w:val="22"/>
                <w:szCs w:val="22"/>
                <w:lang w:val="ru-RU"/>
              </w:rPr>
              <w:t>3.</w:t>
            </w:r>
            <w:r>
              <w:rPr>
                <w:rFonts w:ascii="Times New Roman" w:hAnsi="Times New Roman"/>
                <w:noProof/>
                <w:sz w:val="22"/>
                <w:szCs w:val="22"/>
                <w:lang w:val="ru-RU"/>
              </w:rPr>
              <w:t>8</w:t>
            </w:r>
            <w:r w:rsidRPr="005E1614">
              <w:rPr>
                <w:rFonts w:ascii="Times New Roman" w:hAnsi="Times New Roman"/>
                <w:noProof/>
                <w:sz w:val="22"/>
                <w:szCs w:val="22"/>
                <w:lang w:val="ru-RU"/>
              </w:rPr>
              <w:t>. В случае невнесения платы за установку и эксплуатацию рекламн</w:t>
            </w:r>
            <w:r>
              <w:rPr>
                <w:rFonts w:ascii="Times New Roman" w:hAnsi="Times New Roman"/>
                <w:noProof/>
                <w:sz w:val="22"/>
                <w:szCs w:val="22"/>
                <w:lang w:val="ru-RU"/>
              </w:rPr>
              <w:t>ой</w:t>
            </w:r>
            <w:r w:rsidRPr="005E1614">
              <w:rPr>
                <w:rFonts w:ascii="Times New Roman" w:hAnsi="Times New Roman"/>
                <w:noProof/>
                <w:sz w:val="22"/>
                <w:szCs w:val="22"/>
                <w:lang w:val="ru-RU"/>
              </w:rPr>
              <w:t xml:space="preserve"> конструкци</w:t>
            </w:r>
            <w:r>
              <w:rPr>
                <w:rFonts w:ascii="Times New Roman" w:hAnsi="Times New Roman"/>
                <w:noProof/>
                <w:sz w:val="22"/>
                <w:szCs w:val="22"/>
                <w:lang w:val="ru-RU"/>
              </w:rPr>
              <w:t>и</w:t>
            </w:r>
            <w:r w:rsidRPr="005E1614">
              <w:rPr>
                <w:rFonts w:ascii="Times New Roman" w:hAnsi="Times New Roman"/>
                <w:noProof/>
                <w:sz w:val="22"/>
                <w:szCs w:val="22"/>
                <w:lang w:val="ru-RU"/>
              </w:rPr>
              <w:t xml:space="preserve">   в  установленный   настоящим   договором   срок  </w:t>
            </w:r>
            <w:r w:rsidRPr="005E1614">
              <w:rPr>
                <w:rFonts w:ascii="Times New Roman" w:hAnsi="Times New Roman"/>
                <w:b/>
                <w:noProof/>
                <w:sz w:val="22"/>
                <w:szCs w:val="22"/>
                <w:lang w:val="ru-RU"/>
              </w:rPr>
              <w:t>«Стороне 2»</w:t>
            </w:r>
            <w:r>
              <w:rPr>
                <w:rFonts w:ascii="Times New Roman" w:hAnsi="Times New Roman"/>
                <w:b/>
                <w:noProof/>
                <w:sz w:val="22"/>
                <w:szCs w:val="22"/>
                <w:lang w:val="ru-RU"/>
              </w:rPr>
              <w:t xml:space="preserve"> </w:t>
            </w:r>
            <w:r w:rsidRPr="005E1614">
              <w:rPr>
                <w:rFonts w:ascii="Times New Roman" w:hAnsi="Times New Roman"/>
                <w:noProof/>
                <w:sz w:val="22"/>
                <w:szCs w:val="22"/>
                <w:lang w:val="ru-RU"/>
              </w:rPr>
              <w:t xml:space="preserve"> начисляется пеня  в размере</w:t>
            </w:r>
            <w:r w:rsidRPr="004C16D5">
              <w:rPr>
                <w:rFonts w:ascii="Times New Roman" w:hAnsi="Times New Roman"/>
                <w:b/>
                <w:noProof/>
                <w:sz w:val="22"/>
                <w:szCs w:val="22"/>
                <w:lang w:val="ru-RU"/>
              </w:rPr>
              <w:t xml:space="preserve"> 0</w:t>
            </w:r>
            <w:r>
              <w:rPr>
                <w:rFonts w:ascii="Times New Roman" w:hAnsi="Times New Roman"/>
                <w:b/>
                <w:noProof/>
                <w:sz w:val="22"/>
                <w:szCs w:val="22"/>
                <w:lang w:val="ru-RU"/>
              </w:rPr>
              <w:t>,5</w:t>
            </w:r>
            <w:r w:rsidRPr="005E1614">
              <w:rPr>
                <w:rFonts w:ascii="Times New Roman" w:hAnsi="Times New Roman"/>
                <w:b/>
                <w:noProof/>
                <w:sz w:val="22"/>
                <w:szCs w:val="22"/>
                <w:lang w:val="ru-RU"/>
              </w:rPr>
              <w:t xml:space="preserve"> процента</w:t>
            </w:r>
            <w:r w:rsidRPr="005E1614">
              <w:rPr>
                <w:rFonts w:ascii="Times New Roman" w:hAnsi="Times New Roman"/>
                <w:noProof/>
                <w:sz w:val="22"/>
                <w:szCs w:val="22"/>
                <w:lang w:val="ru-RU"/>
              </w:rPr>
              <w:t xml:space="preserve"> </w:t>
            </w:r>
            <w:r>
              <w:rPr>
                <w:rFonts w:ascii="Times New Roman" w:hAnsi="Times New Roman"/>
                <w:noProof/>
                <w:sz w:val="22"/>
                <w:szCs w:val="22"/>
                <w:lang w:val="ru-RU"/>
              </w:rPr>
              <w:t xml:space="preserve"> от </w:t>
            </w:r>
            <w:r w:rsidRPr="005E1614">
              <w:rPr>
                <w:rFonts w:ascii="Times New Roman" w:hAnsi="Times New Roman"/>
                <w:noProof/>
                <w:sz w:val="22"/>
                <w:szCs w:val="22"/>
                <w:lang w:val="ru-RU"/>
              </w:rPr>
              <w:t xml:space="preserve"> просроченной суммы  за каждый  </w:t>
            </w:r>
            <w:bookmarkStart w:id="5" w:name="sub_253"/>
            <w:r w:rsidRPr="005E1614">
              <w:rPr>
                <w:rFonts w:ascii="Times New Roman" w:hAnsi="Times New Roman"/>
                <w:noProof/>
                <w:sz w:val="22"/>
                <w:szCs w:val="22"/>
                <w:lang w:val="ru-RU"/>
              </w:rPr>
              <w:t>день просрочки</w:t>
            </w:r>
            <w:r>
              <w:rPr>
                <w:rFonts w:ascii="Times New Roman" w:hAnsi="Times New Roman"/>
                <w:noProof/>
                <w:sz w:val="22"/>
                <w:szCs w:val="22"/>
                <w:lang w:val="ru-RU"/>
              </w:rPr>
              <w:t>.</w:t>
            </w:r>
          </w:p>
          <w:p w:rsidR="003C7719" w:rsidRDefault="003C7719" w:rsidP="003C7719">
            <w:pPr>
              <w:pStyle w:val="NoSpacing"/>
              <w:ind w:firstLine="708"/>
              <w:jc w:val="both"/>
              <w:rPr>
                <w:rFonts w:ascii="Times New Roman" w:hAnsi="Times New Roman"/>
                <w:noProof/>
                <w:sz w:val="22"/>
                <w:szCs w:val="22"/>
                <w:lang w:val="ru-RU"/>
              </w:rPr>
            </w:pPr>
            <w:r>
              <w:rPr>
                <w:rFonts w:ascii="Times New Roman" w:hAnsi="Times New Roman"/>
                <w:noProof/>
                <w:sz w:val="22"/>
                <w:szCs w:val="22"/>
                <w:lang w:val="ru-RU"/>
              </w:rPr>
              <w:t>3.9</w:t>
            </w:r>
            <w:r w:rsidRPr="005E1614">
              <w:rPr>
                <w:rFonts w:ascii="Times New Roman" w:hAnsi="Times New Roman"/>
                <w:noProof/>
                <w:sz w:val="22"/>
                <w:szCs w:val="22"/>
                <w:lang w:val="ru-RU"/>
              </w:rPr>
              <w:t xml:space="preserve">. Уплата неустойки  в связи с нарушением срока внесения платы  за </w:t>
            </w:r>
            <w:bookmarkEnd w:id="5"/>
            <w:r w:rsidRPr="005E1614">
              <w:rPr>
                <w:rFonts w:ascii="Times New Roman" w:hAnsi="Times New Roman"/>
                <w:noProof/>
                <w:sz w:val="22"/>
                <w:szCs w:val="22"/>
                <w:lang w:val="ru-RU"/>
              </w:rPr>
              <w:t xml:space="preserve">установку и эксплуатацию </w:t>
            </w:r>
            <w:r>
              <w:rPr>
                <w:rFonts w:ascii="Times New Roman" w:hAnsi="Times New Roman"/>
                <w:noProof/>
                <w:sz w:val="22"/>
                <w:szCs w:val="22"/>
                <w:lang w:val="ru-RU"/>
              </w:rPr>
              <w:t xml:space="preserve"> </w:t>
            </w:r>
            <w:r w:rsidRPr="005E1614">
              <w:rPr>
                <w:rFonts w:ascii="Times New Roman" w:hAnsi="Times New Roman"/>
                <w:noProof/>
                <w:sz w:val="22"/>
                <w:szCs w:val="22"/>
                <w:lang w:val="ru-RU"/>
              </w:rPr>
              <w:t>рекламн</w:t>
            </w:r>
            <w:r>
              <w:rPr>
                <w:rFonts w:ascii="Times New Roman" w:hAnsi="Times New Roman"/>
                <w:noProof/>
                <w:sz w:val="22"/>
                <w:szCs w:val="22"/>
                <w:lang w:val="ru-RU"/>
              </w:rPr>
              <w:t>ой</w:t>
            </w:r>
            <w:r w:rsidRPr="005E1614">
              <w:rPr>
                <w:rFonts w:ascii="Times New Roman" w:hAnsi="Times New Roman"/>
                <w:noProof/>
                <w:sz w:val="22"/>
                <w:szCs w:val="22"/>
                <w:lang w:val="ru-RU"/>
              </w:rPr>
              <w:t xml:space="preserve"> </w:t>
            </w:r>
            <w:r>
              <w:rPr>
                <w:rFonts w:ascii="Times New Roman" w:hAnsi="Times New Roman"/>
                <w:noProof/>
                <w:sz w:val="22"/>
                <w:szCs w:val="22"/>
                <w:lang w:val="ru-RU"/>
              </w:rPr>
              <w:t xml:space="preserve"> конструкции</w:t>
            </w:r>
            <w:r w:rsidRPr="005E1614">
              <w:rPr>
                <w:rFonts w:ascii="Times New Roman" w:hAnsi="Times New Roman"/>
                <w:noProof/>
                <w:sz w:val="22"/>
                <w:szCs w:val="22"/>
                <w:lang w:val="ru-RU"/>
              </w:rPr>
              <w:t xml:space="preserve">  не освобождает  </w:t>
            </w:r>
            <w:r w:rsidRPr="005E1614">
              <w:rPr>
                <w:rFonts w:ascii="Times New Roman" w:hAnsi="Times New Roman"/>
                <w:b/>
                <w:noProof/>
                <w:sz w:val="22"/>
                <w:szCs w:val="22"/>
                <w:lang w:val="ru-RU"/>
              </w:rPr>
              <w:t>«Сторону 2»</w:t>
            </w:r>
            <w:r w:rsidRPr="005E1614">
              <w:rPr>
                <w:rFonts w:ascii="Times New Roman" w:hAnsi="Times New Roman"/>
                <w:noProof/>
                <w:sz w:val="22"/>
                <w:szCs w:val="22"/>
                <w:lang w:val="ru-RU"/>
              </w:rPr>
              <w:t xml:space="preserve">  от  обязанности   погасить   задолженность  по  оплате  за  установку   и  эксплуатацию рекламн</w:t>
            </w:r>
            <w:r>
              <w:rPr>
                <w:rFonts w:ascii="Times New Roman" w:hAnsi="Times New Roman"/>
                <w:noProof/>
                <w:sz w:val="22"/>
                <w:szCs w:val="22"/>
                <w:lang w:val="ru-RU"/>
              </w:rPr>
              <w:t>ой конструкции</w:t>
            </w:r>
            <w:r w:rsidRPr="005E1614">
              <w:rPr>
                <w:rFonts w:ascii="Times New Roman" w:hAnsi="Times New Roman"/>
                <w:noProof/>
                <w:sz w:val="22"/>
                <w:szCs w:val="22"/>
                <w:lang w:val="ru-RU"/>
              </w:rPr>
              <w:t>.</w:t>
            </w:r>
          </w:p>
          <w:p w:rsidR="003C7719" w:rsidRDefault="003C7719" w:rsidP="003C7719">
            <w:pPr>
              <w:pStyle w:val="NoSpacing"/>
              <w:ind w:firstLine="708"/>
              <w:jc w:val="both"/>
              <w:rPr>
                <w:rFonts w:ascii="Times New Roman" w:hAnsi="Times New Roman"/>
                <w:noProof/>
                <w:sz w:val="22"/>
                <w:szCs w:val="22"/>
                <w:lang w:val="ru-RU"/>
              </w:rPr>
            </w:pPr>
          </w:p>
          <w:p w:rsidR="003C7719" w:rsidRDefault="003C7719" w:rsidP="003C7719">
            <w:pPr>
              <w:pStyle w:val="NoSpacing"/>
              <w:ind w:firstLine="708"/>
              <w:jc w:val="center"/>
              <w:rPr>
                <w:rFonts w:ascii="Times New Roman" w:hAnsi="Times New Roman"/>
                <w:b/>
                <w:noProof/>
                <w:sz w:val="22"/>
                <w:szCs w:val="22"/>
                <w:lang w:val="ru-RU"/>
              </w:rPr>
            </w:pPr>
            <w:r w:rsidRPr="00D203FE">
              <w:rPr>
                <w:rFonts w:ascii="Times New Roman" w:hAnsi="Times New Roman"/>
                <w:b/>
                <w:noProof/>
                <w:sz w:val="22"/>
                <w:szCs w:val="22"/>
                <w:lang w:val="ru-RU"/>
              </w:rPr>
              <w:t xml:space="preserve">4. </w:t>
            </w:r>
            <w:bookmarkStart w:id="6" w:name="sub_27"/>
            <w:r w:rsidRPr="005E1614">
              <w:rPr>
                <w:rFonts w:ascii="Times New Roman" w:hAnsi="Times New Roman"/>
                <w:b/>
                <w:noProof/>
                <w:sz w:val="22"/>
                <w:szCs w:val="22"/>
                <w:lang w:val="ru-RU"/>
              </w:rPr>
              <w:t>ПРЕКРАЩЕНИЕ ДЕЙСТВИЯ И РАСТОРЖЕНИЯ ДОГОВОРА</w:t>
            </w:r>
            <w:bookmarkEnd w:id="6"/>
          </w:p>
          <w:p w:rsidR="003C7719" w:rsidRPr="00B71D7E" w:rsidRDefault="003C7719" w:rsidP="003C7719">
            <w:pPr>
              <w:pStyle w:val="NoSpacing"/>
              <w:ind w:firstLine="708"/>
              <w:jc w:val="center"/>
              <w:rPr>
                <w:rFonts w:ascii="Times New Roman" w:hAnsi="Times New Roman"/>
                <w:b/>
                <w:sz w:val="22"/>
                <w:szCs w:val="22"/>
                <w:lang w:val="ru-RU"/>
              </w:rPr>
            </w:pPr>
          </w:p>
          <w:p w:rsidR="003C7719" w:rsidRPr="005E1614" w:rsidRDefault="003C7719" w:rsidP="003C7719">
            <w:pPr>
              <w:pStyle w:val="NoSpacing"/>
              <w:ind w:firstLine="708"/>
              <w:jc w:val="both"/>
              <w:rPr>
                <w:rFonts w:ascii="Times New Roman" w:hAnsi="Times New Roman"/>
                <w:sz w:val="22"/>
                <w:szCs w:val="22"/>
                <w:lang w:val="ru-RU"/>
              </w:rPr>
            </w:pPr>
            <w:r>
              <w:rPr>
                <w:rFonts w:ascii="Times New Roman" w:hAnsi="Times New Roman"/>
                <w:noProof/>
                <w:sz w:val="22"/>
                <w:szCs w:val="22"/>
                <w:lang w:val="ru-RU"/>
              </w:rPr>
              <w:t>4</w:t>
            </w:r>
            <w:r w:rsidRPr="005E1614">
              <w:rPr>
                <w:rFonts w:ascii="Times New Roman" w:hAnsi="Times New Roman"/>
                <w:noProof/>
                <w:sz w:val="22"/>
                <w:szCs w:val="22"/>
                <w:lang w:val="ru-RU"/>
              </w:rPr>
              <w:t xml:space="preserve">.1. Все  изменения и (или) дополнения к договору оформляются </w:t>
            </w:r>
            <w:r w:rsidRPr="005E1614">
              <w:rPr>
                <w:rFonts w:ascii="Times New Roman" w:hAnsi="Times New Roman"/>
                <w:b/>
                <w:noProof/>
                <w:sz w:val="22"/>
                <w:szCs w:val="22"/>
                <w:lang w:val="ru-RU"/>
              </w:rPr>
              <w:t>«Сторонами»</w:t>
            </w:r>
            <w:r w:rsidRPr="005E1614">
              <w:rPr>
                <w:rFonts w:ascii="Times New Roman" w:hAnsi="Times New Roman"/>
                <w:noProof/>
                <w:sz w:val="22"/>
                <w:szCs w:val="22"/>
                <w:lang w:val="ru-RU"/>
              </w:rPr>
              <w:t xml:space="preserve"> в письменной форме.</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noProof/>
                <w:sz w:val="22"/>
                <w:szCs w:val="22"/>
                <w:lang w:val="ru-RU"/>
              </w:rPr>
              <w:t xml:space="preserve">            </w:t>
            </w:r>
            <w:r>
              <w:rPr>
                <w:rFonts w:ascii="Times New Roman" w:hAnsi="Times New Roman"/>
                <w:noProof/>
                <w:sz w:val="22"/>
                <w:szCs w:val="22"/>
                <w:lang w:val="ru-RU"/>
              </w:rPr>
              <w:t>4</w:t>
            </w:r>
            <w:r w:rsidRPr="005E1614">
              <w:rPr>
                <w:rFonts w:ascii="Times New Roman" w:hAnsi="Times New Roman"/>
                <w:noProof/>
                <w:sz w:val="22"/>
                <w:szCs w:val="22"/>
                <w:lang w:val="ru-RU"/>
              </w:rPr>
              <w:t xml:space="preserve">.2. Действие настоящего договора прекращается  по истечении  срока, указанного в </w:t>
            </w:r>
            <w:r w:rsidRPr="005E1614">
              <w:rPr>
                <w:rFonts w:ascii="Times New Roman" w:hAnsi="Times New Roman"/>
                <w:b/>
                <w:noProof/>
                <w:sz w:val="22"/>
                <w:szCs w:val="22"/>
                <w:u w:val="single"/>
                <w:lang w:val="ru-RU"/>
              </w:rPr>
              <w:t xml:space="preserve">пункте </w:t>
            </w:r>
            <w:r>
              <w:rPr>
                <w:rFonts w:ascii="Times New Roman" w:hAnsi="Times New Roman"/>
                <w:b/>
                <w:noProof/>
                <w:sz w:val="22"/>
                <w:szCs w:val="22"/>
                <w:u w:val="single"/>
                <w:lang w:val="ru-RU"/>
              </w:rPr>
              <w:t>7</w:t>
            </w:r>
            <w:r w:rsidRPr="005E1614">
              <w:rPr>
                <w:rFonts w:ascii="Times New Roman" w:hAnsi="Times New Roman"/>
                <w:b/>
                <w:noProof/>
                <w:sz w:val="22"/>
                <w:szCs w:val="22"/>
                <w:u w:val="single"/>
                <w:lang w:val="ru-RU"/>
              </w:rPr>
              <w:t>.1.</w:t>
            </w:r>
            <w:r w:rsidRPr="005E1614">
              <w:rPr>
                <w:rFonts w:ascii="Times New Roman" w:hAnsi="Times New Roman"/>
                <w:noProof/>
                <w:sz w:val="22"/>
                <w:szCs w:val="22"/>
                <w:lang w:val="ru-RU"/>
              </w:rPr>
              <w:t xml:space="preserve">  настоящего договора.</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noProof/>
                <w:sz w:val="22"/>
                <w:szCs w:val="22"/>
                <w:lang w:val="ru-RU"/>
              </w:rPr>
              <w:t xml:space="preserve">            </w:t>
            </w:r>
            <w:r>
              <w:rPr>
                <w:rFonts w:ascii="Times New Roman" w:hAnsi="Times New Roman"/>
                <w:noProof/>
                <w:sz w:val="22"/>
                <w:szCs w:val="22"/>
                <w:lang w:val="ru-RU"/>
              </w:rPr>
              <w:t>4</w:t>
            </w:r>
            <w:r w:rsidRPr="005E1614">
              <w:rPr>
                <w:rFonts w:ascii="Times New Roman" w:hAnsi="Times New Roman"/>
                <w:noProof/>
                <w:sz w:val="22"/>
                <w:szCs w:val="22"/>
                <w:lang w:val="ru-RU"/>
              </w:rPr>
              <w:t xml:space="preserve">.3. Настоящий договор может быть расторгнут досрочно  по  обоюдному согласию  </w:t>
            </w:r>
            <w:r w:rsidRPr="005E1614">
              <w:rPr>
                <w:rFonts w:ascii="Times New Roman" w:hAnsi="Times New Roman"/>
                <w:b/>
                <w:noProof/>
                <w:sz w:val="22"/>
                <w:szCs w:val="22"/>
                <w:lang w:val="ru-RU"/>
              </w:rPr>
              <w:t>«Сторон»</w:t>
            </w:r>
            <w:r w:rsidRPr="005E1614">
              <w:rPr>
                <w:rFonts w:ascii="Times New Roman" w:hAnsi="Times New Roman"/>
                <w:noProof/>
                <w:sz w:val="22"/>
                <w:szCs w:val="22"/>
                <w:lang w:val="ru-RU"/>
              </w:rPr>
              <w:t xml:space="preserve">.  Расторжение  договора  по  обоюдному  согласию  </w:t>
            </w:r>
            <w:r w:rsidRPr="005E1614">
              <w:rPr>
                <w:rFonts w:ascii="Times New Roman" w:hAnsi="Times New Roman"/>
                <w:b/>
                <w:noProof/>
                <w:sz w:val="22"/>
                <w:szCs w:val="22"/>
                <w:lang w:val="ru-RU"/>
              </w:rPr>
              <w:t>«Сторон»</w:t>
            </w:r>
            <w:r w:rsidRPr="005E1614">
              <w:rPr>
                <w:rFonts w:ascii="Times New Roman" w:hAnsi="Times New Roman"/>
                <w:noProof/>
                <w:sz w:val="22"/>
                <w:szCs w:val="22"/>
                <w:lang w:val="ru-RU"/>
              </w:rPr>
              <w:t xml:space="preserve"> возможно только  при отсутствии у </w:t>
            </w:r>
            <w:r w:rsidRPr="005E1614">
              <w:rPr>
                <w:rFonts w:ascii="Times New Roman" w:hAnsi="Times New Roman"/>
                <w:b/>
                <w:noProof/>
                <w:sz w:val="22"/>
                <w:szCs w:val="22"/>
                <w:lang w:val="ru-RU"/>
              </w:rPr>
              <w:t>«Стороны 2»</w:t>
            </w:r>
            <w:r w:rsidRPr="005E1614">
              <w:rPr>
                <w:rFonts w:ascii="Times New Roman" w:hAnsi="Times New Roman"/>
                <w:noProof/>
                <w:sz w:val="22"/>
                <w:szCs w:val="22"/>
                <w:lang w:val="ru-RU"/>
              </w:rPr>
              <w:t xml:space="preserve">  задолженности  по </w:t>
            </w:r>
            <w:r>
              <w:rPr>
                <w:rFonts w:ascii="Times New Roman" w:hAnsi="Times New Roman"/>
                <w:noProof/>
                <w:sz w:val="22"/>
                <w:szCs w:val="22"/>
                <w:lang w:val="ru-RU"/>
              </w:rPr>
              <w:t xml:space="preserve">ежегодной </w:t>
            </w:r>
            <w:r w:rsidRPr="005E1614">
              <w:rPr>
                <w:rFonts w:ascii="Times New Roman" w:hAnsi="Times New Roman"/>
                <w:noProof/>
                <w:sz w:val="22"/>
                <w:szCs w:val="22"/>
                <w:lang w:val="ru-RU"/>
              </w:rPr>
              <w:t>оплате  за  установку и эксплуатацию рекламной конструкции.</w:t>
            </w:r>
          </w:p>
          <w:p w:rsidR="003C7719" w:rsidRPr="005E1614" w:rsidRDefault="003C7719" w:rsidP="003C7719">
            <w:pPr>
              <w:pStyle w:val="NoSpacing"/>
              <w:jc w:val="both"/>
              <w:rPr>
                <w:rFonts w:ascii="Times New Roman" w:hAnsi="Times New Roman"/>
                <w:noProof/>
                <w:sz w:val="22"/>
                <w:szCs w:val="22"/>
                <w:lang w:val="ru-RU"/>
              </w:rPr>
            </w:pPr>
            <w:r w:rsidRPr="005E1614">
              <w:rPr>
                <w:rFonts w:ascii="Times New Roman" w:hAnsi="Times New Roman"/>
                <w:noProof/>
                <w:sz w:val="22"/>
                <w:szCs w:val="22"/>
                <w:lang w:val="ru-RU"/>
              </w:rPr>
              <w:t xml:space="preserve">            </w:t>
            </w:r>
            <w:r>
              <w:rPr>
                <w:rFonts w:ascii="Times New Roman" w:hAnsi="Times New Roman"/>
                <w:noProof/>
                <w:sz w:val="22"/>
                <w:szCs w:val="22"/>
                <w:lang w:val="ru-RU"/>
              </w:rPr>
              <w:t>4</w:t>
            </w:r>
            <w:r w:rsidRPr="005E1614">
              <w:rPr>
                <w:rFonts w:ascii="Times New Roman" w:hAnsi="Times New Roman"/>
                <w:noProof/>
                <w:sz w:val="22"/>
                <w:szCs w:val="22"/>
                <w:lang w:val="ru-RU"/>
              </w:rPr>
              <w:t xml:space="preserve">.4. По требованию  одной из </w:t>
            </w:r>
            <w:r w:rsidRPr="005E1614">
              <w:rPr>
                <w:rFonts w:ascii="Times New Roman" w:hAnsi="Times New Roman"/>
                <w:b/>
                <w:noProof/>
                <w:sz w:val="22"/>
                <w:szCs w:val="22"/>
                <w:lang w:val="ru-RU"/>
              </w:rPr>
              <w:t>«Сторон»</w:t>
            </w:r>
            <w:r w:rsidRPr="005E1614">
              <w:rPr>
                <w:rFonts w:ascii="Times New Roman" w:hAnsi="Times New Roman"/>
                <w:noProof/>
                <w:sz w:val="22"/>
                <w:szCs w:val="22"/>
                <w:lang w:val="ru-RU"/>
              </w:rPr>
              <w:t xml:space="preserve">  настоящий  договор  может  быть также расторгнут  судом по  основаниям, предусмотренным   действующим законодательством.</w:t>
            </w:r>
          </w:p>
          <w:p w:rsidR="003C7719" w:rsidRPr="00E24608" w:rsidRDefault="003C7719" w:rsidP="003C7719">
            <w:pPr>
              <w:autoSpaceDE w:val="0"/>
              <w:autoSpaceDN w:val="0"/>
              <w:adjustRightInd w:val="0"/>
              <w:ind w:firstLine="540"/>
              <w:jc w:val="both"/>
              <w:outlineLvl w:val="2"/>
            </w:pPr>
            <w:r w:rsidRPr="005E1614">
              <w:rPr>
                <w:color w:val="000000"/>
              </w:rPr>
              <w:t xml:space="preserve"> </w:t>
            </w:r>
            <w:r>
              <w:rPr>
                <w:noProof/>
              </w:rPr>
              <w:t xml:space="preserve"> 4</w:t>
            </w:r>
            <w:r w:rsidRPr="005E1614">
              <w:rPr>
                <w:noProof/>
              </w:rPr>
              <w:t>.</w:t>
            </w:r>
            <w:r w:rsidRPr="005E1614">
              <w:t>5. При наличии оснований для одностороннего отказа от исполнения настоящего Дог</w:t>
            </w:r>
            <w:r w:rsidRPr="005E1614">
              <w:t>о</w:t>
            </w:r>
            <w:r w:rsidRPr="005E1614">
              <w:t xml:space="preserve">вора, предусмотренных пунктом 2.2.2. настоящего Договора, </w:t>
            </w:r>
            <w:r w:rsidRPr="005E1614">
              <w:rPr>
                <w:b/>
              </w:rPr>
              <w:t>«Сторона 1»</w:t>
            </w:r>
            <w:r w:rsidRPr="005E1614">
              <w:t xml:space="preserve"> направляет письменное уведо</w:t>
            </w:r>
            <w:r w:rsidRPr="005E1614">
              <w:t>м</w:t>
            </w:r>
            <w:r w:rsidRPr="005E1614">
              <w:t>ление Владельцу рекламной конструкции о расторжении настоящего Договора в одностороннем п</w:t>
            </w:r>
            <w:r w:rsidRPr="005E1614">
              <w:t>о</w:t>
            </w:r>
            <w:r w:rsidRPr="005E1614">
              <w:t>рядке. В данном случае настоящий Договор считается расторгнутым с даты, указанной в таком ув</w:t>
            </w:r>
            <w:r w:rsidRPr="005E1614">
              <w:t>е</w:t>
            </w:r>
            <w:r w:rsidRPr="005E1614">
              <w:t>домлении.</w:t>
            </w:r>
          </w:p>
          <w:p w:rsidR="003C7719" w:rsidRPr="005E1614" w:rsidRDefault="003C7719" w:rsidP="003C7719">
            <w:pPr>
              <w:pStyle w:val="NoSpacing"/>
              <w:jc w:val="both"/>
              <w:rPr>
                <w:rFonts w:ascii="Times New Roman" w:hAnsi="Times New Roman"/>
                <w:sz w:val="22"/>
                <w:szCs w:val="22"/>
                <w:lang w:val="ru-RU"/>
              </w:rPr>
            </w:pPr>
          </w:p>
          <w:p w:rsidR="003C7719" w:rsidRDefault="003C7719" w:rsidP="003C7719">
            <w:pPr>
              <w:pStyle w:val="NoSpacing"/>
              <w:ind w:left="2832" w:firstLine="708"/>
              <w:jc w:val="both"/>
              <w:rPr>
                <w:rFonts w:ascii="Times New Roman" w:hAnsi="Times New Roman"/>
                <w:b/>
                <w:noProof/>
                <w:sz w:val="22"/>
                <w:szCs w:val="22"/>
                <w:lang w:val="ru-RU"/>
              </w:rPr>
            </w:pPr>
            <w:r>
              <w:rPr>
                <w:rFonts w:ascii="Times New Roman" w:hAnsi="Times New Roman"/>
                <w:b/>
                <w:noProof/>
                <w:sz w:val="22"/>
                <w:szCs w:val="22"/>
                <w:lang w:val="ru-RU"/>
              </w:rPr>
              <w:t>5</w:t>
            </w:r>
            <w:r w:rsidRPr="005E1614">
              <w:rPr>
                <w:rFonts w:ascii="Times New Roman" w:hAnsi="Times New Roman"/>
                <w:b/>
                <w:noProof/>
                <w:sz w:val="22"/>
                <w:szCs w:val="22"/>
                <w:lang w:val="ru-RU"/>
              </w:rPr>
              <w:t>. ПРОЧИЕ УСЛОВИЯ</w:t>
            </w:r>
          </w:p>
          <w:p w:rsidR="003C7719" w:rsidRPr="00B71D7E" w:rsidRDefault="003C7719" w:rsidP="003C7719">
            <w:pPr>
              <w:pStyle w:val="NoSpacing"/>
              <w:ind w:left="2832" w:firstLine="708"/>
              <w:jc w:val="both"/>
              <w:rPr>
                <w:rFonts w:ascii="Times New Roman" w:hAnsi="Times New Roman"/>
                <w:b/>
                <w:noProof/>
                <w:sz w:val="22"/>
                <w:szCs w:val="22"/>
                <w:lang w:val="ru-RU"/>
              </w:rPr>
            </w:pPr>
          </w:p>
          <w:p w:rsidR="003C7719" w:rsidRPr="005E1614" w:rsidRDefault="003C7719" w:rsidP="003C7719">
            <w:pPr>
              <w:pStyle w:val="NoSpacing"/>
              <w:ind w:firstLine="708"/>
              <w:jc w:val="both"/>
              <w:rPr>
                <w:rFonts w:ascii="Times New Roman" w:hAnsi="Times New Roman"/>
                <w:noProof/>
                <w:sz w:val="22"/>
                <w:szCs w:val="22"/>
                <w:lang w:val="ru-RU"/>
              </w:rPr>
            </w:pPr>
            <w:r>
              <w:rPr>
                <w:rFonts w:ascii="Times New Roman" w:hAnsi="Times New Roman"/>
                <w:noProof/>
                <w:sz w:val="22"/>
                <w:szCs w:val="22"/>
                <w:lang w:val="ru-RU"/>
              </w:rPr>
              <w:t>5</w:t>
            </w:r>
            <w:r w:rsidRPr="005E1614">
              <w:rPr>
                <w:rFonts w:ascii="Times New Roman" w:hAnsi="Times New Roman"/>
                <w:noProof/>
                <w:sz w:val="22"/>
                <w:szCs w:val="22"/>
                <w:lang w:val="ru-RU"/>
              </w:rPr>
              <w:t>.1. Изменения и дополнения  к  настоящему  договору  оформляются  в форме  дополнительных  соглашений,  которые  являются неотъемлемой частью  настоящего договора.</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noProof/>
                <w:sz w:val="22"/>
                <w:szCs w:val="22"/>
                <w:lang w:val="ru-RU"/>
              </w:rPr>
              <w:lastRenderedPageBreak/>
              <w:t xml:space="preserve">    </w:t>
            </w:r>
            <w:r>
              <w:rPr>
                <w:rFonts w:ascii="Times New Roman" w:hAnsi="Times New Roman"/>
                <w:sz w:val="22"/>
                <w:szCs w:val="22"/>
                <w:lang w:val="ru-RU"/>
              </w:rPr>
              <w:t xml:space="preserve">      </w:t>
            </w:r>
            <w:r w:rsidRPr="005E1614">
              <w:rPr>
                <w:rFonts w:ascii="Times New Roman" w:hAnsi="Times New Roman"/>
                <w:sz w:val="22"/>
                <w:szCs w:val="22"/>
                <w:lang w:val="ru-RU"/>
              </w:rPr>
              <w:t xml:space="preserve">  </w:t>
            </w:r>
            <w:r>
              <w:rPr>
                <w:rFonts w:ascii="Times New Roman" w:hAnsi="Times New Roman"/>
                <w:sz w:val="22"/>
                <w:szCs w:val="22"/>
                <w:lang w:val="ru-RU"/>
              </w:rPr>
              <w:t>5</w:t>
            </w:r>
            <w:r w:rsidRPr="005E1614">
              <w:rPr>
                <w:rFonts w:ascii="Times New Roman" w:hAnsi="Times New Roman"/>
                <w:sz w:val="22"/>
                <w:szCs w:val="22"/>
                <w:lang w:val="ru-RU"/>
              </w:rPr>
              <w:t xml:space="preserve">.2. Внешний вид и способы </w:t>
            </w:r>
            <w:r>
              <w:rPr>
                <w:rFonts w:ascii="Times New Roman" w:hAnsi="Times New Roman"/>
                <w:sz w:val="22"/>
                <w:szCs w:val="22"/>
                <w:lang w:val="ru-RU"/>
              </w:rPr>
              <w:t xml:space="preserve">  </w:t>
            </w:r>
            <w:r w:rsidRPr="005E1614">
              <w:rPr>
                <w:rFonts w:ascii="Times New Roman" w:hAnsi="Times New Roman"/>
                <w:sz w:val="22"/>
                <w:szCs w:val="22"/>
                <w:lang w:val="ru-RU"/>
              </w:rPr>
              <w:t>эксплуатации рекламной конструкции должны соответств</w:t>
            </w:r>
            <w:r w:rsidRPr="005E1614">
              <w:rPr>
                <w:rFonts w:ascii="Times New Roman" w:hAnsi="Times New Roman"/>
                <w:sz w:val="22"/>
                <w:szCs w:val="22"/>
                <w:lang w:val="ru-RU"/>
              </w:rPr>
              <w:t>о</w:t>
            </w:r>
            <w:r w:rsidRPr="005E1614">
              <w:rPr>
                <w:rFonts w:ascii="Times New Roman" w:hAnsi="Times New Roman"/>
                <w:sz w:val="22"/>
                <w:szCs w:val="22"/>
                <w:lang w:val="ru-RU"/>
              </w:rPr>
              <w:t>вать установленным техническим нормам, Правилам установки и эксплуатации рекламных конс</w:t>
            </w:r>
            <w:r w:rsidRPr="005E1614">
              <w:rPr>
                <w:rFonts w:ascii="Times New Roman" w:hAnsi="Times New Roman"/>
                <w:sz w:val="22"/>
                <w:szCs w:val="22"/>
                <w:lang w:val="ru-RU"/>
              </w:rPr>
              <w:t>т</w:t>
            </w:r>
            <w:r w:rsidRPr="005E1614">
              <w:rPr>
                <w:rFonts w:ascii="Times New Roman" w:hAnsi="Times New Roman"/>
                <w:sz w:val="22"/>
                <w:szCs w:val="22"/>
                <w:lang w:val="ru-RU"/>
              </w:rPr>
              <w:t>рукций, Правилам благоустройства, чистоты и по</w:t>
            </w:r>
            <w:r>
              <w:rPr>
                <w:rFonts w:ascii="Times New Roman" w:hAnsi="Times New Roman"/>
                <w:sz w:val="22"/>
                <w:szCs w:val="22"/>
                <w:lang w:val="ru-RU"/>
              </w:rPr>
              <w:t>рядка в</w:t>
            </w:r>
            <w:r w:rsidRPr="005E1614">
              <w:rPr>
                <w:rFonts w:ascii="Times New Roman" w:hAnsi="Times New Roman"/>
                <w:sz w:val="22"/>
                <w:szCs w:val="22"/>
                <w:lang w:val="ru-RU"/>
              </w:rPr>
              <w:t xml:space="preserve"> </w:t>
            </w:r>
            <w:r>
              <w:rPr>
                <w:rFonts w:ascii="Times New Roman" w:hAnsi="Times New Roman"/>
                <w:sz w:val="22"/>
                <w:szCs w:val="22"/>
                <w:lang w:val="ru-RU"/>
              </w:rPr>
              <w:t xml:space="preserve"> городских поселениях</w:t>
            </w:r>
            <w:r w:rsidRPr="005E1614">
              <w:rPr>
                <w:rFonts w:ascii="Times New Roman" w:hAnsi="Times New Roman"/>
                <w:sz w:val="22"/>
                <w:szCs w:val="22"/>
                <w:lang w:val="ru-RU"/>
              </w:rPr>
              <w:t>.</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sz w:val="22"/>
                <w:szCs w:val="22"/>
                <w:lang w:val="ru-RU"/>
              </w:rPr>
              <w:t xml:space="preserve">             </w:t>
            </w:r>
            <w:r>
              <w:rPr>
                <w:rFonts w:ascii="Times New Roman" w:hAnsi="Times New Roman"/>
                <w:sz w:val="22"/>
                <w:szCs w:val="22"/>
                <w:lang w:val="ru-RU"/>
              </w:rPr>
              <w:t>5</w:t>
            </w:r>
            <w:r w:rsidRPr="005E1614">
              <w:rPr>
                <w:rFonts w:ascii="Times New Roman" w:hAnsi="Times New Roman"/>
                <w:sz w:val="22"/>
                <w:szCs w:val="22"/>
                <w:lang w:val="ru-RU"/>
              </w:rPr>
              <w:t>.3. Содержание информации, размещаемой на рекламной конструкции, должно соответств</w:t>
            </w:r>
            <w:r w:rsidRPr="005E1614">
              <w:rPr>
                <w:rFonts w:ascii="Times New Roman" w:hAnsi="Times New Roman"/>
                <w:sz w:val="22"/>
                <w:szCs w:val="22"/>
                <w:lang w:val="ru-RU"/>
              </w:rPr>
              <w:t>о</w:t>
            </w:r>
            <w:r w:rsidRPr="005E1614">
              <w:rPr>
                <w:rFonts w:ascii="Times New Roman" w:hAnsi="Times New Roman"/>
                <w:sz w:val="22"/>
                <w:szCs w:val="22"/>
                <w:lang w:val="ru-RU"/>
              </w:rPr>
              <w:t>вать действующему законодательству о рекламе.</w:t>
            </w:r>
          </w:p>
          <w:p w:rsidR="003C7719" w:rsidRPr="005E1614" w:rsidRDefault="003C7719" w:rsidP="003C7719">
            <w:pPr>
              <w:pStyle w:val="NoSpacing"/>
              <w:jc w:val="both"/>
              <w:rPr>
                <w:rFonts w:ascii="Times New Roman" w:hAnsi="Times New Roman"/>
                <w:sz w:val="22"/>
                <w:szCs w:val="22"/>
                <w:lang w:val="ru-RU"/>
              </w:rPr>
            </w:pPr>
            <w:r>
              <w:rPr>
                <w:rFonts w:ascii="Times New Roman" w:hAnsi="Times New Roman"/>
                <w:sz w:val="22"/>
                <w:szCs w:val="22"/>
                <w:lang w:val="ru-RU"/>
              </w:rPr>
              <w:t xml:space="preserve">            5</w:t>
            </w:r>
            <w:r w:rsidRPr="005E1614">
              <w:rPr>
                <w:rFonts w:ascii="Times New Roman" w:hAnsi="Times New Roman"/>
                <w:sz w:val="22"/>
                <w:szCs w:val="22"/>
                <w:lang w:val="ru-RU"/>
              </w:rPr>
              <w:t>.4. Вопросы, не урегулированные настоящим Договором, регулируются действующим зак</w:t>
            </w:r>
            <w:r w:rsidRPr="005E1614">
              <w:rPr>
                <w:rFonts w:ascii="Times New Roman" w:hAnsi="Times New Roman"/>
                <w:sz w:val="22"/>
                <w:szCs w:val="22"/>
                <w:lang w:val="ru-RU"/>
              </w:rPr>
              <w:t>о</w:t>
            </w:r>
            <w:r w:rsidRPr="005E1614">
              <w:rPr>
                <w:rFonts w:ascii="Times New Roman" w:hAnsi="Times New Roman"/>
                <w:sz w:val="22"/>
                <w:szCs w:val="22"/>
                <w:lang w:val="ru-RU"/>
              </w:rPr>
              <w:t xml:space="preserve">нодательством.  </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sz w:val="22"/>
                <w:szCs w:val="22"/>
                <w:lang w:val="ru-RU"/>
              </w:rPr>
              <w:t xml:space="preserve">            </w:t>
            </w:r>
            <w:r>
              <w:rPr>
                <w:rFonts w:ascii="Times New Roman" w:hAnsi="Times New Roman"/>
                <w:sz w:val="22"/>
                <w:szCs w:val="22"/>
                <w:lang w:val="ru-RU"/>
              </w:rPr>
              <w:t>5</w:t>
            </w:r>
            <w:r w:rsidRPr="005E1614">
              <w:rPr>
                <w:rFonts w:ascii="Times New Roman" w:hAnsi="Times New Roman"/>
                <w:sz w:val="22"/>
                <w:szCs w:val="22"/>
                <w:lang w:val="ru-RU"/>
              </w:rPr>
              <w:t xml:space="preserve">.5. Все споры между </w:t>
            </w:r>
            <w:r w:rsidRPr="005E1614">
              <w:rPr>
                <w:rFonts w:ascii="Times New Roman" w:hAnsi="Times New Roman"/>
                <w:b/>
                <w:sz w:val="22"/>
                <w:szCs w:val="22"/>
                <w:lang w:val="ru-RU"/>
              </w:rPr>
              <w:t>«Сторонами»</w:t>
            </w:r>
            <w:r w:rsidRPr="005E1614">
              <w:rPr>
                <w:rFonts w:ascii="Times New Roman" w:hAnsi="Times New Roman"/>
                <w:sz w:val="22"/>
                <w:szCs w:val="22"/>
                <w:lang w:val="ru-RU"/>
              </w:rPr>
              <w:t>, возникающие по Договору, разрешаются в соответс</w:t>
            </w:r>
            <w:r w:rsidRPr="005E1614">
              <w:rPr>
                <w:rFonts w:ascii="Times New Roman" w:hAnsi="Times New Roman"/>
                <w:sz w:val="22"/>
                <w:szCs w:val="22"/>
                <w:lang w:val="ru-RU"/>
              </w:rPr>
              <w:t>т</w:t>
            </w:r>
            <w:r w:rsidRPr="005E1614">
              <w:rPr>
                <w:rFonts w:ascii="Times New Roman" w:hAnsi="Times New Roman"/>
                <w:sz w:val="22"/>
                <w:szCs w:val="22"/>
                <w:lang w:val="ru-RU"/>
              </w:rPr>
              <w:t>вии с законодательством Российской Федерации.</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sz w:val="22"/>
                <w:szCs w:val="22"/>
                <w:lang w:val="ru-RU"/>
              </w:rPr>
              <w:t xml:space="preserve">             </w:t>
            </w:r>
            <w:r>
              <w:rPr>
                <w:rFonts w:ascii="Times New Roman" w:hAnsi="Times New Roman"/>
                <w:sz w:val="22"/>
                <w:szCs w:val="22"/>
                <w:lang w:val="ru-RU"/>
              </w:rPr>
              <w:t>5</w:t>
            </w:r>
            <w:r w:rsidRPr="005E1614">
              <w:rPr>
                <w:rFonts w:ascii="Times New Roman" w:hAnsi="Times New Roman"/>
                <w:sz w:val="22"/>
                <w:szCs w:val="22"/>
                <w:lang w:val="ru-RU"/>
              </w:rPr>
              <w:t>.6. Стороны пришли к согласию о том, что рассмотрение споров, связанных с данным дог</w:t>
            </w:r>
            <w:r w:rsidRPr="005E1614">
              <w:rPr>
                <w:rFonts w:ascii="Times New Roman" w:hAnsi="Times New Roman"/>
                <w:sz w:val="22"/>
                <w:szCs w:val="22"/>
                <w:lang w:val="ru-RU"/>
              </w:rPr>
              <w:t>о</w:t>
            </w:r>
            <w:r w:rsidRPr="005E1614">
              <w:rPr>
                <w:rFonts w:ascii="Times New Roman" w:hAnsi="Times New Roman"/>
                <w:sz w:val="22"/>
                <w:szCs w:val="22"/>
                <w:lang w:val="ru-RU"/>
              </w:rPr>
              <w:t xml:space="preserve">вором, осуществляется в Арбитражном суде Республики Мордовия.  </w:t>
            </w:r>
          </w:p>
          <w:p w:rsidR="003C7719" w:rsidRDefault="003C7719" w:rsidP="003C7719">
            <w:pPr>
              <w:pStyle w:val="NoSpacing"/>
              <w:jc w:val="both"/>
              <w:rPr>
                <w:rFonts w:ascii="Times New Roman" w:hAnsi="Times New Roman"/>
                <w:noProof/>
                <w:sz w:val="22"/>
                <w:szCs w:val="22"/>
                <w:lang w:val="ru-RU"/>
              </w:rPr>
            </w:pPr>
            <w:r w:rsidRPr="005E1614">
              <w:rPr>
                <w:rFonts w:ascii="Times New Roman" w:hAnsi="Times New Roman"/>
                <w:sz w:val="22"/>
                <w:szCs w:val="22"/>
                <w:lang w:val="ru-RU"/>
              </w:rPr>
              <w:t xml:space="preserve">            </w:t>
            </w:r>
            <w:r>
              <w:rPr>
                <w:rFonts w:ascii="Times New Roman" w:hAnsi="Times New Roman"/>
                <w:sz w:val="22"/>
                <w:szCs w:val="22"/>
                <w:lang w:val="ru-RU"/>
              </w:rPr>
              <w:t>5</w:t>
            </w:r>
            <w:r w:rsidRPr="005E1614">
              <w:rPr>
                <w:rFonts w:ascii="Times New Roman" w:hAnsi="Times New Roman"/>
                <w:sz w:val="22"/>
                <w:szCs w:val="22"/>
                <w:lang w:val="ru-RU"/>
              </w:rPr>
              <w:t>.7.</w:t>
            </w:r>
            <w:r w:rsidRPr="005E1614">
              <w:rPr>
                <w:rFonts w:ascii="Times New Roman" w:hAnsi="Times New Roman"/>
                <w:noProof/>
                <w:sz w:val="22"/>
                <w:szCs w:val="22"/>
                <w:lang w:val="ru-RU"/>
              </w:rPr>
              <w:t xml:space="preserve">  Настоящий  договор составлен в </w:t>
            </w:r>
            <w:r>
              <w:rPr>
                <w:rFonts w:ascii="Times New Roman" w:hAnsi="Times New Roman"/>
                <w:noProof/>
                <w:sz w:val="22"/>
                <w:szCs w:val="22"/>
                <w:lang w:val="ru-RU"/>
              </w:rPr>
              <w:t xml:space="preserve"> двух </w:t>
            </w:r>
            <w:r w:rsidRPr="005E1614">
              <w:rPr>
                <w:rFonts w:ascii="Times New Roman" w:hAnsi="Times New Roman"/>
                <w:noProof/>
                <w:sz w:val="22"/>
                <w:szCs w:val="22"/>
                <w:lang w:val="ru-RU"/>
              </w:rPr>
              <w:t xml:space="preserve"> экземплярах,  каждый из которых имеет одинаковую юридическую силу.</w:t>
            </w:r>
          </w:p>
          <w:p w:rsidR="003C7719" w:rsidRPr="005E1614" w:rsidRDefault="003C7719" w:rsidP="003C7719">
            <w:pPr>
              <w:pStyle w:val="NoSpacing"/>
              <w:jc w:val="both"/>
              <w:rPr>
                <w:rFonts w:ascii="Times New Roman" w:hAnsi="Times New Roman"/>
                <w:noProof/>
                <w:sz w:val="22"/>
                <w:szCs w:val="22"/>
                <w:lang w:val="ru-RU"/>
              </w:rPr>
            </w:pPr>
          </w:p>
          <w:p w:rsidR="003C7719" w:rsidRDefault="003C7719" w:rsidP="003C7719">
            <w:pPr>
              <w:pStyle w:val="NoSpacing"/>
              <w:jc w:val="both"/>
              <w:rPr>
                <w:rFonts w:ascii="Times New Roman" w:hAnsi="Times New Roman"/>
                <w:b/>
                <w:sz w:val="22"/>
                <w:szCs w:val="22"/>
                <w:lang w:val="ru-RU"/>
              </w:rPr>
            </w:pPr>
            <w:r w:rsidRPr="005E1614">
              <w:rPr>
                <w:rFonts w:ascii="Times New Roman" w:hAnsi="Times New Roman"/>
                <w:sz w:val="22"/>
                <w:szCs w:val="22"/>
                <w:lang w:val="ru-RU"/>
              </w:rPr>
              <w:tab/>
            </w:r>
            <w:r w:rsidRPr="005E1614">
              <w:rPr>
                <w:rFonts w:ascii="Times New Roman" w:hAnsi="Times New Roman"/>
                <w:sz w:val="22"/>
                <w:szCs w:val="22"/>
                <w:lang w:val="ru-RU"/>
              </w:rPr>
              <w:tab/>
            </w:r>
            <w:r w:rsidRPr="005E1614">
              <w:rPr>
                <w:rFonts w:ascii="Times New Roman" w:hAnsi="Times New Roman"/>
                <w:sz w:val="22"/>
                <w:szCs w:val="22"/>
                <w:lang w:val="ru-RU"/>
              </w:rPr>
              <w:tab/>
              <w:t xml:space="preserve">   </w:t>
            </w:r>
            <w:r w:rsidRPr="005E1614">
              <w:rPr>
                <w:rFonts w:ascii="Times New Roman" w:hAnsi="Times New Roman"/>
                <w:sz w:val="22"/>
                <w:szCs w:val="22"/>
                <w:lang w:val="ru-RU"/>
              </w:rPr>
              <w:tab/>
            </w:r>
            <w:r>
              <w:rPr>
                <w:rFonts w:ascii="Times New Roman" w:hAnsi="Times New Roman"/>
                <w:b/>
                <w:sz w:val="22"/>
                <w:szCs w:val="22"/>
                <w:lang w:val="ru-RU"/>
              </w:rPr>
              <w:t>6</w:t>
            </w:r>
            <w:r w:rsidRPr="005E1614">
              <w:rPr>
                <w:rFonts w:ascii="Times New Roman" w:hAnsi="Times New Roman"/>
                <w:b/>
                <w:sz w:val="22"/>
                <w:szCs w:val="22"/>
                <w:lang w:val="ru-RU"/>
              </w:rPr>
              <w:t>. ОТВЕТСТВЕННОС</w:t>
            </w:r>
            <w:r>
              <w:rPr>
                <w:rFonts w:ascii="Times New Roman" w:hAnsi="Times New Roman"/>
                <w:b/>
                <w:sz w:val="22"/>
                <w:szCs w:val="22"/>
                <w:lang w:val="ru-RU"/>
              </w:rPr>
              <w:t xml:space="preserve">ТЬ СТОРОН               </w:t>
            </w:r>
          </w:p>
          <w:p w:rsidR="003C7719" w:rsidRPr="005E1614" w:rsidRDefault="003C7719" w:rsidP="003C7719">
            <w:pPr>
              <w:pStyle w:val="NoSpacing"/>
              <w:jc w:val="both"/>
              <w:rPr>
                <w:rFonts w:ascii="Times New Roman" w:hAnsi="Times New Roman"/>
                <w:b/>
                <w:sz w:val="22"/>
                <w:szCs w:val="22"/>
                <w:lang w:val="ru-RU"/>
              </w:rPr>
            </w:pPr>
            <w:r>
              <w:rPr>
                <w:rFonts w:ascii="Times New Roman" w:hAnsi="Times New Roman"/>
                <w:b/>
                <w:sz w:val="22"/>
                <w:szCs w:val="22"/>
                <w:lang w:val="ru-RU"/>
              </w:rPr>
              <w:t xml:space="preserve">    </w:t>
            </w:r>
            <w:r>
              <w:rPr>
                <w:rFonts w:ascii="Times New Roman" w:hAnsi="Times New Roman"/>
                <w:b/>
                <w:sz w:val="22"/>
                <w:szCs w:val="22"/>
                <w:lang w:val="ru-RU"/>
              </w:rPr>
              <w:tab/>
            </w:r>
            <w:r>
              <w:rPr>
                <w:rFonts w:ascii="Times New Roman" w:hAnsi="Times New Roman"/>
                <w:b/>
                <w:sz w:val="22"/>
                <w:szCs w:val="22"/>
                <w:lang w:val="ru-RU"/>
              </w:rPr>
              <w:tab/>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sz w:val="22"/>
                <w:szCs w:val="22"/>
                <w:lang w:val="ru-RU"/>
              </w:rPr>
              <w:t xml:space="preserve">           </w:t>
            </w:r>
            <w:r>
              <w:rPr>
                <w:rFonts w:ascii="Times New Roman" w:hAnsi="Times New Roman"/>
                <w:sz w:val="22"/>
                <w:szCs w:val="22"/>
                <w:lang w:val="ru-RU"/>
              </w:rPr>
              <w:t>6</w:t>
            </w:r>
            <w:r w:rsidRPr="005E1614">
              <w:rPr>
                <w:rFonts w:ascii="Times New Roman" w:hAnsi="Times New Roman"/>
                <w:sz w:val="22"/>
                <w:szCs w:val="22"/>
                <w:lang w:val="ru-RU"/>
              </w:rPr>
              <w:t xml:space="preserve">.1. За нарушение условий Договора  </w:t>
            </w:r>
            <w:r w:rsidRPr="005E1614">
              <w:rPr>
                <w:rFonts w:ascii="Times New Roman" w:hAnsi="Times New Roman"/>
                <w:b/>
                <w:sz w:val="22"/>
                <w:szCs w:val="22"/>
                <w:lang w:val="ru-RU"/>
              </w:rPr>
              <w:t xml:space="preserve">«Стороны» </w:t>
            </w:r>
            <w:r w:rsidRPr="005E1614">
              <w:rPr>
                <w:rFonts w:ascii="Times New Roman" w:hAnsi="Times New Roman"/>
                <w:sz w:val="22"/>
                <w:szCs w:val="22"/>
                <w:lang w:val="ru-RU"/>
              </w:rPr>
              <w:t xml:space="preserve"> несут  ответственность, предусмотре</w:t>
            </w:r>
            <w:r w:rsidRPr="005E1614">
              <w:rPr>
                <w:rFonts w:ascii="Times New Roman" w:hAnsi="Times New Roman"/>
                <w:sz w:val="22"/>
                <w:szCs w:val="22"/>
                <w:lang w:val="ru-RU"/>
              </w:rPr>
              <w:t>н</w:t>
            </w:r>
            <w:r w:rsidRPr="005E1614">
              <w:rPr>
                <w:rFonts w:ascii="Times New Roman" w:hAnsi="Times New Roman"/>
                <w:sz w:val="22"/>
                <w:szCs w:val="22"/>
                <w:lang w:val="ru-RU"/>
              </w:rPr>
              <w:t>ную законодательством Российской Федерации.</w:t>
            </w:r>
          </w:p>
          <w:p w:rsidR="003C7719" w:rsidRPr="005E1614" w:rsidRDefault="003C7719" w:rsidP="003C7719">
            <w:pPr>
              <w:pStyle w:val="NoSpacing"/>
              <w:jc w:val="both"/>
              <w:rPr>
                <w:rFonts w:ascii="Times New Roman" w:hAnsi="Times New Roman"/>
                <w:b/>
                <w:color w:val="000000"/>
                <w:sz w:val="22"/>
                <w:szCs w:val="22"/>
                <w:lang w:val="ru-RU"/>
              </w:rPr>
            </w:pPr>
            <w:r w:rsidRPr="005E1614">
              <w:rPr>
                <w:rFonts w:ascii="Times New Roman" w:hAnsi="Times New Roman"/>
                <w:color w:val="000000"/>
                <w:sz w:val="22"/>
                <w:szCs w:val="22"/>
                <w:lang w:val="ru-RU"/>
              </w:rPr>
              <w:t xml:space="preserve">            </w:t>
            </w:r>
            <w:r>
              <w:rPr>
                <w:rFonts w:ascii="Times New Roman" w:hAnsi="Times New Roman"/>
                <w:color w:val="000000"/>
                <w:sz w:val="22"/>
                <w:szCs w:val="22"/>
                <w:lang w:val="ru-RU"/>
              </w:rPr>
              <w:t>6</w:t>
            </w:r>
            <w:r w:rsidRPr="005E1614">
              <w:rPr>
                <w:rFonts w:ascii="Times New Roman" w:hAnsi="Times New Roman"/>
                <w:color w:val="000000"/>
                <w:sz w:val="22"/>
                <w:szCs w:val="22"/>
                <w:lang w:val="ru-RU"/>
              </w:rPr>
              <w:t xml:space="preserve">.2. </w:t>
            </w:r>
            <w:r w:rsidRPr="005E1614">
              <w:rPr>
                <w:rFonts w:ascii="Times New Roman" w:hAnsi="Times New Roman"/>
                <w:b/>
                <w:color w:val="000000"/>
                <w:sz w:val="22"/>
                <w:szCs w:val="22"/>
                <w:lang w:val="ru-RU"/>
              </w:rPr>
              <w:t>«</w:t>
            </w:r>
            <w:r w:rsidRPr="005E1614">
              <w:rPr>
                <w:rFonts w:ascii="Times New Roman" w:hAnsi="Times New Roman"/>
                <w:b/>
                <w:noProof/>
                <w:sz w:val="22"/>
                <w:szCs w:val="22"/>
                <w:lang w:val="ru-RU"/>
              </w:rPr>
              <w:t>Сторона 2»</w:t>
            </w:r>
            <w:r w:rsidRPr="005E1614">
              <w:rPr>
                <w:rFonts w:ascii="Times New Roman" w:hAnsi="Times New Roman"/>
                <w:noProof/>
                <w:sz w:val="22"/>
                <w:szCs w:val="22"/>
                <w:lang w:val="ru-RU"/>
              </w:rPr>
              <w:t xml:space="preserve"> несет бремя ответственности  за рекламную конструкцию в соответствии  со статьями 210 и 211 Гражданского кодекса Российской Федерации.</w:t>
            </w:r>
            <w:r w:rsidRPr="005E1614">
              <w:rPr>
                <w:rFonts w:ascii="Times New Roman" w:hAnsi="Times New Roman"/>
                <w:b/>
                <w:color w:val="000000"/>
                <w:sz w:val="22"/>
                <w:szCs w:val="22"/>
                <w:lang w:val="ru-RU"/>
              </w:rPr>
              <w:t xml:space="preserve"> </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sz w:val="22"/>
                <w:szCs w:val="22"/>
                <w:lang w:val="ru-RU"/>
              </w:rPr>
              <w:t xml:space="preserve">  </w:t>
            </w:r>
            <w:r w:rsidRPr="005E1614">
              <w:rPr>
                <w:rFonts w:ascii="Times New Roman" w:hAnsi="Times New Roman"/>
                <w:sz w:val="22"/>
                <w:szCs w:val="22"/>
                <w:lang w:val="ru-RU"/>
              </w:rPr>
              <w:tab/>
            </w:r>
            <w:r>
              <w:rPr>
                <w:rFonts w:ascii="Times New Roman" w:hAnsi="Times New Roman"/>
                <w:sz w:val="22"/>
                <w:szCs w:val="22"/>
                <w:lang w:val="ru-RU"/>
              </w:rPr>
              <w:t>6</w:t>
            </w:r>
            <w:r w:rsidRPr="005E1614">
              <w:rPr>
                <w:rFonts w:ascii="Times New Roman" w:hAnsi="Times New Roman"/>
                <w:sz w:val="22"/>
                <w:szCs w:val="22"/>
                <w:lang w:val="ru-RU"/>
              </w:rPr>
              <w:t xml:space="preserve">.3. Ответственность </w:t>
            </w:r>
            <w:r w:rsidRPr="005E1614">
              <w:rPr>
                <w:rFonts w:ascii="Times New Roman" w:hAnsi="Times New Roman"/>
                <w:b/>
                <w:sz w:val="22"/>
                <w:szCs w:val="22"/>
                <w:lang w:val="ru-RU"/>
              </w:rPr>
              <w:t>«Сторон»</w:t>
            </w:r>
            <w:r w:rsidRPr="005E1614">
              <w:rPr>
                <w:rFonts w:ascii="Times New Roman" w:hAnsi="Times New Roman"/>
                <w:sz w:val="22"/>
                <w:szCs w:val="22"/>
                <w:lang w:val="ru-RU"/>
              </w:rPr>
              <w:t xml:space="preserve"> за нарушение обязательств по Договору, вызванное  действием обстоятельств  непреодолимой силы, регулируется законодательством Российской Федер</w:t>
            </w:r>
            <w:r w:rsidRPr="005E1614">
              <w:rPr>
                <w:rFonts w:ascii="Times New Roman" w:hAnsi="Times New Roman"/>
                <w:sz w:val="22"/>
                <w:szCs w:val="22"/>
                <w:lang w:val="ru-RU"/>
              </w:rPr>
              <w:t>а</w:t>
            </w:r>
            <w:r w:rsidRPr="005E1614">
              <w:rPr>
                <w:rFonts w:ascii="Times New Roman" w:hAnsi="Times New Roman"/>
                <w:sz w:val="22"/>
                <w:szCs w:val="22"/>
                <w:lang w:val="ru-RU"/>
              </w:rPr>
              <w:t xml:space="preserve">ции.       </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noProof/>
                <w:sz w:val="22"/>
                <w:szCs w:val="22"/>
                <w:lang w:val="ru-RU"/>
              </w:rPr>
              <w:t xml:space="preserve">            </w:t>
            </w:r>
            <w:r>
              <w:rPr>
                <w:rFonts w:ascii="Times New Roman" w:hAnsi="Times New Roman"/>
                <w:noProof/>
                <w:sz w:val="22"/>
                <w:szCs w:val="22"/>
                <w:lang w:val="ru-RU"/>
              </w:rPr>
              <w:t>6</w:t>
            </w:r>
            <w:r w:rsidRPr="005E1614">
              <w:rPr>
                <w:rFonts w:ascii="Times New Roman" w:hAnsi="Times New Roman"/>
                <w:noProof/>
                <w:sz w:val="22"/>
                <w:szCs w:val="22"/>
                <w:lang w:val="ru-RU"/>
              </w:rPr>
              <w:t>.4. 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w:t>
            </w:r>
          </w:p>
          <w:p w:rsidR="003C7719" w:rsidRDefault="003C7719" w:rsidP="003C7719">
            <w:pPr>
              <w:pStyle w:val="NoSpacing"/>
              <w:jc w:val="both"/>
              <w:rPr>
                <w:rFonts w:ascii="Times New Roman" w:hAnsi="Times New Roman"/>
                <w:sz w:val="22"/>
                <w:szCs w:val="22"/>
                <w:lang w:val="ru-RU"/>
              </w:rPr>
            </w:pPr>
            <w:r w:rsidRPr="005E1614">
              <w:rPr>
                <w:rFonts w:ascii="Times New Roman" w:hAnsi="Times New Roman"/>
                <w:sz w:val="22"/>
                <w:szCs w:val="22"/>
                <w:lang w:val="ru-RU"/>
              </w:rPr>
              <w:tab/>
            </w:r>
            <w:r w:rsidRPr="005E1614">
              <w:rPr>
                <w:rFonts w:ascii="Times New Roman" w:hAnsi="Times New Roman"/>
                <w:sz w:val="22"/>
                <w:szCs w:val="22"/>
                <w:lang w:val="ru-RU"/>
              </w:rPr>
              <w:tab/>
            </w:r>
            <w:r w:rsidRPr="005E1614">
              <w:rPr>
                <w:rFonts w:ascii="Times New Roman" w:hAnsi="Times New Roman"/>
                <w:sz w:val="22"/>
                <w:szCs w:val="22"/>
                <w:lang w:val="ru-RU"/>
              </w:rPr>
              <w:tab/>
            </w:r>
            <w:r w:rsidRPr="005E1614">
              <w:rPr>
                <w:rFonts w:ascii="Times New Roman" w:hAnsi="Times New Roman"/>
                <w:sz w:val="22"/>
                <w:szCs w:val="22"/>
                <w:lang w:val="ru-RU"/>
              </w:rPr>
              <w:tab/>
            </w:r>
          </w:p>
          <w:p w:rsidR="003C7719" w:rsidRDefault="003C7719" w:rsidP="003C7719">
            <w:pPr>
              <w:pStyle w:val="NoSpacing"/>
              <w:jc w:val="both"/>
              <w:rPr>
                <w:rFonts w:ascii="Times New Roman" w:hAnsi="Times New Roman"/>
                <w:sz w:val="22"/>
                <w:szCs w:val="22"/>
                <w:lang w:val="ru-RU"/>
              </w:rPr>
            </w:pPr>
          </w:p>
          <w:p w:rsidR="003C7719" w:rsidRPr="00B71D7E" w:rsidRDefault="003C7719" w:rsidP="003C7719">
            <w:pPr>
              <w:pStyle w:val="NoSpacing"/>
              <w:jc w:val="both"/>
              <w:rPr>
                <w:rFonts w:ascii="Times New Roman" w:hAnsi="Times New Roman"/>
                <w:b/>
                <w:sz w:val="22"/>
                <w:szCs w:val="22"/>
                <w:lang w:val="ru-RU"/>
              </w:rPr>
            </w:pPr>
            <w:r>
              <w:rPr>
                <w:rFonts w:ascii="Times New Roman" w:hAnsi="Times New Roman"/>
                <w:sz w:val="22"/>
                <w:szCs w:val="22"/>
                <w:lang w:val="ru-RU"/>
              </w:rPr>
              <w:t xml:space="preserve">                                        </w:t>
            </w:r>
            <w:r w:rsidRPr="005E1614">
              <w:rPr>
                <w:rFonts w:ascii="Times New Roman" w:hAnsi="Times New Roman"/>
                <w:b/>
                <w:sz w:val="22"/>
                <w:szCs w:val="22"/>
                <w:lang w:val="ru-RU"/>
              </w:rPr>
              <w:t xml:space="preserve">7. СРОК ДЕЙСТВИЯ ДОГОВОРА </w:t>
            </w:r>
          </w:p>
          <w:p w:rsidR="003C7719" w:rsidRDefault="003C7719" w:rsidP="003C7719">
            <w:pPr>
              <w:pStyle w:val="NoSpacing"/>
              <w:ind w:firstLine="708"/>
              <w:jc w:val="both"/>
              <w:rPr>
                <w:rFonts w:ascii="Times New Roman" w:hAnsi="Times New Roman"/>
                <w:sz w:val="22"/>
                <w:szCs w:val="22"/>
                <w:lang w:val="ru-RU"/>
              </w:rPr>
            </w:pPr>
          </w:p>
          <w:p w:rsidR="003C7719" w:rsidRPr="005E1614" w:rsidRDefault="003C7719" w:rsidP="003C7719">
            <w:pPr>
              <w:pStyle w:val="NoSpacing"/>
              <w:ind w:firstLine="708"/>
              <w:jc w:val="both"/>
              <w:rPr>
                <w:rFonts w:ascii="Times New Roman" w:hAnsi="Times New Roman"/>
                <w:sz w:val="22"/>
                <w:szCs w:val="22"/>
                <w:lang w:val="ru-RU"/>
              </w:rPr>
            </w:pPr>
            <w:r>
              <w:rPr>
                <w:rFonts w:ascii="Times New Roman" w:hAnsi="Times New Roman"/>
                <w:sz w:val="22"/>
                <w:szCs w:val="22"/>
                <w:lang w:val="ru-RU"/>
              </w:rPr>
              <w:t>7</w:t>
            </w:r>
            <w:r w:rsidRPr="005E1614">
              <w:rPr>
                <w:rFonts w:ascii="Times New Roman" w:hAnsi="Times New Roman"/>
                <w:sz w:val="22"/>
                <w:szCs w:val="22"/>
                <w:lang w:val="ru-RU"/>
              </w:rPr>
              <w:t>.</w:t>
            </w:r>
            <w:r w:rsidRPr="005E1614">
              <w:rPr>
                <w:rFonts w:ascii="Times New Roman" w:hAnsi="Times New Roman"/>
                <w:noProof/>
                <w:sz w:val="22"/>
                <w:szCs w:val="22"/>
                <w:lang w:val="ru-RU"/>
              </w:rPr>
              <w:t xml:space="preserve">1. </w:t>
            </w:r>
            <w:r>
              <w:rPr>
                <w:rFonts w:ascii="Times New Roman" w:hAnsi="Times New Roman"/>
                <w:noProof/>
                <w:sz w:val="22"/>
                <w:szCs w:val="22"/>
                <w:lang w:val="ru-RU"/>
              </w:rPr>
              <w:t xml:space="preserve"> </w:t>
            </w:r>
            <w:r w:rsidRPr="005E1614">
              <w:rPr>
                <w:rFonts w:ascii="Times New Roman" w:hAnsi="Times New Roman"/>
                <w:noProof/>
                <w:sz w:val="22"/>
                <w:szCs w:val="22"/>
                <w:lang w:val="ru-RU"/>
              </w:rPr>
              <w:t xml:space="preserve">Настоящий </w:t>
            </w:r>
            <w:r>
              <w:rPr>
                <w:rFonts w:ascii="Times New Roman" w:hAnsi="Times New Roman"/>
                <w:noProof/>
                <w:sz w:val="22"/>
                <w:szCs w:val="22"/>
                <w:lang w:val="ru-RU"/>
              </w:rPr>
              <w:t xml:space="preserve"> </w:t>
            </w:r>
            <w:r w:rsidRPr="005E1614">
              <w:rPr>
                <w:rFonts w:ascii="Times New Roman" w:hAnsi="Times New Roman"/>
                <w:noProof/>
                <w:sz w:val="22"/>
                <w:szCs w:val="22"/>
                <w:lang w:val="ru-RU"/>
              </w:rPr>
              <w:t>договор действует</w:t>
            </w:r>
            <w:r>
              <w:rPr>
                <w:rFonts w:ascii="Times New Roman" w:hAnsi="Times New Roman"/>
                <w:noProof/>
                <w:sz w:val="22"/>
                <w:szCs w:val="22"/>
                <w:lang w:val="ru-RU"/>
              </w:rPr>
              <w:t xml:space="preserve"> 5 (пять) лет </w:t>
            </w:r>
            <w:r w:rsidRPr="005E1614">
              <w:rPr>
                <w:rFonts w:ascii="Times New Roman" w:hAnsi="Times New Roman"/>
                <w:noProof/>
                <w:sz w:val="22"/>
                <w:szCs w:val="22"/>
                <w:lang w:val="ru-RU"/>
              </w:rPr>
              <w:t xml:space="preserve">  </w:t>
            </w:r>
            <w:r>
              <w:rPr>
                <w:rFonts w:ascii="Times New Roman" w:hAnsi="Times New Roman"/>
                <w:noProof/>
                <w:sz w:val="22"/>
                <w:szCs w:val="22"/>
                <w:lang w:val="ru-RU"/>
              </w:rPr>
              <w:t>с «____»  ________2021года по  «___» ____________  2026 года.</w:t>
            </w:r>
            <w:r w:rsidRPr="005E1614">
              <w:rPr>
                <w:rFonts w:ascii="Times New Roman" w:hAnsi="Times New Roman"/>
                <w:noProof/>
                <w:sz w:val="22"/>
                <w:szCs w:val="22"/>
                <w:lang w:val="ru-RU"/>
              </w:rPr>
              <w:t xml:space="preserve"> </w:t>
            </w:r>
          </w:p>
          <w:p w:rsidR="003C7719" w:rsidRPr="005E1614" w:rsidRDefault="003C7719" w:rsidP="003C7719">
            <w:pPr>
              <w:pStyle w:val="NoSpacing"/>
              <w:jc w:val="both"/>
              <w:rPr>
                <w:rFonts w:ascii="Times New Roman" w:hAnsi="Times New Roman"/>
                <w:sz w:val="22"/>
                <w:szCs w:val="22"/>
                <w:lang w:val="ru-RU"/>
              </w:rPr>
            </w:pPr>
            <w:bookmarkStart w:id="7" w:name="sub_262"/>
            <w:r>
              <w:rPr>
                <w:rFonts w:ascii="Times New Roman" w:hAnsi="Times New Roman"/>
                <w:noProof/>
                <w:sz w:val="22"/>
                <w:szCs w:val="22"/>
                <w:lang w:val="ru-RU"/>
              </w:rPr>
              <w:t xml:space="preserve">           7</w:t>
            </w:r>
            <w:r w:rsidRPr="005E1614">
              <w:rPr>
                <w:rFonts w:ascii="Times New Roman" w:hAnsi="Times New Roman"/>
                <w:noProof/>
                <w:sz w:val="22"/>
                <w:szCs w:val="22"/>
                <w:lang w:val="ru-RU"/>
              </w:rPr>
              <w:t xml:space="preserve">.2. Окончание срока  действия  настоящего  договора  не освобождает </w:t>
            </w:r>
            <w:bookmarkEnd w:id="7"/>
            <w:r w:rsidRPr="005E1614">
              <w:rPr>
                <w:rFonts w:ascii="Times New Roman" w:hAnsi="Times New Roman"/>
                <w:noProof/>
                <w:sz w:val="22"/>
                <w:szCs w:val="22"/>
                <w:lang w:val="ru-RU"/>
              </w:rPr>
              <w:t xml:space="preserve"> </w:t>
            </w:r>
            <w:r w:rsidRPr="005E1614">
              <w:rPr>
                <w:rFonts w:ascii="Times New Roman" w:hAnsi="Times New Roman"/>
                <w:b/>
                <w:noProof/>
                <w:sz w:val="22"/>
                <w:szCs w:val="22"/>
                <w:lang w:val="ru-RU"/>
              </w:rPr>
              <w:t>«Стороны»</w:t>
            </w:r>
            <w:r w:rsidRPr="005E1614">
              <w:rPr>
                <w:rFonts w:ascii="Times New Roman" w:hAnsi="Times New Roman"/>
                <w:noProof/>
                <w:sz w:val="22"/>
                <w:szCs w:val="22"/>
                <w:lang w:val="ru-RU"/>
              </w:rPr>
              <w:t xml:space="preserve"> от ответственности за его нарушение.</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sz w:val="22"/>
                <w:szCs w:val="22"/>
                <w:lang w:val="ru-RU"/>
              </w:rPr>
              <w:t xml:space="preserve">            </w:t>
            </w:r>
            <w:r>
              <w:rPr>
                <w:rFonts w:ascii="Times New Roman" w:hAnsi="Times New Roman"/>
                <w:sz w:val="22"/>
                <w:szCs w:val="22"/>
                <w:lang w:val="ru-RU"/>
              </w:rPr>
              <w:t>7</w:t>
            </w:r>
            <w:r w:rsidRPr="005E1614">
              <w:rPr>
                <w:rFonts w:ascii="Times New Roman" w:hAnsi="Times New Roman"/>
                <w:sz w:val="22"/>
                <w:szCs w:val="22"/>
                <w:lang w:val="ru-RU"/>
              </w:rPr>
              <w:t xml:space="preserve">.3.  Договор вступает в силу с момента его подписания </w:t>
            </w:r>
            <w:r w:rsidRPr="005E1614">
              <w:rPr>
                <w:rFonts w:ascii="Times New Roman" w:hAnsi="Times New Roman"/>
                <w:b/>
                <w:sz w:val="22"/>
                <w:szCs w:val="22"/>
                <w:lang w:val="ru-RU"/>
              </w:rPr>
              <w:t>«Сторонами»</w:t>
            </w:r>
            <w:r w:rsidRPr="005E1614">
              <w:rPr>
                <w:rFonts w:ascii="Times New Roman" w:hAnsi="Times New Roman"/>
                <w:sz w:val="22"/>
                <w:szCs w:val="22"/>
                <w:lang w:val="ru-RU"/>
              </w:rPr>
              <w:t>.</w:t>
            </w:r>
          </w:p>
          <w:p w:rsidR="003C7719" w:rsidRPr="005E1614" w:rsidRDefault="003C7719" w:rsidP="003C7719">
            <w:pPr>
              <w:pStyle w:val="NoSpacing"/>
              <w:ind w:firstLine="708"/>
              <w:jc w:val="both"/>
              <w:rPr>
                <w:rFonts w:ascii="Times New Roman" w:hAnsi="Times New Roman"/>
                <w:sz w:val="22"/>
                <w:szCs w:val="22"/>
                <w:lang w:val="ru-RU"/>
              </w:rPr>
            </w:pPr>
            <w:r>
              <w:rPr>
                <w:rFonts w:ascii="Times New Roman" w:hAnsi="Times New Roman"/>
                <w:sz w:val="22"/>
                <w:szCs w:val="22"/>
                <w:lang w:val="ru-RU"/>
              </w:rPr>
              <w:t>7</w:t>
            </w:r>
            <w:r w:rsidRPr="005E1614">
              <w:rPr>
                <w:rFonts w:ascii="Times New Roman" w:hAnsi="Times New Roman"/>
                <w:sz w:val="22"/>
                <w:szCs w:val="22"/>
                <w:lang w:val="ru-RU"/>
              </w:rPr>
              <w:t>.4. В случае невозможности установки рекламной конструкции по независящим от Сторон причинам, в том числе в результате неправомерных действий третьих лиц, срок действия д</w:t>
            </w:r>
            <w:r w:rsidRPr="005E1614">
              <w:rPr>
                <w:rFonts w:ascii="Times New Roman" w:hAnsi="Times New Roman"/>
                <w:sz w:val="22"/>
                <w:szCs w:val="22"/>
                <w:lang w:val="ru-RU"/>
              </w:rPr>
              <w:t>о</w:t>
            </w:r>
            <w:r w:rsidRPr="005E1614">
              <w:rPr>
                <w:rFonts w:ascii="Times New Roman" w:hAnsi="Times New Roman"/>
                <w:sz w:val="22"/>
                <w:szCs w:val="22"/>
                <w:lang w:val="ru-RU"/>
              </w:rPr>
              <w:t>говора продляется на период, в течении которого рекламное место не могло быть использовано по назнач</w:t>
            </w:r>
            <w:r w:rsidRPr="005E1614">
              <w:rPr>
                <w:rFonts w:ascii="Times New Roman" w:hAnsi="Times New Roman"/>
                <w:sz w:val="22"/>
                <w:szCs w:val="22"/>
                <w:lang w:val="ru-RU"/>
              </w:rPr>
              <w:t>е</w:t>
            </w:r>
            <w:r w:rsidRPr="005E1614">
              <w:rPr>
                <w:rFonts w:ascii="Times New Roman" w:hAnsi="Times New Roman"/>
                <w:sz w:val="22"/>
                <w:szCs w:val="22"/>
                <w:lang w:val="ru-RU"/>
              </w:rPr>
              <w:t>нию.</w:t>
            </w:r>
          </w:p>
          <w:p w:rsidR="003C7719" w:rsidRDefault="003C7719" w:rsidP="003C7719">
            <w:pPr>
              <w:pStyle w:val="NoSpacing"/>
              <w:rPr>
                <w:rFonts w:ascii="Times New Roman" w:hAnsi="Times New Roman"/>
                <w:b/>
                <w:sz w:val="22"/>
                <w:szCs w:val="22"/>
                <w:lang w:val="ru-RU"/>
              </w:rPr>
            </w:pPr>
          </w:p>
          <w:p w:rsidR="003C7719" w:rsidRPr="005E1614" w:rsidRDefault="003C7719" w:rsidP="003C7719">
            <w:pPr>
              <w:pStyle w:val="NoSpacing"/>
              <w:rPr>
                <w:rFonts w:ascii="Times New Roman" w:hAnsi="Times New Roman"/>
                <w:b/>
                <w:sz w:val="22"/>
                <w:szCs w:val="22"/>
                <w:lang w:val="ru-RU"/>
              </w:rPr>
            </w:pPr>
            <w:r>
              <w:rPr>
                <w:rFonts w:ascii="Times New Roman" w:hAnsi="Times New Roman"/>
                <w:b/>
                <w:sz w:val="22"/>
                <w:szCs w:val="22"/>
                <w:lang w:val="ru-RU"/>
              </w:rPr>
              <w:t xml:space="preserve">                                                      </w:t>
            </w:r>
            <w:r w:rsidRPr="005E1614">
              <w:rPr>
                <w:rFonts w:ascii="Times New Roman" w:hAnsi="Times New Roman"/>
                <w:b/>
                <w:sz w:val="22"/>
                <w:szCs w:val="22"/>
                <w:lang w:val="ru-RU"/>
              </w:rPr>
              <w:t xml:space="preserve">8. РЕКВИЗИТЫ </w:t>
            </w:r>
            <w:r>
              <w:rPr>
                <w:rFonts w:ascii="Times New Roman" w:hAnsi="Times New Roman"/>
                <w:b/>
                <w:sz w:val="22"/>
                <w:szCs w:val="22"/>
                <w:lang w:val="ru-RU"/>
              </w:rPr>
              <w:t xml:space="preserve">    И   ПОДПИСИ   </w:t>
            </w:r>
            <w:r w:rsidRPr="005E1614">
              <w:rPr>
                <w:rFonts w:ascii="Times New Roman" w:hAnsi="Times New Roman"/>
                <w:b/>
                <w:sz w:val="22"/>
                <w:szCs w:val="22"/>
                <w:lang w:val="ru-RU"/>
              </w:rPr>
              <w:t>СТОРОН</w:t>
            </w:r>
          </w:p>
          <w:p w:rsidR="003C7719" w:rsidRPr="005E1614" w:rsidRDefault="003C7719" w:rsidP="003C7719">
            <w:pPr>
              <w:pStyle w:val="NoSpacing"/>
              <w:jc w:val="both"/>
              <w:rPr>
                <w:rFonts w:ascii="Times New Roman" w:hAnsi="Times New Roman"/>
                <w:sz w:val="22"/>
                <w:szCs w:val="22"/>
                <w:lang w:val="ru-RU"/>
              </w:rPr>
            </w:pPr>
            <w:r w:rsidRPr="005E1614">
              <w:rPr>
                <w:rFonts w:ascii="Times New Roman" w:hAnsi="Times New Roman"/>
                <w:b/>
                <w:sz w:val="22"/>
                <w:szCs w:val="22"/>
                <w:lang w:val="ru-RU"/>
              </w:rPr>
              <w:t>«Сторона 1»</w:t>
            </w:r>
            <w:r>
              <w:rPr>
                <w:rFonts w:ascii="Times New Roman" w:hAnsi="Times New Roman"/>
                <w:sz w:val="22"/>
                <w:szCs w:val="22"/>
                <w:lang w:val="ru-RU"/>
              </w:rPr>
              <w:t>:</w:t>
            </w:r>
            <w:r w:rsidRPr="005E1614">
              <w:rPr>
                <w:rFonts w:ascii="Times New Roman" w:hAnsi="Times New Roman"/>
                <w:sz w:val="22"/>
                <w:szCs w:val="22"/>
                <w:lang w:val="ru-RU"/>
              </w:rPr>
              <w:t xml:space="preserve">   </w:t>
            </w:r>
            <w:r w:rsidRPr="005E1614">
              <w:rPr>
                <w:rFonts w:ascii="Times New Roman" w:hAnsi="Times New Roman"/>
                <w:sz w:val="22"/>
                <w:szCs w:val="22"/>
                <w:lang w:val="ru-RU"/>
              </w:rPr>
              <w:tab/>
            </w:r>
            <w:r w:rsidRPr="005E1614">
              <w:rPr>
                <w:rFonts w:ascii="Times New Roman" w:hAnsi="Times New Roman"/>
                <w:sz w:val="22"/>
                <w:szCs w:val="22"/>
                <w:lang w:val="ru-RU"/>
              </w:rPr>
              <w:tab/>
            </w:r>
            <w:r w:rsidRPr="005E1614">
              <w:rPr>
                <w:rFonts w:ascii="Times New Roman" w:hAnsi="Times New Roman"/>
                <w:sz w:val="22"/>
                <w:szCs w:val="22"/>
                <w:lang w:val="ru-RU"/>
              </w:rPr>
              <w:tab/>
              <w:t xml:space="preserve">     </w:t>
            </w:r>
          </w:p>
          <w:p w:rsidR="003C7719" w:rsidRDefault="003C7719" w:rsidP="003C7719">
            <w:pPr>
              <w:pStyle w:val="NoSpacing"/>
              <w:jc w:val="both"/>
              <w:rPr>
                <w:rFonts w:ascii="Times New Roman" w:hAnsi="Times New Roman"/>
                <w:b/>
                <w:sz w:val="22"/>
                <w:szCs w:val="22"/>
                <w:lang w:val="ru-RU"/>
              </w:rPr>
            </w:pPr>
          </w:p>
          <w:p w:rsidR="003C7719" w:rsidRDefault="003C7719" w:rsidP="003C7719">
            <w:pPr>
              <w:pStyle w:val="NoSpacing"/>
              <w:jc w:val="both"/>
              <w:rPr>
                <w:rFonts w:ascii="Times New Roman" w:hAnsi="Times New Roman"/>
                <w:color w:val="000000"/>
                <w:spacing w:val="1"/>
                <w:sz w:val="22"/>
                <w:szCs w:val="22"/>
                <w:lang w:val="ru-RU"/>
              </w:rPr>
            </w:pPr>
            <w:r w:rsidRPr="005E1614">
              <w:rPr>
                <w:rFonts w:ascii="Times New Roman" w:hAnsi="Times New Roman"/>
                <w:b/>
                <w:sz w:val="22"/>
                <w:szCs w:val="22"/>
                <w:lang w:val="ru-RU"/>
              </w:rPr>
              <w:t>«Сторона 2»</w:t>
            </w:r>
            <w:r>
              <w:rPr>
                <w:rFonts w:ascii="Times New Roman" w:hAnsi="Times New Roman"/>
                <w:color w:val="000000"/>
                <w:spacing w:val="1"/>
                <w:sz w:val="22"/>
                <w:szCs w:val="22"/>
                <w:lang w:val="ru-RU"/>
              </w:rPr>
              <w:t>:</w:t>
            </w:r>
            <w:r w:rsidRPr="005E1614">
              <w:rPr>
                <w:rFonts w:ascii="Times New Roman" w:hAnsi="Times New Roman"/>
                <w:color w:val="000000"/>
                <w:spacing w:val="1"/>
                <w:sz w:val="22"/>
                <w:szCs w:val="22"/>
                <w:lang w:val="ru-RU"/>
              </w:rPr>
              <w:t xml:space="preserve"> </w:t>
            </w:r>
          </w:p>
          <w:p w:rsidR="003C7719" w:rsidRDefault="003C7719" w:rsidP="003C7719">
            <w:pPr>
              <w:pStyle w:val="NoSpacing"/>
              <w:jc w:val="both"/>
              <w:rPr>
                <w:rFonts w:ascii="Times New Roman" w:hAnsi="Times New Roman"/>
                <w:lang w:val="ru-RU"/>
              </w:rPr>
            </w:pPr>
          </w:p>
          <w:p w:rsidR="003C7719" w:rsidRDefault="003C7719" w:rsidP="003C7719">
            <w:pPr>
              <w:pStyle w:val="NoSpacing"/>
              <w:jc w:val="both"/>
              <w:rPr>
                <w:rFonts w:ascii="Times New Roman" w:hAnsi="Times New Roman"/>
                <w:lang w:val="ru-RU"/>
              </w:rPr>
            </w:pPr>
          </w:p>
          <w:p w:rsidR="003C7719" w:rsidRDefault="003C7719" w:rsidP="003C7719">
            <w:pPr>
              <w:pStyle w:val="NoSpacing"/>
              <w:jc w:val="both"/>
              <w:rPr>
                <w:rFonts w:ascii="Times New Roman" w:hAnsi="Times New Roman"/>
                <w:lang w:val="ru-RU"/>
              </w:rPr>
            </w:pPr>
          </w:p>
          <w:p w:rsidR="003C7719" w:rsidRDefault="003C7719" w:rsidP="003C7719">
            <w:pPr>
              <w:pStyle w:val="NoSpacing"/>
              <w:jc w:val="both"/>
              <w:rPr>
                <w:rFonts w:ascii="Times New Roman" w:hAnsi="Times New Roman"/>
                <w:lang w:val="ru-RU"/>
              </w:rPr>
            </w:pPr>
          </w:p>
          <w:p w:rsidR="003C7719" w:rsidRPr="00CC179A" w:rsidRDefault="003C7719" w:rsidP="003C7719">
            <w:pPr>
              <w:pStyle w:val="NoSpacing"/>
              <w:jc w:val="both"/>
              <w:rPr>
                <w:rFonts w:ascii="Times New Roman" w:hAnsi="Times New Roman"/>
                <w:color w:val="000000"/>
                <w:spacing w:val="1"/>
                <w:sz w:val="22"/>
                <w:szCs w:val="22"/>
                <w:lang w:val="ru-RU"/>
              </w:rPr>
            </w:pPr>
          </w:p>
          <w:p w:rsidR="003C7719" w:rsidRPr="00A530C4" w:rsidRDefault="003C7719" w:rsidP="003C7719">
            <w:pPr>
              <w:autoSpaceDE w:val="0"/>
              <w:jc w:val="right"/>
              <w:rPr>
                <w:b/>
              </w:rPr>
            </w:pPr>
            <w:r w:rsidRPr="00A530C4">
              <w:rPr>
                <w:b/>
                <w:sz w:val="20"/>
                <w:szCs w:val="20"/>
              </w:rPr>
              <w:t xml:space="preserve">                                                                         </w:t>
            </w:r>
            <w:r w:rsidRPr="00A530C4">
              <w:rPr>
                <w:b/>
                <w:bCs/>
              </w:rPr>
              <w:t xml:space="preserve">Приложение  1 </w:t>
            </w:r>
            <w:r w:rsidRPr="00A530C4">
              <w:rPr>
                <w:b/>
              </w:rPr>
              <w:t xml:space="preserve"> </w:t>
            </w:r>
          </w:p>
          <w:p w:rsidR="003C7719" w:rsidRPr="00A530C4" w:rsidRDefault="003C7719" w:rsidP="003C7719">
            <w:pPr>
              <w:autoSpaceDE w:val="0"/>
              <w:jc w:val="right"/>
              <w:rPr>
                <w:b/>
              </w:rPr>
            </w:pPr>
            <w:r w:rsidRPr="00A530C4">
              <w:rPr>
                <w:b/>
              </w:rPr>
              <w:t xml:space="preserve">к договору </w:t>
            </w:r>
          </w:p>
          <w:p w:rsidR="003C7719" w:rsidRPr="00CD24CA" w:rsidRDefault="003C7719" w:rsidP="003C7719">
            <w:pPr>
              <w:autoSpaceDE w:val="0"/>
              <w:jc w:val="right"/>
              <w:rPr>
                <w:sz w:val="22"/>
                <w:szCs w:val="22"/>
              </w:rPr>
            </w:pPr>
            <w:r>
              <w:rPr>
                <w:sz w:val="22"/>
                <w:szCs w:val="22"/>
              </w:rPr>
              <w:t xml:space="preserve"> </w:t>
            </w:r>
          </w:p>
          <w:p w:rsidR="003C7719" w:rsidRPr="0043668E" w:rsidRDefault="003C7719" w:rsidP="003C7719"/>
          <w:p w:rsidR="003C7719" w:rsidRPr="00CD24CA" w:rsidRDefault="003C7719" w:rsidP="003C7719">
            <w:pPr>
              <w:pStyle w:val="a4"/>
              <w:jc w:val="center"/>
              <w:rPr>
                <w:bCs/>
                <w:szCs w:val="24"/>
              </w:rPr>
            </w:pPr>
            <w:r w:rsidRPr="00CD24CA">
              <w:rPr>
                <w:rFonts w:ascii="Times New Roman CYR" w:hAnsi="Times New Roman CYR"/>
                <w:szCs w:val="24"/>
              </w:rPr>
              <w:t>АКТ</w:t>
            </w:r>
          </w:p>
          <w:p w:rsidR="003C7719" w:rsidRPr="00CD24CA" w:rsidRDefault="003C7719" w:rsidP="003C7719">
            <w:pPr>
              <w:pStyle w:val="a4"/>
              <w:jc w:val="center"/>
              <w:rPr>
                <w:rFonts w:ascii="Times New Roman CYR" w:hAnsi="Times New Roman CYR"/>
                <w:szCs w:val="24"/>
              </w:rPr>
            </w:pPr>
            <w:r w:rsidRPr="00CD24CA">
              <w:rPr>
                <w:rFonts w:ascii="Times New Roman CYR" w:hAnsi="Times New Roman CYR"/>
                <w:szCs w:val="24"/>
              </w:rPr>
              <w:t>приёма-передачи</w:t>
            </w:r>
            <w:r>
              <w:rPr>
                <w:rFonts w:ascii="Times New Roman CYR" w:hAnsi="Times New Roman CYR"/>
                <w:szCs w:val="24"/>
              </w:rPr>
              <w:t xml:space="preserve">      </w:t>
            </w:r>
            <w:r w:rsidRPr="00CD24CA">
              <w:rPr>
                <w:rFonts w:ascii="Times New Roman CYR" w:hAnsi="Times New Roman CYR"/>
                <w:szCs w:val="24"/>
              </w:rPr>
              <w:t>земельного    участка</w:t>
            </w:r>
          </w:p>
          <w:p w:rsidR="003C7719" w:rsidRPr="00CD24CA" w:rsidRDefault="003C7719" w:rsidP="003C7719">
            <w:pPr>
              <w:pStyle w:val="a4"/>
              <w:jc w:val="center"/>
              <w:rPr>
                <w:rFonts w:ascii="Times New Roman CYR" w:hAnsi="Times New Roman CYR"/>
                <w:szCs w:val="24"/>
              </w:rPr>
            </w:pPr>
            <w:r w:rsidRPr="00CD24CA">
              <w:rPr>
                <w:rFonts w:ascii="Times New Roman CYR" w:hAnsi="Times New Roman CYR"/>
                <w:szCs w:val="24"/>
              </w:rPr>
              <w:t xml:space="preserve">по договору №___  от «____» </w:t>
            </w:r>
            <w:r>
              <w:rPr>
                <w:rFonts w:ascii="Times New Roman CYR" w:hAnsi="Times New Roman CYR"/>
                <w:szCs w:val="24"/>
              </w:rPr>
              <w:t>__________ 2021</w:t>
            </w:r>
            <w:r w:rsidRPr="00CD24CA">
              <w:rPr>
                <w:rFonts w:ascii="Times New Roman CYR" w:hAnsi="Times New Roman CYR"/>
                <w:szCs w:val="24"/>
              </w:rPr>
              <w:t xml:space="preserve"> года</w:t>
            </w:r>
          </w:p>
          <w:p w:rsidR="003C7719" w:rsidRPr="00762C99" w:rsidRDefault="003C7719" w:rsidP="003C7719">
            <w:pPr>
              <w:pStyle w:val="afffffd"/>
            </w:pPr>
            <w:r>
              <w:t> </w:t>
            </w:r>
          </w:p>
          <w:p w:rsidR="003C7719" w:rsidRPr="00CD24CA" w:rsidRDefault="003C7719" w:rsidP="003C7719">
            <w:pPr>
              <w:pStyle w:val="affffff2"/>
              <w:jc w:val="center"/>
              <w:rPr>
                <w:i/>
              </w:rPr>
            </w:pPr>
            <w:r w:rsidRPr="00CD24CA">
              <w:rPr>
                <w:i/>
              </w:rPr>
              <w:lastRenderedPageBreak/>
              <w:t xml:space="preserve">р.п. Чамзинка    </w:t>
            </w:r>
            <w:r w:rsidRPr="00CD24CA">
              <w:rPr>
                <w:i/>
              </w:rPr>
              <w:tab/>
            </w:r>
            <w:r w:rsidRPr="00CD24CA">
              <w:rPr>
                <w:i/>
              </w:rPr>
              <w:tab/>
              <w:t xml:space="preserve">                       </w:t>
            </w:r>
            <w:r w:rsidRPr="00CD24CA">
              <w:rPr>
                <w:i/>
              </w:rPr>
              <w:tab/>
            </w:r>
            <w:r w:rsidRPr="00CD24CA">
              <w:rPr>
                <w:i/>
              </w:rPr>
              <w:tab/>
              <w:t xml:space="preserve">                                                </w:t>
            </w:r>
            <w:r>
              <w:rPr>
                <w:i/>
              </w:rPr>
              <w:t xml:space="preserve">            </w:t>
            </w:r>
            <w:r w:rsidRPr="00CD24CA">
              <w:rPr>
                <w:i/>
              </w:rPr>
              <w:t xml:space="preserve">           «__»  </w:t>
            </w:r>
            <w:r>
              <w:rPr>
                <w:i/>
              </w:rPr>
              <w:t>______2021</w:t>
            </w:r>
            <w:r w:rsidRPr="00CD24CA">
              <w:rPr>
                <w:i/>
              </w:rPr>
              <w:t xml:space="preserve"> года</w:t>
            </w:r>
          </w:p>
          <w:p w:rsidR="003C7719" w:rsidRPr="00261E07" w:rsidRDefault="003C7719" w:rsidP="003C7719">
            <w:pPr>
              <w:jc w:val="both"/>
              <w:rPr>
                <w:sz w:val="20"/>
                <w:szCs w:val="20"/>
              </w:rPr>
            </w:pPr>
          </w:p>
          <w:p w:rsidR="003C7719" w:rsidRPr="00373FE6" w:rsidRDefault="003C7719" w:rsidP="003C7719">
            <w:pPr>
              <w:jc w:val="both"/>
            </w:pPr>
            <w:r>
              <w:t xml:space="preserve">          </w:t>
            </w:r>
            <w:r w:rsidRPr="00EE7CF2">
              <w:t xml:space="preserve">Администрация Чамзинского муниципального района Республики Мордовия, в лице  Главы </w:t>
            </w:r>
            <w:r>
              <w:t xml:space="preserve"> </w:t>
            </w:r>
            <w:r w:rsidRPr="00EE7CF2">
              <w:t xml:space="preserve"> Чамзинского муниципального района Цыбакова Вячеслава Геннадьевича, действующего на основании 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EE7CF2">
              <w:rPr>
                <w:lang w:val="en-US"/>
              </w:rPr>
              <w:t>RU</w:t>
            </w:r>
            <w:r w:rsidRPr="00EE7CF2">
              <w:t xml:space="preserve"> 135220002006001  </w:t>
            </w:r>
            <w:r>
              <w:t>(</w:t>
            </w:r>
            <w:r w:rsidRPr="00EE7CF2">
              <w:t>дал</w:t>
            </w:r>
            <w:r>
              <w:t xml:space="preserve">ее – </w:t>
            </w:r>
            <w:r w:rsidRPr="00892A44">
              <w:rPr>
                <w:b/>
              </w:rPr>
              <w:t>Сторона 1</w:t>
            </w:r>
            <w:r>
              <w:t>)</w:t>
            </w:r>
            <w:r w:rsidRPr="00EE7CF2">
              <w:t xml:space="preserve"> с одной стороны, </w:t>
            </w:r>
            <w:r>
              <w:t xml:space="preserve"> и  ________________________________________________,</w:t>
            </w:r>
            <w:r w:rsidRPr="00731323">
              <w:rPr>
                <w:rFonts w:ascii="Times New Roman CYR" w:hAnsi="Times New Roman CYR"/>
              </w:rPr>
              <w:t xml:space="preserve"> </w:t>
            </w:r>
            <w:r>
              <w:rPr>
                <w:rFonts w:ascii="Times New Roman CYR" w:hAnsi="Times New Roman CYR"/>
              </w:rPr>
              <w:t xml:space="preserve"> </w:t>
            </w:r>
            <w:r w:rsidRPr="00EE7CF2">
              <w:t xml:space="preserve">победитель открытого аукциона по продаже </w:t>
            </w:r>
            <w:r>
              <w:t xml:space="preserve"> права на заключение договора на установку и эксплуатацию рекламной конструкции на </w:t>
            </w:r>
            <w:r w:rsidRPr="00EE7CF2">
              <w:t>земельн</w:t>
            </w:r>
            <w:r>
              <w:t xml:space="preserve">ом </w:t>
            </w:r>
            <w:r w:rsidRPr="00EE7CF2">
              <w:t xml:space="preserve"> участк</w:t>
            </w:r>
            <w:r>
              <w:t>е, проведенного  ______________2021г</w:t>
            </w:r>
            <w:r w:rsidRPr="00EE7CF2">
              <w:t>., действующ</w:t>
            </w:r>
            <w:r>
              <w:t>ий (щая)  на основании протокола</w:t>
            </w:r>
            <w:r w:rsidRPr="00EE7CF2">
              <w:t xml:space="preserve"> </w:t>
            </w:r>
            <w:r>
              <w:t xml:space="preserve">итогов  </w:t>
            </w:r>
            <w:r w:rsidRPr="00EE7CF2">
              <w:t xml:space="preserve"> открытого аукциона</w:t>
            </w:r>
            <w:r>
              <w:t xml:space="preserve">  от ___________2021г. </w:t>
            </w:r>
            <w:r>
              <w:rPr>
                <w:rFonts w:ascii="Times New Roman CYR" w:hAnsi="Times New Roman CYR"/>
              </w:rPr>
              <w:t>(</w:t>
            </w:r>
            <w:r>
              <w:t>далее</w:t>
            </w:r>
            <w:r w:rsidRPr="00EE7CF2">
              <w:t xml:space="preserve"> </w:t>
            </w:r>
            <w:r>
              <w:t xml:space="preserve">– </w:t>
            </w:r>
            <w:r w:rsidRPr="00892A44">
              <w:rPr>
                <w:b/>
              </w:rPr>
              <w:t>Сторона 2</w:t>
            </w:r>
            <w:r>
              <w:t>)</w:t>
            </w:r>
            <w:r w:rsidRPr="00704554">
              <w:t xml:space="preserve">, </w:t>
            </w:r>
            <w:r>
              <w:t xml:space="preserve">составили </w:t>
            </w:r>
            <w:r w:rsidRPr="00704554">
              <w:t xml:space="preserve"> настоящий</w:t>
            </w:r>
            <w:r>
              <w:t xml:space="preserve"> </w:t>
            </w:r>
            <w:r w:rsidRPr="00704554">
              <w:t xml:space="preserve"> акт</w:t>
            </w:r>
            <w:r>
              <w:t xml:space="preserve"> </w:t>
            </w:r>
            <w:r w:rsidRPr="00704554">
              <w:t xml:space="preserve"> о</w:t>
            </w:r>
            <w:r>
              <w:t xml:space="preserve"> </w:t>
            </w:r>
            <w:r w:rsidRPr="00704554">
              <w:t xml:space="preserve"> нижеследующем:</w:t>
            </w:r>
          </w:p>
          <w:p w:rsidR="003C7719" w:rsidRPr="00373FE6" w:rsidRDefault="003C7719" w:rsidP="003C7719">
            <w:pPr>
              <w:tabs>
                <w:tab w:val="left" w:pos="0"/>
                <w:tab w:val="left" w:pos="1215"/>
              </w:tabs>
              <w:jc w:val="both"/>
            </w:pPr>
            <w:r>
              <w:rPr>
                <w:bCs/>
              </w:rPr>
              <w:t xml:space="preserve">      1. </w:t>
            </w:r>
            <w:r w:rsidRPr="00373FE6">
              <w:rPr>
                <w:bCs/>
              </w:rPr>
              <w:t xml:space="preserve">В соответствии с Договором </w:t>
            </w:r>
            <w:r w:rsidRPr="00373FE6">
              <w:t xml:space="preserve">   № </w:t>
            </w:r>
            <w:r>
              <w:t xml:space="preserve">__ </w:t>
            </w:r>
            <w:r w:rsidRPr="00373FE6">
              <w:t xml:space="preserve"> от «</w:t>
            </w:r>
            <w:r>
              <w:t>__</w:t>
            </w:r>
            <w:r w:rsidRPr="00373FE6">
              <w:t xml:space="preserve">»  </w:t>
            </w:r>
            <w:r>
              <w:t>________2021</w:t>
            </w:r>
            <w:r w:rsidRPr="00373FE6">
              <w:t xml:space="preserve">г., </w:t>
            </w:r>
            <w:r>
              <w:t xml:space="preserve"> </w:t>
            </w:r>
            <w:r>
              <w:rPr>
                <w:rFonts w:ascii="Times New Roman CYR" w:hAnsi="Times New Roman CYR" w:cs="Times New Roman CYR"/>
              </w:rPr>
              <w:t xml:space="preserve">Сторона 1 </w:t>
            </w:r>
            <w:r w:rsidRPr="00373FE6">
              <w:rPr>
                <w:rFonts w:ascii="Times New Roman CYR" w:hAnsi="Times New Roman CYR" w:cs="Times New Roman CYR"/>
              </w:rPr>
              <w:t xml:space="preserve">  передает, а </w:t>
            </w:r>
            <w:r>
              <w:rPr>
                <w:rFonts w:ascii="Times New Roman CYR" w:hAnsi="Times New Roman CYR" w:cs="Times New Roman CYR"/>
              </w:rPr>
              <w:t>Сторона 2</w:t>
            </w:r>
            <w:r w:rsidRPr="00373FE6">
              <w:rPr>
                <w:rFonts w:ascii="Times New Roman CYR" w:hAnsi="Times New Roman CYR" w:cs="Times New Roman CYR"/>
              </w:rPr>
              <w:t xml:space="preserve"> принимает </w:t>
            </w:r>
            <w:r>
              <w:rPr>
                <w:rFonts w:ascii="Times New Roman CYR" w:hAnsi="Times New Roman CYR" w:cs="Times New Roman CYR"/>
              </w:rPr>
              <w:t xml:space="preserve"> </w:t>
            </w:r>
            <w:r w:rsidRPr="00373FE6">
              <w:rPr>
                <w:rFonts w:ascii="Times New Roman CYR" w:hAnsi="Times New Roman CYR" w:cs="Times New Roman CYR"/>
              </w:rPr>
              <w:t xml:space="preserve"> сроком на </w:t>
            </w:r>
            <w:r>
              <w:rPr>
                <w:rFonts w:ascii="Times New Roman CYR" w:hAnsi="Times New Roman CYR" w:cs="Times New Roman CYR"/>
              </w:rPr>
              <w:t xml:space="preserve">5 </w:t>
            </w:r>
            <w:r w:rsidRPr="00373FE6">
              <w:rPr>
                <w:rFonts w:ascii="Times New Roman CYR" w:hAnsi="Times New Roman CYR" w:cs="Times New Roman CYR"/>
              </w:rPr>
              <w:t>(</w:t>
            </w:r>
            <w:r>
              <w:rPr>
                <w:rFonts w:ascii="Times New Roman CYR" w:hAnsi="Times New Roman CYR" w:cs="Times New Roman CYR"/>
              </w:rPr>
              <w:t>пять</w:t>
            </w:r>
            <w:r w:rsidRPr="00373FE6">
              <w:rPr>
                <w:rFonts w:ascii="Times New Roman CYR" w:hAnsi="Times New Roman CYR" w:cs="Times New Roman CYR"/>
              </w:rPr>
              <w:t>) лет</w:t>
            </w:r>
            <w:r>
              <w:rPr>
                <w:rFonts w:ascii="Times New Roman CYR" w:hAnsi="Times New Roman CYR" w:cs="Times New Roman CYR"/>
              </w:rPr>
              <w:t xml:space="preserve">   </w:t>
            </w:r>
            <w:r>
              <w:t>земельный участок</w:t>
            </w:r>
            <w:r w:rsidRPr="00362A47">
              <w:rPr>
                <w:b/>
              </w:rPr>
              <w:t xml:space="preserve">, </w:t>
            </w:r>
            <w:r>
              <w:t>категории земель - земли населенных пунктов,</w:t>
            </w:r>
            <w:r w:rsidRPr="00362A47">
              <w:rPr>
                <w:b/>
              </w:rPr>
              <w:t xml:space="preserve"> </w:t>
            </w:r>
            <w:r w:rsidRPr="009774BA">
              <w:t xml:space="preserve">общей площадью </w:t>
            </w:r>
            <w:r>
              <w:t>_________</w:t>
            </w:r>
            <w:r w:rsidRPr="009774BA">
              <w:t xml:space="preserve"> кв.м. </w:t>
            </w:r>
            <w:r>
              <w:t xml:space="preserve"> с к</w:t>
            </w:r>
            <w:r w:rsidRPr="009774BA">
              <w:t>адастровы</w:t>
            </w:r>
            <w:r>
              <w:t>м</w:t>
            </w:r>
            <w:r w:rsidRPr="009774BA">
              <w:t xml:space="preserve"> номер</w:t>
            </w:r>
            <w:r>
              <w:t>ом</w:t>
            </w:r>
            <w:r w:rsidRPr="009774BA">
              <w:t xml:space="preserve"> </w:t>
            </w:r>
            <w:r>
              <w:t>___________________. Адрес (описание  м</w:t>
            </w:r>
            <w:r w:rsidRPr="009774BA">
              <w:t>естоположени</w:t>
            </w:r>
            <w:r>
              <w:t>я):</w:t>
            </w:r>
            <w:r w:rsidRPr="009774BA">
              <w:t xml:space="preserve"> Р</w:t>
            </w:r>
            <w:r>
              <w:t xml:space="preserve">еспублика </w:t>
            </w:r>
            <w:r w:rsidRPr="009774BA">
              <w:t>М</w:t>
            </w:r>
            <w:r>
              <w:t>ордовия</w:t>
            </w:r>
            <w:r w:rsidRPr="009774BA">
              <w:t>, Чамзинский район</w:t>
            </w:r>
            <w:r>
              <w:t xml:space="preserve">, р.п.________________,  </w:t>
            </w:r>
            <w:r w:rsidRPr="00DB3E03">
              <w:t xml:space="preserve"> </w:t>
            </w:r>
            <w:r w:rsidRPr="00F26BDF">
              <w:t>для размещения рекламно</w:t>
            </w:r>
            <w:r>
              <w:t>й конструкции.</w:t>
            </w:r>
          </w:p>
          <w:p w:rsidR="003C7719" w:rsidRDefault="003C7719" w:rsidP="003C7719">
            <w:pPr>
              <w:widowControl w:val="0"/>
              <w:autoSpaceDE w:val="0"/>
              <w:ind w:firstLine="360"/>
              <w:jc w:val="both"/>
              <w:rPr>
                <w:sz w:val="22"/>
                <w:szCs w:val="22"/>
              </w:rPr>
            </w:pPr>
            <w:r>
              <w:rPr>
                <w:sz w:val="22"/>
                <w:szCs w:val="22"/>
              </w:rPr>
              <w:t>Обременение  земельного  участка –  отсутствуют.</w:t>
            </w:r>
          </w:p>
          <w:p w:rsidR="003C7719" w:rsidRPr="009147E4" w:rsidRDefault="003C7719" w:rsidP="003C7719">
            <w:pPr>
              <w:widowControl w:val="0"/>
              <w:numPr>
                <w:ilvl w:val="0"/>
                <w:numId w:val="22"/>
              </w:numPr>
              <w:suppressAutoHyphens/>
              <w:autoSpaceDE w:val="0"/>
              <w:ind w:left="0" w:firstLine="360"/>
              <w:jc w:val="both"/>
            </w:pPr>
            <w:r w:rsidRPr="009147E4">
              <w:t xml:space="preserve"> Осмотр земельного участка Покупателем произведен, претензий не имеется. </w:t>
            </w:r>
          </w:p>
          <w:p w:rsidR="003C7719" w:rsidRPr="009147E4" w:rsidRDefault="003C7719" w:rsidP="003C7719">
            <w:pPr>
              <w:numPr>
                <w:ilvl w:val="0"/>
                <w:numId w:val="22"/>
              </w:numPr>
              <w:suppressAutoHyphens/>
              <w:ind w:left="0" w:firstLine="360"/>
              <w:jc w:val="both"/>
            </w:pPr>
            <w:r w:rsidRPr="009147E4">
              <w:t xml:space="preserve">Настоящий акт является подтверждением исполнения договорных обязательств  </w:t>
            </w:r>
            <w:r>
              <w:t xml:space="preserve"> </w:t>
            </w:r>
            <w:r w:rsidRPr="009147E4">
              <w:t>Сторонами.</w:t>
            </w:r>
          </w:p>
          <w:p w:rsidR="003C7719" w:rsidRPr="00C745F4" w:rsidRDefault="003C7719" w:rsidP="003C7719">
            <w:pPr>
              <w:pStyle w:val="NoSpacing"/>
              <w:jc w:val="both"/>
              <w:rPr>
                <w:rFonts w:ascii="Times New Roman" w:hAnsi="Times New Roman"/>
                <w:noProof/>
                <w:szCs w:val="24"/>
                <w:lang w:val="ru-RU"/>
              </w:rPr>
            </w:pPr>
            <w:r>
              <w:rPr>
                <w:rFonts w:ascii="Times New Roman" w:hAnsi="Times New Roman"/>
                <w:i/>
                <w:szCs w:val="24"/>
                <w:lang w:val="ru-RU"/>
              </w:rPr>
              <w:t xml:space="preserve">        </w:t>
            </w:r>
            <w:r w:rsidRPr="00C745F4">
              <w:rPr>
                <w:rFonts w:ascii="Times New Roman" w:hAnsi="Times New Roman"/>
                <w:szCs w:val="24"/>
                <w:lang w:val="ru-RU"/>
              </w:rPr>
              <w:t>Настоящий акт составлен в двух экземплярах,</w:t>
            </w:r>
            <w:r w:rsidRPr="00C745F4">
              <w:rPr>
                <w:rFonts w:ascii="Times New Roman" w:hAnsi="Times New Roman"/>
                <w:noProof/>
                <w:szCs w:val="24"/>
                <w:lang w:val="ru-RU"/>
              </w:rPr>
              <w:t xml:space="preserve"> каждый из которых имеет одинаковую юридическую силу, </w:t>
            </w:r>
            <w:r w:rsidRPr="00C745F4">
              <w:rPr>
                <w:rFonts w:ascii="Times New Roman" w:hAnsi="Times New Roman"/>
                <w:szCs w:val="24"/>
                <w:lang w:val="ru-RU"/>
              </w:rPr>
              <w:t xml:space="preserve"> по одному экземпляру хранится у Сторон.  </w:t>
            </w:r>
          </w:p>
          <w:tbl>
            <w:tblPr>
              <w:tblW w:w="10420" w:type="dxa"/>
              <w:jc w:val="center"/>
              <w:tblLayout w:type="fixed"/>
              <w:tblLook w:val="0000"/>
            </w:tblPr>
            <w:tblGrid>
              <w:gridCol w:w="5210"/>
              <w:gridCol w:w="5210"/>
            </w:tblGrid>
            <w:tr w:rsidR="003C7719" w:rsidRPr="0018098F" w:rsidTr="00EA046C">
              <w:trPr>
                <w:jc w:val="center"/>
              </w:trPr>
              <w:tc>
                <w:tcPr>
                  <w:tcW w:w="5210" w:type="dxa"/>
                </w:tcPr>
                <w:p w:rsidR="003C7719" w:rsidRPr="0018098F" w:rsidRDefault="003C7719" w:rsidP="00EA046C">
                  <w:pPr>
                    <w:snapToGrid w:val="0"/>
                    <w:rPr>
                      <w:b/>
                      <w:sz w:val="20"/>
                      <w:szCs w:val="20"/>
                    </w:rPr>
                  </w:pPr>
                </w:p>
              </w:tc>
              <w:tc>
                <w:tcPr>
                  <w:tcW w:w="5210" w:type="dxa"/>
                </w:tcPr>
                <w:p w:rsidR="003C7719" w:rsidRPr="0018098F" w:rsidRDefault="003C7719" w:rsidP="00EA046C">
                  <w:pPr>
                    <w:snapToGrid w:val="0"/>
                    <w:rPr>
                      <w:b/>
                      <w:sz w:val="20"/>
                      <w:szCs w:val="20"/>
                    </w:rPr>
                  </w:pPr>
                </w:p>
              </w:tc>
            </w:tr>
          </w:tbl>
          <w:p w:rsidR="003C7719" w:rsidRPr="0018098F" w:rsidRDefault="003C7719" w:rsidP="003C7719">
            <w:pPr>
              <w:pStyle w:val="afffffd"/>
              <w:rPr>
                <w:i/>
                <w:sz w:val="20"/>
                <w:szCs w:val="20"/>
              </w:rPr>
            </w:pPr>
          </w:p>
          <w:tbl>
            <w:tblPr>
              <w:tblW w:w="14591" w:type="dxa"/>
              <w:tblLayout w:type="fixed"/>
              <w:tblLook w:val="0000"/>
            </w:tblPr>
            <w:tblGrid>
              <w:gridCol w:w="176"/>
              <w:gridCol w:w="4619"/>
              <w:gridCol w:w="316"/>
              <w:gridCol w:w="4645"/>
              <w:gridCol w:w="26"/>
              <w:gridCol w:w="4809"/>
            </w:tblGrid>
            <w:tr w:rsidR="003C7719" w:rsidRPr="0018098F" w:rsidTr="00EA046C">
              <w:trPr>
                <w:gridBefore w:val="1"/>
                <w:gridAfter w:val="2"/>
                <w:wBefore w:w="176" w:type="dxa"/>
                <w:wAfter w:w="4835" w:type="dxa"/>
              </w:trPr>
              <w:tc>
                <w:tcPr>
                  <w:tcW w:w="4619" w:type="dxa"/>
                </w:tcPr>
                <w:p w:rsidR="003C7719" w:rsidRPr="0018098F" w:rsidRDefault="003C7719" w:rsidP="00EA046C">
                  <w:pPr>
                    <w:snapToGrid w:val="0"/>
                    <w:rPr>
                      <w:b/>
                      <w:sz w:val="20"/>
                      <w:szCs w:val="20"/>
                    </w:rPr>
                  </w:pPr>
                  <w:r>
                    <w:rPr>
                      <w:b/>
                      <w:sz w:val="20"/>
                      <w:szCs w:val="20"/>
                    </w:rPr>
                    <w:t>СТОРОНА 1</w:t>
                  </w:r>
                </w:p>
              </w:tc>
              <w:tc>
                <w:tcPr>
                  <w:tcW w:w="4961" w:type="dxa"/>
                  <w:gridSpan w:val="2"/>
                </w:tcPr>
                <w:p w:rsidR="003C7719" w:rsidRPr="0018098F" w:rsidRDefault="003C7719" w:rsidP="00EA046C">
                  <w:pPr>
                    <w:snapToGrid w:val="0"/>
                    <w:rPr>
                      <w:b/>
                      <w:sz w:val="20"/>
                      <w:szCs w:val="20"/>
                    </w:rPr>
                  </w:pPr>
                  <w:r>
                    <w:rPr>
                      <w:b/>
                      <w:sz w:val="20"/>
                      <w:szCs w:val="20"/>
                    </w:rPr>
                    <w:t xml:space="preserve">     СТОРОНА 2</w:t>
                  </w:r>
                </w:p>
              </w:tc>
            </w:tr>
            <w:tr w:rsidR="003C7719" w:rsidRPr="0018098F" w:rsidTr="00EA046C">
              <w:tc>
                <w:tcPr>
                  <w:tcW w:w="5111" w:type="dxa"/>
                  <w:gridSpan w:val="3"/>
                </w:tcPr>
                <w:p w:rsidR="003C7719" w:rsidRPr="001D5624" w:rsidRDefault="003C7719" w:rsidP="00EA046C">
                  <w:pPr>
                    <w:autoSpaceDE w:val="0"/>
                    <w:snapToGrid w:val="0"/>
                    <w:jc w:val="both"/>
                    <w:rPr>
                      <w:b/>
                      <w:bCs/>
                      <w:sz w:val="22"/>
                      <w:szCs w:val="22"/>
                    </w:rPr>
                  </w:pPr>
                  <w:r w:rsidRPr="001D5624">
                    <w:rPr>
                      <w:b/>
                      <w:bCs/>
                      <w:sz w:val="22"/>
                      <w:szCs w:val="22"/>
                    </w:rPr>
                    <w:t xml:space="preserve">                                                                                             </w:t>
                  </w:r>
                </w:p>
                <w:p w:rsidR="003C7719" w:rsidRDefault="003C7719" w:rsidP="00EA046C">
                  <w:pPr>
                    <w:autoSpaceDE w:val="0"/>
                    <w:snapToGrid w:val="0"/>
                  </w:pPr>
                </w:p>
                <w:p w:rsidR="003C7719" w:rsidRDefault="003C7719" w:rsidP="00EA046C">
                  <w:pPr>
                    <w:autoSpaceDE w:val="0"/>
                    <w:snapToGrid w:val="0"/>
                  </w:pPr>
                </w:p>
                <w:p w:rsidR="003C7719" w:rsidRDefault="003C7719" w:rsidP="00EA046C">
                  <w:pPr>
                    <w:autoSpaceDE w:val="0"/>
                    <w:snapToGrid w:val="0"/>
                  </w:pPr>
                </w:p>
                <w:p w:rsidR="003C7719" w:rsidRDefault="003C7719" w:rsidP="00EA046C">
                  <w:pPr>
                    <w:autoSpaceDE w:val="0"/>
                    <w:snapToGrid w:val="0"/>
                  </w:pPr>
                  <w:r w:rsidRPr="00FF08C8">
                    <w:t>___</w:t>
                  </w:r>
                  <w:r>
                    <w:t>________________ Ф.И.О.</w:t>
                  </w:r>
                </w:p>
                <w:p w:rsidR="003C7719" w:rsidRDefault="003C7719" w:rsidP="00EA046C">
                  <w:pPr>
                    <w:autoSpaceDE w:val="0"/>
                    <w:snapToGrid w:val="0"/>
                  </w:pPr>
                </w:p>
                <w:p w:rsidR="003C7719" w:rsidRPr="00580891" w:rsidRDefault="003C7719" w:rsidP="00EA046C">
                  <w:pPr>
                    <w:autoSpaceDE w:val="0"/>
                    <w:snapToGrid w:val="0"/>
                    <w:rPr>
                      <w:b/>
                      <w:bCs/>
                    </w:rPr>
                  </w:pPr>
                  <w:r>
                    <w:t>М.П.</w:t>
                  </w:r>
                  <w:r w:rsidRPr="00FF08C8">
                    <w:t xml:space="preserve">                    </w:t>
                  </w:r>
                </w:p>
              </w:tc>
              <w:tc>
                <w:tcPr>
                  <w:tcW w:w="4671" w:type="dxa"/>
                  <w:gridSpan w:val="2"/>
                </w:tcPr>
                <w:p w:rsidR="003C7719" w:rsidRDefault="003C7719" w:rsidP="00EA046C">
                  <w:pPr>
                    <w:pStyle w:val="NoSpacing"/>
                    <w:jc w:val="both"/>
                    <w:rPr>
                      <w:rFonts w:ascii="Times New Roman" w:hAnsi="Times New Roman"/>
                      <w:b/>
                      <w:sz w:val="22"/>
                      <w:szCs w:val="22"/>
                      <w:lang w:val="ru-RU"/>
                    </w:rPr>
                  </w:pPr>
                </w:p>
                <w:p w:rsidR="003C7719" w:rsidRDefault="003C7719" w:rsidP="00EA046C">
                  <w:pPr>
                    <w:pStyle w:val="NoSpacing"/>
                    <w:jc w:val="both"/>
                    <w:rPr>
                      <w:rFonts w:ascii="Times New Roman" w:hAnsi="Times New Roman"/>
                      <w:color w:val="000000"/>
                      <w:spacing w:val="1"/>
                      <w:sz w:val="22"/>
                      <w:szCs w:val="22"/>
                      <w:lang w:val="ru-RU"/>
                    </w:rPr>
                  </w:pPr>
                  <w:r>
                    <w:rPr>
                      <w:rFonts w:ascii="Times New Roman" w:hAnsi="Times New Roman"/>
                      <w:color w:val="000000"/>
                      <w:spacing w:val="1"/>
                      <w:sz w:val="22"/>
                      <w:szCs w:val="22"/>
                      <w:lang w:val="ru-RU"/>
                    </w:rPr>
                    <w:t xml:space="preserve"> </w:t>
                  </w:r>
                </w:p>
                <w:p w:rsidR="003C7719" w:rsidRDefault="003C7719" w:rsidP="00EA046C">
                  <w:pPr>
                    <w:pStyle w:val="NoSpacing"/>
                    <w:jc w:val="both"/>
                    <w:rPr>
                      <w:rFonts w:ascii="Times New Roman" w:hAnsi="Times New Roman"/>
                      <w:color w:val="000000"/>
                      <w:spacing w:val="1"/>
                      <w:sz w:val="22"/>
                      <w:szCs w:val="22"/>
                      <w:lang w:val="ru-RU"/>
                    </w:rPr>
                  </w:pPr>
                </w:p>
                <w:p w:rsidR="003C7719" w:rsidRDefault="003C7719" w:rsidP="00EA046C">
                  <w:pPr>
                    <w:pStyle w:val="NoSpacing"/>
                    <w:jc w:val="both"/>
                    <w:rPr>
                      <w:rFonts w:ascii="Times New Roman" w:hAnsi="Times New Roman"/>
                      <w:color w:val="000000"/>
                      <w:spacing w:val="1"/>
                      <w:sz w:val="22"/>
                      <w:szCs w:val="22"/>
                      <w:lang w:val="ru-RU"/>
                    </w:rPr>
                  </w:pPr>
                </w:p>
                <w:p w:rsidR="003C7719" w:rsidRDefault="003C7719" w:rsidP="00EA046C">
                  <w:pPr>
                    <w:pStyle w:val="NoSpacing"/>
                    <w:jc w:val="both"/>
                    <w:rPr>
                      <w:rFonts w:ascii="Times New Roman" w:hAnsi="Times New Roman"/>
                      <w:lang w:val="ru-RU"/>
                    </w:rPr>
                  </w:pPr>
                  <w:r>
                    <w:rPr>
                      <w:rFonts w:ascii="Times New Roman" w:hAnsi="Times New Roman"/>
                      <w:lang w:val="ru-RU"/>
                    </w:rPr>
                    <w:t>______________________ Ф.И.О.</w:t>
                  </w:r>
                </w:p>
                <w:p w:rsidR="003C7719" w:rsidRDefault="003C7719" w:rsidP="00EA046C">
                  <w:pPr>
                    <w:pStyle w:val="NoSpacing"/>
                    <w:jc w:val="both"/>
                    <w:rPr>
                      <w:rFonts w:ascii="Times New Roman" w:hAnsi="Times New Roman"/>
                      <w:lang w:val="ru-RU"/>
                    </w:rPr>
                  </w:pPr>
                </w:p>
                <w:p w:rsidR="003C7719" w:rsidRPr="00107F6C" w:rsidRDefault="003C7719" w:rsidP="00EA046C">
                  <w:pPr>
                    <w:pStyle w:val="NoSpacing"/>
                    <w:jc w:val="both"/>
                    <w:rPr>
                      <w:rFonts w:ascii="Times New Roman" w:hAnsi="Times New Roman"/>
                      <w:color w:val="000000"/>
                      <w:spacing w:val="1"/>
                      <w:sz w:val="22"/>
                      <w:szCs w:val="22"/>
                      <w:lang w:val="ru-RU"/>
                    </w:rPr>
                  </w:pPr>
                  <w:r>
                    <w:rPr>
                      <w:rFonts w:ascii="Times New Roman" w:hAnsi="Times New Roman"/>
                      <w:lang w:val="ru-RU"/>
                    </w:rPr>
                    <w:t xml:space="preserve"> </w:t>
                  </w:r>
                </w:p>
                <w:p w:rsidR="003C7719" w:rsidRPr="00B13792" w:rsidRDefault="003C7719" w:rsidP="00EA046C">
                  <w:pPr>
                    <w:autoSpaceDE w:val="0"/>
                    <w:ind w:firstLine="709"/>
                    <w:jc w:val="both"/>
                  </w:pPr>
                  <w:r>
                    <w:t xml:space="preserve">.    </w:t>
                  </w:r>
                </w:p>
                <w:p w:rsidR="003C7719" w:rsidRPr="00BE0AFF" w:rsidRDefault="003C7719" w:rsidP="00EA046C">
                  <w:pPr>
                    <w:pStyle w:val="afffffd"/>
                    <w:snapToGrid w:val="0"/>
                    <w:rPr>
                      <w:i/>
                    </w:rPr>
                  </w:pPr>
                </w:p>
              </w:tc>
              <w:tc>
                <w:tcPr>
                  <w:tcW w:w="4809" w:type="dxa"/>
                </w:tcPr>
                <w:p w:rsidR="003C7719" w:rsidRPr="0018098F" w:rsidRDefault="003C7719" w:rsidP="00EA046C">
                  <w:pPr>
                    <w:widowControl w:val="0"/>
                    <w:autoSpaceDE w:val="0"/>
                    <w:ind w:left="-8" w:right="-8" w:hanging="20"/>
                    <w:jc w:val="both"/>
                    <w:rPr>
                      <w:sz w:val="20"/>
                      <w:szCs w:val="20"/>
                    </w:rPr>
                  </w:pPr>
                </w:p>
              </w:tc>
            </w:tr>
          </w:tbl>
          <w:p w:rsidR="003C7719" w:rsidRPr="00B13792" w:rsidRDefault="003C7719" w:rsidP="003C7719">
            <w:pPr>
              <w:rPr>
                <w:sz w:val="20"/>
                <w:szCs w:val="20"/>
              </w:rPr>
            </w:pPr>
          </w:p>
          <w:p w:rsidR="007C1AD7" w:rsidRDefault="007C1AD7" w:rsidP="00B7799F">
            <w:pPr>
              <w:jc w:val="both"/>
              <w:rPr>
                <w:b/>
              </w:rPr>
            </w:pPr>
          </w:p>
          <w:p w:rsidR="007C1AD7" w:rsidRDefault="007C1AD7" w:rsidP="00B7799F">
            <w:pPr>
              <w:jc w:val="both"/>
              <w:rPr>
                <w:b/>
              </w:rPr>
            </w:pPr>
          </w:p>
          <w:p w:rsidR="00B7799F" w:rsidRPr="00475B51" w:rsidRDefault="00B7799F" w:rsidP="00B7799F">
            <w:pPr>
              <w:jc w:val="both"/>
              <w:rPr>
                <w:b/>
              </w:rPr>
            </w:pPr>
            <w:r w:rsidRPr="00475B51">
              <w:rPr>
                <w:b/>
              </w:rPr>
              <w:t>Главный редактор:</w:t>
            </w:r>
          </w:p>
          <w:p w:rsidR="00B7799F" w:rsidRPr="00475B51" w:rsidRDefault="00B7799F" w:rsidP="00B7799F">
            <w:pPr>
              <w:jc w:val="both"/>
              <w:rPr>
                <w:b/>
              </w:rPr>
            </w:pPr>
            <w:r w:rsidRPr="00475B51">
              <w:rPr>
                <w:b/>
              </w:rPr>
              <w:t>юрисконсульт юридического отдела</w:t>
            </w:r>
          </w:p>
          <w:p w:rsidR="00B7799F" w:rsidRDefault="00B7799F" w:rsidP="00B7799F">
            <w:pPr>
              <w:jc w:val="both"/>
              <w:rPr>
                <w:b/>
              </w:rPr>
            </w:pPr>
            <w:r w:rsidRPr="00475B51">
              <w:rPr>
                <w:b/>
              </w:rPr>
              <w:t xml:space="preserve">администрации </w:t>
            </w:r>
          </w:p>
          <w:p w:rsidR="00B7799F" w:rsidRDefault="00B7799F" w:rsidP="00B7799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B7799F">
            <w:pPr>
              <w:jc w:val="both"/>
              <w:rPr>
                <w:b/>
              </w:rPr>
            </w:pPr>
          </w:p>
          <w:p w:rsidR="00B7799F" w:rsidRPr="00475B51" w:rsidRDefault="00B7799F" w:rsidP="00B7799F">
            <w:pPr>
              <w:jc w:val="both"/>
              <w:rPr>
                <w:b/>
              </w:rPr>
            </w:pPr>
            <w:r w:rsidRPr="00475B51">
              <w:rPr>
                <w:b/>
              </w:rPr>
              <w:t>адрес: р.п. Чамзинка, ул. Победы, д. 1</w:t>
            </w:r>
          </w:p>
          <w:p w:rsidR="00B7799F" w:rsidRPr="00475B51" w:rsidRDefault="00B7799F" w:rsidP="00B7799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B7799F">
            <w:pPr>
              <w:jc w:val="both"/>
            </w:pPr>
            <w:r>
              <w:rPr>
                <w:b/>
              </w:rPr>
              <w:t>тел: 2-12-43</w:t>
            </w:r>
            <w:r w:rsidRPr="00475B51">
              <w:rPr>
                <w:b/>
              </w:rPr>
              <w:t xml:space="preserve">, 2-12-00 факс: 2-12-00 </w:t>
            </w:r>
          </w:p>
        </w:tc>
        <w:tc>
          <w:tcPr>
            <w:tcW w:w="4253" w:type="dxa"/>
          </w:tcPr>
          <w:p w:rsidR="009A493A" w:rsidRDefault="009A493A" w:rsidP="00651617">
            <w:pPr>
              <w:pStyle w:val="afffffd"/>
              <w:snapToGrid w:val="0"/>
              <w:ind w:left="34" w:firstLine="1"/>
              <w:rPr>
                <w:rFonts w:ascii="Times New Roman CYR" w:hAnsi="Times New Roman CYR"/>
                <w:i/>
              </w:rPr>
            </w:pPr>
          </w:p>
          <w:p w:rsidR="009A493A" w:rsidRDefault="009A493A" w:rsidP="00A66A6A">
            <w:pPr>
              <w:pStyle w:val="afffffd"/>
              <w:snapToGrid w:val="0"/>
              <w:rPr>
                <w:i/>
              </w:rPr>
            </w:pPr>
          </w:p>
          <w:p w:rsidR="009A493A" w:rsidRDefault="009A493A" w:rsidP="00A66A6A">
            <w:pPr>
              <w:pStyle w:val="afffffd"/>
              <w:snapToGrid w:val="0"/>
              <w:rPr>
                <w:i/>
              </w:rPr>
            </w:pPr>
          </w:p>
          <w:p w:rsidR="009A493A" w:rsidRDefault="009A493A" w:rsidP="00A66A6A">
            <w:pPr>
              <w:pStyle w:val="afffffd"/>
              <w:snapToGrid w:val="0"/>
              <w:rPr>
                <w:i/>
              </w:rPr>
            </w:pPr>
          </w:p>
          <w:p w:rsidR="009A493A" w:rsidRDefault="009A493A" w:rsidP="00A66A6A">
            <w:pPr>
              <w:pStyle w:val="afffffd"/>
              <w:snapToGrid w:val="0"/>
              <w:rPr>
                <w:i/>
              </w:rPr>
            </w:pPr>
          </w:p>
          <w:p w:rsidR="009A493A" w:rsidRDefault="009A493A" w:rsidP="00A66A6A">
            <w:pPr>
              <w:pStyle w:val="afffffd"/>
              <w:snapToGrid w:val="0"/>
              <w:rPr>
                <w:i/>
              </w:rPr>
            </w:pPr>
          </w:p>
          <w:p w:rsidR="009A493A" w:rsidRDefault="009A493A" w:rsidP="00A66A6A">
            <w:pPr>
              <w:pStyle w:val="afffffd"/>
              <w:snapToGrid w:val="0"/>
              <w:rPr>
                <w:i/>
              </w:rPr>
            </w:pPr>
          </w:p>
          <w:p w:rsidR="009A493A" w:rsidRDefault="009A493A" w:rsidP="00A66A6A">
            <w:pPr>
              <w:pStyle w:val="afffffd"/>
              <w:snapToGrid w:val="0"/>
              <w:rPr>
                <w:i/>
              </w:rPr>
            </w:pPr>
          </w:p>
          <w:p w:rsidR="009A493A" w:rsidRDefault="009A493A" w:rsidP="00A66A6A">
            <w:pPr>
              <w:pStyle w:val="afffffd"/>
              <w:snapToGrid w:val="0"/>
              <w:rPr>
                <w:i/>
              </w:rPr>
            </w:pPr>
          </w:p>
          <w:p w:rsidR="009A493A" w:rsidRDefault="009A493A" w:rsidP="00A66A6A">
            <w:pPr>
              <w:pStyle w:val="afffffd"/>
              <w:snapToGrid w:val="0"/>
              <w:rPr>
                <w:i/>
              </w:rPr>
            </w:pPr>
            <w:r>
              <w:rPr>
                <w:i/>
              </w:rPr>
              <w:t xml:space="preserve">  </w:t>
            </w:r>
          </w:p>
          <w:p w:rsidR="009A493A" w:rsidRPr="00F95E50" w:rsidRDefault="009A493A" w:rsidP="00A66A6A">
            <w:pPr>
              <w:pStyle w:val="afffffd"/>
              <w:snapToGrid w:val="0"/>
              <w:rPr>
                <w:i/>
              </w:rPr>
            </w:pPr>
            <w:r>
              <w:rPr>
                <w:i/>
              </w:rPr>
              <w:t xml:space="preserve">               </w:t>
            </w:r>
            <w:r w:rsidRPr="00F95E50">
              <w:rPr>
                <w:i/>
              </w:rPr>
              <w:t>____________________</w:t>
            </w:r>
            <w:r>
              <w:rPr>
                <w:i/>
              </w:rPr>
              <w:t xml:space="preserve">  </w:t>
            </w:r>
            <w:r w:rsidRPr="005C3477">
              <w:t>ФИО</w:t>
            </w:r>
          </w:p>
          <w:p w:rsidR="009A493A" w:rsidRPr="009147E4" w:rsidRDefault="009A493A" w:rsidP="00A66A6A">
            <w:pPr>
              <w:pStyle w:val="afffffd"/>
              <w:snapToGrid w:val="0"/>
              <w:rPr>
                <w:i/>
              </w:rPr>
            </w:pPr>
          </w:p>
        </w:tc>
        <w:tc>
          <w:tcPr>
            <w:tcW w:w="4809" w:type="dxa"/>
          </w:tcPr>
          <w:p w:rsidR="009A493A" w:rsidRPr="0018098F" w:rsidRDefault="009A493A" w:rsidP="00A66A6A">
            <w:pPr>
              <w:widowControl w:val="0"/>
              <w:autoSpaceDE w:val="0"/>
              <w:ind w:left="-8" w:right="-8" w:hanging="20"/>
              <w:jc w:val="both"/>
              <w:rPr>
                <w:sz w:val="20"/>
                <w:szCs w:val="20"/>
              </w:rPr>
            </w:pPr>
          </w:p>
        </w:tc>
      </w:tr>
    </w:tbl>
    <w:p w:rsidR="009A493A" w:rsidRPr="00261E07" w:rsidRDefault="009A493A" w:rsidP="007C1AD7">
      <w:pPr>
        <w:rPr>
          <w:sz w:val="20"/>
          <w:szCs w:val="20"/>
        </w:rPr>
      </w:pPr>
    </w:p>
    <w:sectPr w:rsidR="009A493A" w:rsidRPr="00261E07" w:rsidSect="00652BA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DE9" w:rsidRDefault="00234DE9" w:rsidP="002F337A">
      <w:r>
        <w:separator/>
      </w:r>
    </w:p>
  </w:endnote>
  <w:endnote w:type="continuationSeparator" w:id="0">
    <w:p w:rsidR="00234DE9" w:rsidRDefault="00234DE9"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201" w:usb1="00000000" w:usb2="00000000" w:usb3="00000000" w:csb0="00000004"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4895"/>
      <w:docPartObj>
        <w:docPartGallery w:val="Page Numbers (Bottom of Page)"/>
        <w:docPartUnique/>
      </w:docPartObj>
    </w:sdtPr>
    <w:sdtContent>
      <w:p w:rsidR="00D92650" w:rsidRDefault="00C50237">
        <w:pPr>
          <w:pStyle w:val="af"/>
          <w:jc w:val="center"/>
        </w:pPr>
        <w:fldSimple w:instr=" PAGE   \* MERGEFORMAT ">
          <w:r w:rsidR="003C7719">
            <w:rPr>
              <w:noProof/>
            </w:rPr>
            <w:t>37</w:t>
          </w:r>
        </w:fldSimple>
      </w:p>
    </w:sdtContent>
  </w:sdt>
  <w:p w:rsidR="00D92650" w:rsidRDefault="00D9265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A66A6A" w:rsidRDefault="00C50237">
        <w:pPr>
          <w:pStyle w:val="af"/>
          <w:jc w:val="center"/>
        </w:pPr>
        <w:fldSimple w:instr=" PAGE   \* MERGEFORMAT ">
          <w:r w:rsidR="003C7719">
            <w:rPr>
              <w:noProof/>
            </w:rPr>
            <w:t>71</w:t>
          </w:r>
        </w:fldSimple>
      </w:p>
    </w:sdtContent>
  </w:sdt>
  <w:p w:rsidR="00A66A6A" w:rsidRDefault="00A66A6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DE9" w:rsidRDefault="00234DE9" w:rsidP="002F337A">
      <w:r>
        <w:separator/>
      </w:r>
    </w:p>
  </w:footnote>
  <w:footnote w:type="continuationSeparator" w:id="0">
    <w:p w:rsidR="00234DE9" w:rsidRDefault="00234DE9"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66A44"/>
    <w:lvl w:ilvl="0">
      <w:numFmt w:val="bullet"/>
      <w:lvlText w:val="*"/>
      <w:lvlJc w:val="left"/>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7863F9"/>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
    <w:nsid w:val="06ED5A2B"/>
    <w:multiLevelType w:val="hybridMultilevel"/>
    <w:tmpl w:val="A36C0ECC"/>
    <w:lvl w:ilvl="0" w:tplc="6534FB7E">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0BDC363A"/>
    <w:multiLevelType w:val="hybridMultilevel"/>
    <w:tmpl w:val="FD347688"/>
    <w:lvl w:ilvl="0" w:tplc="86E21C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7802FB0"/>
    <w:multiLevelType w:val="hybridMultilevel"/>
    <w:tmpl w:val="17DE009E"/>
    <w:lvl w:ilvl="0" w:tplc="4B58CC8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7E97CC3"/>
    <w:multiLevelType w:val="hybridMultilevel"/>
    <w:tmpl w:val="24F2C580"/>
    <w:lvl w:ilvl="0" w:tplc="30E66A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F66149"/>
    <w:multiLevelType w:val="multilevel"/>
    <w:tmpl w:val="F9E6A6D2"/>
    <w:lvl w:ilvl="0">
      <w:start w:val="1"/>
      <w:numFmt w:val="upperRoman"/>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663DB2"/>
    <w:multiLevelType w:val="hybridMultilevel"/>
    <w:tmpl w:val="81E00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F1601"/>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1">
    <w:nsid w:val="2A0F2ECB"/>
    <w:multiLevelType w:val="multilevel"/>
    <w:tmpl w:val="A6BACE0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D229CA"/>
    <w:multiLevelType w:val="multilevel"/>
    <w:tmpl w:val="D026CA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2A1A5C"/>
    <w:multiLevelType w:val="multilevel"/>
    <w:tmpl w:val="5ACA65AE"/>
    <w:lvl w:ilvl="0">
      <w:start w:val="3"/>
      <w:numFmt w:val="decimal"/>
      <w:lvlText w:val="%1."/>
      <w:lvlJc w:val="left"/>
      <w:pPr>
        <w:ind w:left="1211"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6F5070F"/>
    <w:multiLevelType w:val="hybridMultilevel"/>
    <w:tmpl w:val="11065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3B805193"/>
    <w:multiLevelType w:val="hybridMultilevel"/>
    <w:tmpl w:val="5B148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C6BCF"/>
    <w:multiLevelType w:val="singleLevel"/>
    <w:tmpl w:val="7E8637EA"/>
    <w:lvl w:ilvl="0">
      <w:start w:val="1"/>
      <w:numFmt w:val="decimal"/>
      <w:lvlText w:val="%1)"/>
      <w:legacy w:legacy="1" w:legacySpace="0" w:legacyIndent="307"/>
      <w:lvlJc w:val="left"/>
      <w:rPr>
        <w:rFonts w:ascii="Times New Roman" w:hAnsi="Times New Roman" w:cs="Times New Roman" w:hint="default"/>
      </w:rPr>
    </w:lvl>
  </w:abstractNum>
  <w:abstractNum w:abstractNumId="18">
    <w:nsid w:val="41D83301"/>
    <w:multiLevelType w:val="multilevel"/>
    <w:tmpl w:val="BF584E0E"/>
    <w:lvl w:ilvl="0">
      <w:start w:val="12"/>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281763"/>
    <w:multiLevelType w:val="hybridMultilevel"/>
    <w:tmpl w:val="DA522D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C9406E6"/>
    <w:multiLevelType w:val="hybridMultilevel"/>
    <w:tmpl w:val="B89E1F2E"/>
    <w:lvl w:ilvl="0" w:tplc="F7EEF4E0">
      <w:start w:val="1"/>
      <w:numFmt w:val="decimal"/>
      <w:lvlText w:val="%1."/>
      <w:lvlJc w:val="left"/>
      <w:pPr>
        <w:ind w:left="1069" w:hanging="360"/>
      </w:pPr>
      <w:rPr>
        <w:rFonts w:ascii="Times New Roman CYR" w:hAnsi="Times New Roman CYR" w:cs="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2">
    <w:nsid w:val="538C77DA"/>
    <w:multiLevelType w:val="multilevel"/>
    <w:tmpl w:val="675CCE4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5">
    <w:nsid w:val="58CC51C2"/>
    <w:multiLevelType w:val="multilevel"/>
    <w:tmpl w:val="8B2A619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5E301F7D"/>
    <w:multiLevelType w:val="multilevel"/>
    <w:tmpl w:val="EE6AF108"/>
    <w:lvl w:ilvl="0">
      <w:start w:val="3"/>
      <w:numFmt w:val="decimal"/>
      <w:lvlText w:val="%1."/>
      <w:lvlJc w:val="left"/>
      <w:pPr>
        <w:tabs>
          <w:tab w:val="num" w:pos="468"/>
        </w:tabs>
        <w:ind w:left="468" w:hanging="360"/>
      </w:pPr>
      <w:rPr>
        <w:rFonts w:hint="default"/>
      </w:rPr>
    </w:lvl>
    <w:lvl w:ilvl="1">
      <w:start w:val="3"/>
      <w:numFmt w:val="decimal"/>
      <w:isLgl/>
      <w:lvlText w:val="%1.%2"/>
      <w:lvlJc w:val="left"/>
      <w:pPr>
        <w:ind w:left="592" w:hanging="45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27">
    <w:nsid w:val="66B14F71"/>
    <w:multiLevelType w:val="hybridMultilevel"/>
    <w:tmpl w:val="C5BAEE2E"/>
    <w:lvl w:ilvl="0" w:tplc="FB28E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1A698E"/>
    <w:multiLevelType w:val="multilevel"/>
    <w:tmpl w:val="9A006F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DD55DC3"/>
    <w:multiLevelType w:val="multilevel"/>
    <w:tmpl w:val="44865BB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6"/>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29"/>
  </w:num>
  <w:num w:numId="5">
    <w:abstractNumId w:val="17"/>
  </w:num>
  <w:num w:numId="6">
    <w:abstractNumId w:val="27"/>
  </w:num>
  <w:num w:numId="7">
    <w:abstractNumId w:val="13"/>
  </w:num>
  <w:num w:numId="8">
    <w:abstractNumId w:val="4"/>
  </w:num>
  <w:num w:numId="9">
    <w:abstractNumId w:val="31"/>
  </w:num>
  <w:num w:numId="10">
    <w:abstractNumId w:val="15"/>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11"/>
  </w:num>
  <w:num w:numId="15">
    <w:abstractNumId w:val="18"/>
  </w:num>
  <w:num w:numId="16">
    <w:abstractNumId w:val="30"/>
  </w:num>
  <w:num w:numId="17">
    <w:abstractNumId w:val="3"/>
  </w:num>
  <w:num w:numId="18">
    <w:abstractNumId w:val="1"/>
  </w:num>
  <w:num w:numId="19">
    <w:abstractNumId w:val="28"/>
  </w:num>
  <w:num w:numId="20">
    <w:abstractNumId w:val="21"/>
    <w:lvlOverride w:ilvl="0">
      <w:startOverride w:val="4"/>
    </w:lvlOverride>
  </w:num>
  <w:num w:numId="21">
    <w:abstractNumId w:val="16"/>
  </w:num>
  <w:num w:numId="22">
    <w:abstractNumId w:val="5"/>
  </w:num>
  <w:num w:numId="23">
    <w:abstractNumId w:val="9"/>
  </w:num>
  <w:num w:numId="24">
    <w:abstractNumId w:val="25"/>
  </w:num>
  <w:num w:numId="25">
    <w:abstractNumId w:val="20"/>
  </w:num>
  <w:num w:numId="26">
    <w:abstractNumId w:val="23"/>
  </w:num>
  <w:num w:numId="27">
    <w:abstractNumId w:val="10"/>
  </w:num>
  <w:num w:numId="28">
    <w:abstractNumId w:val="24"/>
  </w:num>
  <w:num w:numId="29">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30">
    <w:abstractNumId w:val="14"/>
  </w:num>
  <w:num w:numId="31">
    <w:abstractNumId w:val="19"/>
  </w:num>
  <w:num w:numId="32">
    <w:abstractNumId w:val="12"/>
  </w:num>
  <w:num w:numId="33">
    <w:abstractNumId w:val="7"/>
  </w:num>
  <w:num w:numId="3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80C71"/>
    <w:rsid w:val="001305E4"/>
    <w:rsid w:val="00153863"/>
    <w:rsid w:val="00185339"/>
    <w:rsid w:val="00190113"/>
    <w:rsid w:val="001D4497"/>
    <w:rsid w:val="00215D1F"/>
    <w:rsid w:val="00224124"/>
    <w:rsid w:val="00234DE9"/>
    <w:rsid w:val="002E0945"/>
    <w:rsid w:val="002F337A"/>
    <w:rsid w:val="003311BE"/>
    <w:rsid w:val="003444A4"/>
    <w:rsid w:val="003527DE"/>
    <w:rsid w:val="003C7719"/>
    <w:rsid w:val="003D02CC"/>
    <w:rsid w:val="00483FA2"/>
    <w:rsid w:val="004878C5"/>
    <w:rsid w:val="004C221C"/>
    <w:rsid w:val="004C64C8"/>
    <w:rsid w:val="0050327F"/>
    <w:rsid w:val="005104A5"/>
    <w:rsid w:val="00525D5C"/>
    <w:rsid w:val="00531E21"/>
    <w:rsid w:val="005705B4"/>
    <w:rsid w:val="00595CFF"/>
    <w:rsid w:val="005E043B"/>
    <w:rsid w:val="00651617"/>
    <w:rsid w:val="00652BA2"/>
    <w:rsid w:val="006722C0"/>
    <w:rsid w:val="00677E9C"/>
    <w:rsid w:val="006E02D6"/>
    <w:rsid w:val="006E6686"/>
    <w:rsid w:val="0071564B"/>
    <w:rsid w:val="0072180A"/>
    <w:rsid w:val="00740CF0"/>
    <w:rsid w:val="007438FD"/>
    <w:rsid w:val="00774B83"/>
    <w:rsid w:val="007811D4"/>
    <w:rsid w:val="007C1AD7"/>
    <w:rsid w:val="007C1C01"/>
    <w:rsid w:val="007D1B8D"/>
    <w:rsid w:val="00834119"/>
    <w:rsid w:val="008451DF"/>
    <w:rsid w:val="0086349B"/>
    <w:rsid w:val="008643DC"/>
    <w:rsid w:val="00882DEC"/>
    <w:rsid w:val="008B294A"/>
    <w:rsid w:val="008E7036"/>
    <w:rsid w:val="009141AF"/>
    <w:rsid w:val="00921AAF"/>
    <w:rsid w:val="00983C26"/>
    <w:rsid w:val="00983D35"/>
    <w:rsid w:val="009A493A"/>
    <w:rsid w:val="00A05C8F"/>
    <w:rsid w:val="00A13F71"/>
    <w:rsid w:val="00A64A36"/>
    <w:rsid w:val="00A66A6A"/>
    <w:rsid w:val="00AC7DBC"/>
    <w:rsid w:val="00B22772"/>
    <w:rsid w:val="00B26028"/>
    <w:rsid w:val="00B41F93"/>
    <w:rsid w:val="00B616AA"/>
    <w:rsid w:val="00B72842"/>
    <w:rsid w:val="00B7799F"/>
    <w:rsid w:val="00B9756C"/>
    <w:rsid w:val="00BB0A4A"/>
    <w:rsid w:val="00BE67CB"/>
    <w:rsid w:val="00C063F4"/>
    <w:rsid w:val="00C301F7"/>
    <w:rsid w:val="00C35077"/>
    <w:rsid w:val="00C50237"/>
    <w:rsid w:val="00C61EDA"/>
    <w:rsid w:val="00C73B8D"/>
    <w:rsid w:val="00C87A69"/>
    <w:rsid w:val="00C93BAF"/>
    <w:rsid w:val="00CC521E"/>
    <w:rsid w:val="00CC53B1"/>
    <w:rsid w:val="00D06899"/>
    <w:rsid w:val="00D357FA"/>
    <w:rsid w:val="00D54BE7"/>
    <w:rsid w:val="00D60682"/>
    <w:rsid w:val="00D92650"/>
    <w:rsid w:val="00D95249"/>
    <w:rsid w:val="00DA1B18"/>
    <w:rsid w:val="00DC1900"/>
    <w:rsid w:val="00F1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1"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652B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uiPriority w:val="99"/>
    <w:rsid w:val="00010BFF"/>
    <w:pPr>
      <w:spacing w:line="360" w:lineRule="auto"/>
      <w:ind w:firstLine="720"/>
      <w:jc w:val="both"/>
    </w:pPr>
    <w:rPr>
      <w:sz w:val="28"/>
    </w:rPr>
  </w:style>
  <w:style w:type="character" w:customStyle="1" w:styleId="afffff">
    <w:name w:val="Основной текст с отступом Знак"/>
    <w:basedOn w:val="a0"/>
    <w:link w:val="affffe"/>
    <w:uiPriority w:val="99"/>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semiHidden/>
    <w:unhideWhenUsed/>
    <w:rsid w:val="00010BFF"/>
    <w:pPr>
      <w:spacing w:after="120"/>
    </w:pPr>
  </w:style>
  <w:style w:type="character" w:customStyle="1" w:styleId="afffffe">
    <w:name w:val="Основной текст Знак"/>
    <w:basedOn w:val="a0"/>
    <w:link w:val="afffffd"/>
    <w:semiHidden/>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1"/>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4"/>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customStyle="1" w:styleId="70">
    <w:name w:val="Заголовок 7 Знак"/>
    <w:basedOn w:val="a0"/>
    <w:link w:val="7"/>
    <w:rsid w:val="00652BA2"/>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652BA2"/>
    <w:pPr>
      <w:keepNext/>
      <w:autoSpaceDE w:val="0"/>
      <w:autoSpaceDN w:val="0"/>
      <w:jc w:val="center"/>
    </w:pPr>
    <w:rPr>
      <w:rFonts w:ascii="Arial" w:hAnsi="Arial"/>
      <w:b/>
      <w:bCs/>
      <w:caps/>
      <w:sz w:val="40"/>
      <w:szCs w:val="40"/>
    </w:rPr>
  </w:style>
  <w:style w:type="paragraph" w:customStyle="1" w:styleId="34">
    <w:name w:val="Без интервала3"/>
    <w:basedOn w:val="a"/>
    <w:rsid w:val="007C1AD7"/>
    <w:rPr>
      <w:rFonts w:ascii="Calibri" w:hAnsi="Calibri"/>
      <w:szCs w:val="32"/>
      <w:lang w:val="en-US" w:eastAsia="en-US"/>
    </w:rPr>
  </w:style>
  <w:style w:type="paragraph" w:customStyle="1" w:styleId="42">
    <w:name w:val="Без интервала4"/>
    <w:basedOn w:val="a"/>
    <w:rsid w:val="00C301F7"/>
    <w:rPr>
      <w:rFonts w:ascii="Calibri" w:hAnsi="Calibri"/>
      <w:szCs w:val="32"/>
      <w:lang w:val="en-US" w:eastAsia="en-US"/>
    </w:rPr>
  </w:style>
  <w:style w:type="paragraph" w:customStyle="1" w:styleId="NoSpacing">
    <w:name w:val="No Spacing"/>
    <w:basedOn w:val="a"/>
    <w:rsid w:val="003C7719"/>
    <w:rPr>
      <w:rFonts w:ascii="Calibri" w:hAnsi="Calibri"/>
      <w:szCs w:val="32"/>
      <w:lang w:val="en-US" w:eastAsia="en-US"/>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9085657/0" TargetMode="External"/><Relationship Id="rId18" Type="http://schemas.openxmlformats.org/officeDocument/2006/relationships/footer" Target="footer1.xml"/><Relationship Id="rId26" Type="http://schemas.openxmlformats.org/officeDocument/2006/relationships/hyperlink" Target="http://www.chamzinka.e-mordovia.ru" TargetMode="External"/><Relationship Id="rId3" Type="http://schemas.openxmlformats.org/officeDocument/2006/relationships/styles" Target="styles.xml"/><Relationship Id="rId21" Type="http://schemas.openxmlformats.org/officeDocument/2006/relationships/hyperlink" Target="http://www.chamzinka.e-mordovia.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9085657/0" TargetMode="External"/><Relationship Id="rId17" Type="http://schemas.openxmlformats.org/officeDocument/2006/relationships/hyperlink" Target="garantF1://8887876.0" TargetMode="External"/><Relationship Id="rId25" Type="http://schemas.openxmlformats.org/officeDocument/2006/relationships/hyperlink" Target="mailto:orion-saransk@yandex.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9085657/0" TargetMode="External"/><Relationship Id="rId20" Type="http://schemas.openxmlformats.org/officeDocument/2006/relationships/hyperlink" Target="garantF1://8865927.0" TargetMode="External"/><Relationship Id="rId29" Type="http://schemas.openxmlformats.org/officeDocument/2006/relationships/hyperlink" Target="mailto:otdelKUMI@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9085657/0" TargetMode="External"/><Relationship Id="rId24" Type="http://schemas.openxmlformats.org/officeDocument/2006/relationships/hyperlink" Target="mailto:otdelKUMI@yandex.ru"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internet.garant.ru/document/redirect/9085657/0" TargetMode="External"/><Relationship Id="rId23" Type="http://schemas.openxmlformats.org/officeDocument/2006/relationships/hyperlink" Target="mailto:admchamzinka@mail.ru" TargetMode="External"/><Relationship Id="rId28" Type="http://schemas.openxmlformats.org/officeDocument/2006/relationships/hyperlink" Target="mailto:admchamzinka@mail.ru" TargetMode="External"/><Relationship Id="rId10" Type="http://schemas.openxmlformats.org/officeDocument/2006/relationships/hyperlink" Target="https://internet.garant.ru/" TargetMode="External"/><Relationship Id="rId19" Type="http://schemas.openxmlformats.org/officeDocument/2006/relationships/footer" Target="footer2.xml"/><Relationship Id="rId31" Type="http://schemas.openxmlformats.org/officeDocument/2006/relationships/hyperlink" Target="http://www.chamzinka.e-mordovia.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9085657/0"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mailto:orion-saran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C50C-02CB-459B-BF8D-19F1C2B9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71</Pages>
  <Words>29810</Words>
  <Characters>169923</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24</cp:revision>
  <dcterms:created xsi:type="dcterms:W3CDTF">2021-04-01T13:53:00Z</dcterms:created>
  <dcterms:modified xsi:type="dcterms:W3CDTF">2021-07-16T13:08:00Z</dcterms:modified>
</cp:coreProperties>
</file>