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3E2B21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25</w:t>
      </w:r>
      <w:r w:rsidR="002E0945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июня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 xml:space="preserve"> 2</w:t>
      </w:r>
      <w:r w:rsidR="007D1B8D">
        <w:rPr>
          <w:rFonts w:ascii="Franklin Gothic Demi Cond" w:hAnsi="Franklin Gothic Demi Cond"/>
          <w:bCs/>
          <w:i/>
        </w:rPr>
        <w:t>1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303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8560" w:type="dxa"/>
        <w:tblInd w:w="108" w:type="dxa"/>
        <w:tblLayout w:type="fixed"/>
        <w:tblLook w:val="0600"/>
      </w:tblPr>
      <w:tblGrid>
        <w:gridCol w:w="9498"/>
        <w:gridCol w:w="4253"/>
        <w:gridCol w:w="4809"/>
      </w:tblGrid>
      <w:tr w:rsidR="009A493A" w:rsidRPr="0018098F" w:rsidTr="00BB2238">
        <w:tc>
          <w:tcPr>
            <w:tcW w:w="9498" w:type="dxa"/>
          </w:tcPr>
          <w:p w:rsidR="009A493A" w:rsidRPr="00F95E50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F95E50">
              <w:t xml:space="preserve">     </w:t>
            </w:r>
          </w:p>
          <w:p w:rsidR="00F22143" w:rsidRDefault="00F22143" w:rsidP="00A14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ЧАМЗИНСКОГО МУНИЦИПАЛЬНОГО РАЙОНА РЕСПУБЛИКИ МОРДОВИЯ</w:t>
            </w:r>
          </w:p>
          <w:p w:rsidR="00F22143" w:rsidRDefault="00F22143" w:rsidP="00F22143">
            <w:pPr>
              <w:pStyle w:val="1"/>
              <w:jc w:val="both"/>
              <w:rPr>
                <w:rFonts w:eastAsiaTheme="minorEastAsia"/>
              </w:rPr>
            </w:pPr>
          </w:p>
          <w:p w:rsidR="00F22143" w:rsidRDefault="00F22143" w:rsidP="00A14271">
            <w:pPr>
              <w:pStyle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</w:p>
          <w:p w:rsidR="00F22143" w:rsidRPr="002523C2" w:rsidRDefault="00F22143" w:rsidP="00F22143">
            <w:pPr>
              <w:jc w:val="both"/>
            </w:pPr>
          </w:p>
          <w:p w:rsidR="00F22143" w:rsidRDefault="00F22143" w:rsidP="00F22143">
            <w:pPr>
              <w:pStyle w:val="1"/>
              <w:ind w:left="-426" w:firstLine="568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«10» июня 2021 г.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№354</w:t>
            </w:r>
          </w:p>
          <w:p w:rsidR="00F22143" w:rsidRDefault="00F22143" w:rsidP="00F22143">
            <w:pPr>
              <w:ind w:left="-426" w:firstLine="568"/>
              <w:jc w:val="both"/>
            </w:pPr>
            <w:r>
              <w:t xml:space="preserve">                                                                Рп.Чамзинка</w:t>
            </w:r>
          </w:p>
          <w:p w:rsidR="00F22143" w:rsidRDefault="00F22143" w:rsidP="00F22143">
            <w:pPr>
              <w:pStyle w:val="1"/>
              <w:ind w:left="34" w:firstLine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22143" w:rsidRDefault="00F22143" w:rsidP="00F22143">
            <w:pPr>
              <w:pStyle w:val="1"/>
              <w:ind w:left="34" w:firstLine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 внесении изменения в постановление администрации Чамзинского муниципального района Республики Мордовия от 06 октября 2014 г. №817 «Об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 в Чамзинском муниципальном районе»</w:t>
            </w:r>
          </w:p>
          <w:p w:rsidR="00F22143" w:rsidRDefault="00F22143" w:rsidP="00F22143">
            <w:pPr>
              <w:ind w:left="34" w:firstLine="568"/>
              <w:jc w:val="both"/>
            </w:pPr>
          </w:p>
          <w:p w:rsidR="00F22143" w:rsidRDefault="00F22143" w:rsidP="00F22143">
            <w:pPr>
              <w:ind w:left="3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ст.49, 50 Уголовного кодекса Российской Федерации, ст.25,39 Уголовно-исполнительного кодекса Российской Федерации, Закона Республики Мордовия  от 24 апреля 2019 г. 39-З « О преобразовании Комсомольского городского поселения и Сабур-Мачкасского сельского поселения, Кульминского и Отрадненского сельских поселений Чамзинского муниципального района Республике Мордовия, рабочего поселка Комсомольский и Сабур-Мачкасского сельсовета, Кульминского и Отрадненского сельсовета Чамзинского района Республике Мордовия и о внесении изменений в некоторые законы Республике Мордовия», принимая во внимание протест прокуратуры от  04.06.2021 г. № 17-1-2021 , администрация Чамзинского муниципального района ПОСТАНОВЛЯЕТ:</w:t>
            </w:r>
          </w:p>
          <w:p w:rsidR="00F22143" w:rsidRDefault="00F22143" w:rsidP="00F22143">
            <w:pPr>
              <w:ind w:left="34" w:firstLine="568"/>
              <w:jc w:val="both"/>
              <w:rPr>
                <w:sz w:val="28"/>
                <w:szCs w:val="28"/>
              </w:rPr>
            </w:pPr>
            <w:bookmarkStart w:id="1" w:name="sub_1"/>
            <w:r>
              <w:rPr>
                <w:sz w:val="28"/>
                <w:szCs w:val="28"/>
              </w:rPr>
              <w:t>1. Из приложения 1 « Вид обязательных работ и объекты, на которых они отбываются в Чамзинском муниципальном районе»  исключить пункт :</w:t>
            </w:r>
          </w:p>
          <w:p w:rsidR="00F22143" w:rsidRDefault="00F22143" w:rsidP="00F22143">
            <w:pPr>
              <w:ind w:left="3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«7. Администрация Кульминского сельского поселения Чамзинского муниципального района (по согласованию)».</w:t>
            </w:r>
          </w:p>
          <w:p w:rsidR="00F22143" w:rsidRDefault="00F22143" w:rsidP="00F22143">
            <w:pPr>
              <w:ind w:left="3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2" w:name="sub_3"/>
            <w:bookmarkEnd w:id="1"/>
            <w:r>
              <w:rPr>
                <w:sz w:val="28"/>
                <w:szCs w:val="28"/>
              </w:rPr>
              <w:t xml:space="preserve">2. Настоящее постановление вступает в силу после  его официального опубликования в Информационном бюллетене Чамзинского </w:t>
            </w:r>
            <w:r>
              <w:rPr>
                <w:sz w:val="28"/>
                <w:szCs w:val="28"/>
              </w:rPr>
              <w:lastRenderedPageBreak/>
              <w:t>муниципального района.</w:t>
            </w:r>
          </w:p>
          <w:p w:rsidR="00F22143" w:rsidRDefault="00F22143" w:rsidP="00F22143">
            <w:pPr>
              <w:ind w:left="-426" w:firstLine="568"/>
              <w:jc w:val="both"/>
              <w:rPr>
                <w:sz w:val="28"/>
                <w:szCs w:val="28"/>
              </w:rPr>
            </w:pPr>
          </w:p>
          <w:p w:rsidR="00F22143" w:rsidRDefault="00F22143" w:rsidP="00F22143">
            <w:pPr>
              <w:ind w:left="-426" w:firstLine="568"/>
              <w:jc w:val="both"/>
              <w:rPr>
                <w:sz w:val="28"/>
                <w:szCs w:val="28"/>
              </w:rPr>
            </w:pPr>
          </w:p>
          <w:tbl>
            <w:tblPr>
              <w:tblW w:w="5036" w:type="pct"/>
              <w:tblLayout w:type="fixed"/>
              <w:tblLook w:val="04A0"/>
            </w:tblPr>
            <w:tblGrid>
              <w:gridCol w:w="6187"/>
              <w:gridCol w:w="3162"/>
            </w:tblGrid>
            <w:tr w:rsidR="00F22143" w:rsidTr="00F22143">
              <w:tc>
                <w:tcPr>
                  <w:tcW w:w="3309" w:type="pct"/>
                  <w:hideMark/>
                </w:tcPr>
                <w:bookmarkEnd w:id="2"/>
                <w:p w:rsidR="00F22143" w:rsidRDefault="00F22143" w:rsidP="00F22143">
                  <w:pPr>
                    <w:pStyle w:val="ab"/>
                    <w:spacing w:line="276" w:lineRule="auto"/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Чамзинского</w:t>
                  </w:r>
                </w:p>
                <w:p w:rsidR="00F22143" w:rsidRDefault="00F22143" w:rsidP="00F22143">
                  <w:pPr>
                    <w:pStyle w:val="ab"/>
                    <w:spacing w:line="276" w:lineRule="auto"/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691" w:type="pct"/>
                </w:tcPr>
                <w:p w:rsidR="00F22143" w:rsidRDefault="00F22143" w:rsidP="00F22143">
                  <w:pPr>
                    <w:pStyle w:val="a9"/>
                    <w:spacing w:line="276" w:lineRule="auto"/>
                    <w:ind w:left="-426" w:firstLine="5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2143" w:rsidRDefault="00F22143" w:rsidP="00F22143">
                  <w:pPr>
                    <w:pStyle w:val="a9"/>
                    <w:spacing w:line="276" w:lineRule="auto"/>
                    <w:ind w:left="-426" w:firstLine="5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В.Г. Цыбаков</w:t>
                  </w:r>
                </w:p>
                <w:p w:rsidR="00CC1EB9" w:rsidRDefault="00CC1EB9" w:rsidP="00CC1EB9"/>
                <w:p w:rsidR="00CC1EB9" w:rsidRPr="00CC1EB9" w:rsidRDefault="00CC1EB9" w:rsidP="00CC1EB9">
                  <w:pPr>
                    <w:ind w:left="-6544"/>
                  </w:pPr>
                </w:p>
              </w:tc>
            </w:tr>
          </w:tbl>
          <w:p w:rsidR="00F22143" w:rsidRDefault="00F22143" w:rsidP="00F22143">
            <w:pPr>
              <w:ind w:left="-426" w:firstLine="568"/>
            </w:pPr>
          </w:p>
          <w:p w:rsidR="00CC1EB9" w:rsidRDefault="009A493A" w:rsidP="00CC1EB9">
            <w:pPr>
              <w:pStyle w:val="afffb"/>
              <w:ind w:left="-108" w:firstLine="970"/>
              <w:rPr>
                <w:sz w:val="28"/>
                <w:szCs w:val="28"/>
              </w:rPr>
            </w:pPr>
            <w:r w:rsidRPr="00F95E50">
              <w:t xml:space="preserve">  </w:t>
            </w:r>
            <w:r w:rsidR="008B294A">
              <w:t xml:space="preserve">        </w:t>
            </w:r>
            <w:r w:rsidR="00CC1EB9">
              <w:rPr>
                <w:sz w:val="28"/>
                <w:szCs w:val="28"/>
              </w:rPr>
              <w:t>Администрация Чамзинского муниципального района</w:t>
            </w:r>
          </w:p>
          <w:p w:rsidR="00CC1EB9" w:rsidRDefault="00CC1EB9" w:rsidP="00CC1EB9">
            <w:pPr>
              <w:pStyle w:val="afffb"/>
              <w:ind w:left="-108" w:firstLine="9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Мордовия</w:t>
            </w:r>
          </w:p>
          <w:p w:rsidR="00CC1EB9" w:rsidRDefault="00CC1EB9" w:rsidP="00CC1EB9">
            <w:pPr>
              <w:ind w:left="-108" w:firstLine="970"/>
              <w:jc w:val="both"/>
            </w:pPr>
          </w:p>
          <w:p w:rsidR="00CC1EB9" w:rsidRDefault="00CC1EB9" w:rsidP="00CC1EB9">
            <w:pPr>
              <w:ind w:left="-108" w:firstLine="9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ПОСТАНОВЛЕНИЕ</w:t>
            </w:r>
          </w:p>
          <w:p w:rsidR="00CC1EB9" w:rsidRDefault="00CC1EB9" w:rsidP="00CC1EB9">
            <w:pPr>
              <w:ind w:left="-108" w:firstLine="970"/>
              <w:jc w:val="both"/>
              <w:rPr>
                <w:sz w:val="28"/>
                <w:szCs w:val="28"/>
              </w:rPr>
            </w:pPr>
          </w:p>
          <w:p w:rsidR="00CC1EB9" w:rsidRPr="009E4C32" w:rsidRDefault="00CC1EB9" w:rsidP="00CC1EB9">
            <w:pPr>
              <w:ind w:left="-108" w:firstLine="970"/>
              <w:jc w:val="both"/>
              <w:rPr>
                <w:sz w:val="28"/>
                <w:szCs w:val="28"/>
              </w:rPr>
            </w:pPr>
            <w:r w:rsidRPr="009E4C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9E4C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</w:t>
            </w:r>
            <w:r w:rsidRPr="009E4C32">
              <w:rPr>
                <w:sz w:val="28"/>
                <w:szCs w:val="28"/>
              </w:rPr>
              <w:t>2021г.                                                                       №</w:t>
            </w:r>
            <w:r>
              <w:rPr>
                <w:sz w:val="28"/>
                <w:szCs w:val="28"/>
              </w:rPr>
              <w:t xml:space="preserve"> 355</w:t>
            </w:r>
          </w:p>
          <w:p w:rsidR="00CC1EB9" w:rsidRPr="009E4C32" w:rsidRDefault="00CC1EB9" w:rsidP="00CC1EB9">
            <w:pPr>
              <w:pStyle w:val="afffb"/>
              <w:ind w:left="-108" w:firstLine="970"/>
              <w:rPr>
                <w:sz w:val="28"/>
                <w:szCs w:val="28"/>
              </w:rPr>
            </w:pPr>
          </w:p>
          <w:p w:rsidR="00CC1EB9" w:rsidRPr="009E4C32" w:rsidRDefault="00CC1EB9" w:rsidP="00CC1EB9">
            <w:pPr>
              <w:ind w:left="-108" w:firstLine="970"/>
              <w:jc w:val="both"/>
              <w:rPr>
                <w:sz w:val="28"/>
                <w:szCs w:val="28"/>
              </w:rPr>
            </w:pPr>
            <w:r w:rsidRPr="009E4C32">
              <w:rPr>
                <w:sz w:val="28"/>
                <w:szCs w:val="28"/>
              </w:rPr>
              <w:t>Рп.Чамзинка</w:t>
            </w:r>
          </w:p>
          <w:p w:rsidR="00CC1EB9" w:rsidRPr="009E4C32" w:rsidRDefault="00CC1EB9" w:rsidP="00CC1EB9">
            <w:pPr>
              <w:ind w:left="-108" w:firstLine="970"/>
              <w:jc w:val="both"/>
              <w:rPr>
                <w:color w:val="000000"/>
                <w:sz w:val="28"/>
                <w:szCs w:val="28"/>
              </w:rPr>
            </w:pPr>
          </w:p>
          <w:p w:rsidR="00CC1EB9" w:rsidRDefault="0017510E" w:rsidP="00CC1EB9">
            <w:pPr>
              <w:ind w:left="-108" w:firstLine="9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C1EB9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Чамзинского муниципального района РМ от 17.04.2020 г. №220 «Об утверждении Порядка по организации мероприятий по отлову животных без владельцев на территории Чамзинского муниципального района Республики Мордовия, их транспортировке, передаче в приюты для животных, осуществление ветеринарно-профилактических и иных мероприятий, предусмотренных действующим законодательством при обращении с животными без владельцев» </w:t>
            </w:r>
          </w:p>
          <w:p w:rsidR="00CC1EB9" w:rsidRDefault="00CC1EB9" w:rsidP="00CC1EB9">
            <w:pPr>
              <w:ind w:left="-108" w:firstLine="970"/>
              <w:jc w:val="both"/>
              <w:rPr>
                <w:color w:val="000000"/>
              </w:rPr>
            </w:pPr>
          </w:p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связи со сменой ответственного лица за исполнение </w:t>
            </w:r>
            <w:r>
              <w:rPr>
                <w:color w:val="000000"/>
                <w:sz w:val="28"/>
                <w:szCs w:val="28"/>
              </w:rPr>
              <w:t>Порядка по организации мероприятий по отлову животных без владельцев на территории Чамзинского муниципального района Республики Мордовия, их транспортировке, передаче в приюты для животных, осуществление ветеринарно-профилактических и иных мероприятий, предусмотренных действующим законодательством при обращении с животными без владельцев,</w:t>
            </w:r>
            <w:r>
              <w:rPr>
                <w:color w:val="000000" w:themeColor="text1"/>
                <w:sz w:val="28"/>
                <w:szCs w:val="28"/>
              </w:rPr>
              <w:t xml:space="preserve"> администрация Чамзинского муниципального района РМ  ПОСТАНОВЛЯЕТ:</w:t>
            </w:r>
          </w:p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Часть 3 Постановления изложить в новой редакции:</w:t>
            </w:r>
          </w:p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sub_2"/>
            <w:r>
              <w:rPr>
                <w:color w:val="000000" w:themeColor="text1"/>
                <w:sz w:val="28"/>
                <w:szCs w:val="28"/>
              </w:rPr>
              <w:t>«3. Контроль за выполнением настоящего постановления возложить на заместителя Главы, начальника Управления сельского хозяйства Чамзинского муниципального района Лямзина А.И.».</w:t>
            </w:r>
          </w:p>
          <w:bookmarkEnd w:id="3"/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Настоящее постановление вступает в силу после его </w:t>
            </w:r>
            <w:hyperlink r:id="rId8" w:history="1">
              <w:r>
                <w:rPr>
                  <w:rStyle w:val="a8"/>
                  <w:sz w:val="28"/>
                  <w:szCs w:val="28"/>
                </w:rPr>
                <w:t>официального опубликования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в Информационном бюллетене Чамзинского муниципального района.</w:t>
            </w:r>
          </w:p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C1EB9" w:rsidRDefault="00CC1EB9" w:rsidP="00CC1EB9">
            <w:pPr>
              <w:ind w:left="-108" w:firstLine="97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C1EB9" w:rsidRDefault="00CC1EB9" w:rsidP="00BB2238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Чамзинского</w:t>
            </w:r>
          </w:p>
          <w:p w:rsidR="00CC1EB9" w:rsidRDefault="00CC1EB9" w:rsidP="00CC1EB9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РМ 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>В.Г. Цыбаков</w:t>
            </w:r>
          </w:p>
          <w:p w:rsidR="00BB2238" w:rsidRPr="00046633" w:rsidRDefault="00BB2238" w:rsidP="00BB2238">
            <w:pPr>
              <w:pStyle w:val="a4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6633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АДМИНИСТРАЦИЯ ЧАМЗИНСКОГО</w:t>
            </w:r>
          </w:p>
          <w:p w:rsidR="00BB2238" w:rsidRPr="00046633" w:rsidRDefault="00BB2238" w:rsidP="00BB2238">
            <w:pPr>
              <w:pStyle w:val="a4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6633">
              <w:rPr>
                <w:b/>
                <w:bCs/>
                <w:color w:val="000000" w:themeColor="text1"/>
                <w:sz w:val="26"/>
                <w:szCs w:val="26"/>
              </w:rPr>
              <w:t>МУНИЦИПАЛЬНОГО РАЙОНА</w:t>
            </w:r>
          </w:p>
          <w:p w:rsidR="00BB2238" w:rsidRPr="00046633" w:rsidRDefault="00BB2238" w:rsidP="00BB2238">
            <w:pPr>
              <w:pStyle w:val="a4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6633">
              <w:rPr>
                <w:b/>
                <w:bCs/>
                <w:color w:val="000000" w:themeColor="text1"/>
                <w:sz w:val="26"/>
                <w:szCs w:val="26"/>
              </w:rPr>
              <w:t>РЕСПУБЛИКИ МОРДОВИЯ</w:t>
            </w:r>
          </w:p>
          <w:p w:rsidR="00BB2238" w:rsidRPr="00046633" w:rsidRDefault="00BB2238" w:rsidP="00BB2238">
            <w:pPr>
              <w:pStyle w:val="1"/>
              <w:rPr>
                <w:color w:val="000000" w:themeColor="text1"/>
                <w:sz w:val="26"/>
                <w:szCs w:val="26"/>
              </w:rPr>
            </w:pPr>
          </w:p>
          <w:p w:rsidR="00BB2238" w:rsidRPr="00046633" w:rsidRDefault="00BB2238" w:rsidP="00BB2238">
            <w:pPr>
              <w:pStyle w:val="1"/>
              <w:rPr>
                <w:color w:val="000000" w:themeColor="text1"/>
                <w:sz w:val="26"/>
                <w:szCs w:val="26"/>
              </w:rPr>
            </w:pPr>
            <w:r w:rsidRPr="00046633">
              <w:rPr>
                <w:color w:val="000000" w:themeColor="text1"/>
                <w:sz w:val="26"/>
                <w:szCs w:val="26"/>
              </w:rPr>
              <w:t>ПОСТАНОВЛЕНИЕ</w:t>
            </w:r>
          </w:p>
          <w:p w:rsidR="00BB2238" w:rsidRPr="00046633" w:rsidRDefault="00BB2238" w:rsidP="00BB2238">
            <w:pPr>
              <w:pStyle w:val="1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046633">
              <w:rPr>
                <w:b w:val="0"/>
                <w:bCs w:val="0"/>
                <w:color w:val="000000" w:themeColor="text1"/>
                <w:sz w:val="26"/>
                <w:szCs w:val="26"/>
              </w:rPr>
              <w:t>р.п.Чамзинка</w:t>
            </w:r>
          </w:p>
          <w:p w:rsidR="00BB2238" w:rsidRPr="00046633" w:rsidRDefault="00BB2238" w:rsidP="00BB2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21.06.2021г.</w:t>
            </w:r>
            <w:r w:rsidRPr="00046633">
              <w:rPr>
                <w:color w:val="000000" w:themeColor="text1"/>
              </w:rPr>
              <w:t xml:space="preserve">                                                                                                                    №</w:t>
            </w:r>
            <w:r>
              <w:rPr>
                <w:color w:val="000000" w:themeColor="text1"/>
              </w:rPr>
              <w:t>371</w:t>
            </w:r>
          </w:p>
          <w:p w:rsidR="00BB2238" w:rsidRPr="00046633" w:rsidRDefault="00BB2238" w:rsidP="00BB2238">
            <w:pPr>
              <w:pStyle w:val="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238" w:rsidRPr="00BB2238" w:rsidRDefault="00BB2238" w:rsidP="00BB223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BB22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  <w:t>О внесении изменений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</w:t>
            </w:r>
          </w:p>
          <w:p w:rsidR="00BB2238" w:rsidRPr="00F25586" w:rsidRDefault="00BB2238" w:rsidP="00BB2238">
            <w:pPr>
              <w:pStyle w:val="1"/>
              <w:ind w:firstLine="567"/>
              <w:jc w:val="both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  <w:p w:rsidR="00BB2238" w:rsidRPr="00BB2238" w:rsidRDefault="00BB2238" w:rsidP="00BB2238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BB22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  <w:t>В соответствии с абзацем вторым пункта 1 статьи 78.1 Бюджетного кодекса Российской Федерации, Администрация Чамзинского муниципального района</w:t>
            </w:r>
          </w:p>
          <w:p w:rsidR="00BB2238" w:rsidRPr="00BB2238" w:rsidRDefault="00BB2238" w:rsidP="00BB2238">
            <w:pPr>
              <w:ind w:firstLine="567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BB2238" w:rsidRPr="00BB2238" w:rsidRDefault="00BB2238" w:rsidP="00BB2238">
            <w:pPr>
              <w:ind w:firstLine="567"/>
              <w:jc w:val="center"/>
              <w:rPr>
                <w:color w:val="000000" w:themeColor="text1"/>
                <w:sz w:val="27"/>
                <w:szCs w:val="27"/>
              </w:rPr>
            </w:pPr>
            <w:r w:rsidRPr="00BB2238">
              <w:rPr>
                <w:color w:val="000000" w:themeColor="text1"/>
                <w:sz w:val="27"/>
                <w:szCs w:val="27"/>
              </w:rPr>
              <w:t>ПОСТАНОВЛЯЕТ:</w:t>
            </w:r>
          </w:p>
          <w:p w:rsidR="00BB2238" w:rsidRPr="00BB2238" w:rsidRDefault="00BB2238" w:rsidP="00BB2238">
            <w:pPr>
              <w:ind w:firstLine="567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BB2238" w:rsidRPr="00BB2238" w:rsidRDefault="00BB2238" w:rsidP="00BB2238">
            <w:pPr>
              <w:pStyle w:val="1"/>
              <w:keepNext w:val="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8" w:after="108"/>
              <w:ind w:left="0"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BB22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      </w:r>
          </w:p>
          <w:p w:rsidR="00BB2238" w:rsidRPr="00BB2238" w:rsidRDefault="00BB2238" w:rsidP="00BB2238">
            <w:pPr>
              <w:pStyle w:val="a6"/>
              <w:ind w:left="0"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BB2238">
              <w:rPr>
                <w:color w:val="000000" w:themeColor="text1"/>
                <w:sz w:val="27"/>
                <w:szCs w:val="27"/>
              </w:rPr>
              <w:t>1.1. пункт 4 дополнить абзацем следующего содержания:</w:t>
            </w:r>
          </w:p>
          <w:p w:rsidR="00BB2238" w:rsidRPr="00BB2238" w:rsidRDefault="00BB2238" w:rsidP="00BB2238">
            <w:pPr>
              <w:ind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BB2238">
              <w:rPr>
                <w:color w:val="000000" w:themeColor="text1"/>
                <w:sz w:val="27"/>
                <w:szCs w:val="27"/>
              </w:rPr>
              <w:t>«17) 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Республики Мордовия.»;</w:t>
            </w:r>
          </w:p>
          <w:p w:rsidR="00BB2238" w:rsidRPr="00BB2238" w:rsidRDefault="00BB2238" w:rsidP="00BB2238">
            <w:pPr>
              <w:ind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BB2238">
              <w:rPr>
                <w:color w:val="000000" w:themeColor="text1"/>
                <w:sz w:val="27"/>
                <w:szCs w:val="27"/>
              </w:rPr>
              <w:t>1.2. в подпункте 15.9 пункта 15 цифру «16» заменить цифрой «17».</w:t>
            </w:r>
          </w:p>
          <w:p w:rsidR="00BB2238" w:rsidRDefault="00BB2238" w:rsidP="00BB2238">
            <w:pPr>
              <w:ind w:firstLine="567"/>
              <w:jc w:val="both"/>
              <w:rPr>
                <w:sz w:val="27"/>
                <w:szCs w:val="27"/>
              </w:rPr>
            </w:pPr>
            <w:r w:rsidRPr="00BB2238">
              <w:rPr>
                <w:color w:val="000000" w:themeColor="text1"/>
                <w:sz w:val="27"/>
                <w:szCs w:val="27"/>
              </w:rPr>
              <w:t xml:space="preserve">2. </w:t>
            </w:r>
            <w:r w:rsidRPr="00BB2238">
              <w:rPr>
                <w:sz w:val="27"/>
                <w:szCs w:val="27"/>
              </w:rPr>
              <w:t>Настоящее постановление вступает в силу после его опубликования в Информационном бюллетене Чамзинского муниципального района Республики Мордовия, и распространяет свое действие на правоотношения, возникшие с 21.05.2021 года.</w:t>
            </w:r>
          </w:p>
          <w:p w:rsidR="00BB2238" w:rsidRDefault="00BB2238" w:rsidP="00BB2238">
            <w:pPr>
              <w:ind w:firstLine="567"/>
              <w:rPr>
                <w:color w:val="000000" w:themeColor="text1"/>
                <w:sz w:val="27"/>
                <w:szCs w:val="27"/>
              </w:rPr>
            </w:pPr>
          </w:p>
          <w:p w:rsidR="00BB2238" w:rsidRDefault="00BB2238" w:rsidP="00BB2238">
            <w:pPr>
              <w:ind w:firstLine="567"/>
              <w:rPr>
                <w:color w:val="000000" w:themeColor="text1"/>
                <w:sz w:val="27"/>
                <w:szCs w:val="27"/>
              </w:rPr>
            </w:pPr>
          </w:p>
          <w:p w:rsidR="00BB2238" w:rsidRDefault="00BB2238" w:rsidP="00BB2238">
            <w:pPr>
              <w:ind w:firstLine="567"/>
              <w:rPr>
                <w:color w:val="000000" w:themeColor="text1"/>
                <w:sz w:val="27"/>
                <w:szCs w:val="27"/>
              </w:rPr>
            </w:pPr>
          </w:p>
          <w:p w:rsidR="00BB2238" w:rsidRDefault="00BB2238" w:rsidP="00BB2238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Глава Чамзинского</w:t>
            </w:r>
          </w:p>
          <w:p w:rsidR="00BB2238" w:rsidRDefault="00BB2238" w:rsidP="00BB2238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муниципального района</w:t>
            </w:r>
          </w:p>
          <w:p w:rsidR="00BB2238" w:rsidRDefault="00BB2238" w:rsidP="00BB2238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Республики Мордовия                                                                          В.Г.Цыбаков</w:t>
            </w:r>
          </w:p>
          <w:p w:rsidR="00BB2238" w:rsidRDefault="00BB2238" w:rsidP="00BB2238">
            <w:pPr>
              <w:rPr>
                <w:color w:val="000000" w:themeColor="text1"/>
                <w:sz w:val="27"/>
                <w:szCs w:val="27"/>
              </w:rPr>
            </w:pPr>
          </w:p>
          <w:p w:rsidR="0017510E" w:rsidRDefault="0017510E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7510E" w:rsidRDefault="0017510E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A1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АДМИНИСТРАЦИЯ ЧАМЗИНСКОГО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A1C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РАЙОНА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РЕСПУБЛИКИ МОРДОВИЯ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A1C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21.06.</w:t>
            </w:r>
            <w:r w:rsidRPr="00F31A1C">
              <w:rPr>
                <w:rFonts w:ascii="Times New Roman" w:hAnsi="Times New Roman"/>
                <w:sz w:val="26"/>
                <w:szCs w:val="26"/>
              </w:rPr>
              <w:t>2021 г.                                                           №</w:t>
            </w:r>
            <w:r>
              <w:rPr>
                <w:rFonts w:ascii="Times New Roman" w:hAnsi="Times New Roman"/>
                <w:sz w:val="26"/>
                <w:szCs w:val="26"/>
              </w:rPr>
              <w:t>372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р.п.Чамзинка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В соответствии с подпунктом 6 пункта 3.3 статьи 32 Федерального закона от 12 января 1996 г. № 7-ФЗ «О некоммерческих организациях», Администрация Чамзинского муниципального района Республики Мордовия</w:t>
            </w:r>
          </w:p>
          <w:p w:rsidR="00BB2238" w:rsidRPr="00F31A1C" w:rsidRDefault="00BB2238" w:rsidP="00BB22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ПОСТАНОВЛЯЕТ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1. Внести в Приложение №1 к Порядку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 изменения согласно Приложению №1 к настоящему постановлению.</w:t>
            </w:r>
          </w:p>
          <w:p w:rsidR="00BB2238" w:rsidRPr="00F31A1C" w:rsidRDefault="00BB2238" w:rsidP="00BB22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2.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Т.В.</w:t>
            </w:r>
          </w:p>
          <w:p w:rsidR="00BB2238" w:rsidRPr="00F31A1C" w:rsidRDefault="00BB2238" w:rsidP="00BB22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3. Настоящее постановление вступает в силу после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01.01.2021 года.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Глава Чамзинского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муниципального района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 xml:space="preserve">Республики Мордовия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F31A1C">
              <w:rPr>
                <w:sz w:val="26"/>
                <w:szCs w:val="26"/>
              </w:rPr>
              <w:t xml:space="preserve">  В.Г.Цыбаков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к Порядку составления и утверждения</w:t>
            </w: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lastRenderedPageBreak/>
              <w:t>плана финансово-хозяйственной</w:t>
            </w: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деятельности бюджетных учреждений</w:t>
            </w: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Чамзинского муниципального района</w:t>
            </w:r>
          </w:p>
          <w:p w:rsidR="00BB2238" w:rsidRPr="00F31A1C" w:rsidRDefault="00BB2238" w:rsidP="00BB2238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Республики Мордовия</w:t>
            </w:r>
          </w:p>
          <w:p w:rsidR="00BB2238" w:rsidRPr="00F31A1C" w:rsidRDefault="00BB2238" w:rsidP="00BB22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от          2021 №</w:t>
            </w:r>
          </w:p>
          <w:p w:rsidR="00BB2238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2238" w:rsidRDefault="00BB2238" w:rsidP="00BB223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Изменения, которые вносятся в Приложение №1 к Порядку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</w:t>
            </w:r>
          </w:p>
          <w:p w:rsidR="00BB2238" w:rsidRPr="00F31A1C" w:rsidRDefault="00BB2238" w:rsidP="00BB2238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 xml:space="preserve">1. В </w:t>
            </w:r>
            <w:hyperlink r:id="rId9" w:history="1">
              <w:r w:rsidRPr="00F31A1C">
                <w:rPr>
                  <w:sz w:val="26"/>
                  <w:szCs w:val="26"/>
                </w:rPr>
                <w:t>Разделе 1</w:t>
              </w:r>
            </w:hyperlink>
            <w:r w:rsidRPr="00F31A1C">
              <w:rPr>
                <w:sz w:val="26"/>
                <w:szCs w:val="26"/>
              </w:rPr>
              <w:t xml:space="preserve"> "Поступления и выплаты":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строки: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20"/>
              <w:gridCol w:w="709"/>
              <w:gridCol w:w="708"/>
              <w:gridCol w:w="517"/>
              <w:gridCol w:w="524"/>
              <w:gridCol w:w="531"/>
              <w:gridCol w:w="538"/>
              <w:gridCol w:w="545"/>
            </w:tblGrid>
            <w:tr w:rsidR="00BB2238" w:rsidRPr="00F31A1C" w:rsidTr="00391238">
              <w:tc>
                <w:tcPr>
                  <w:tcW w:w="5920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обслуживание долговых обязательств учреждения</w:t>
                  </w:r>
                </w:p>
              </w:tc>
              <w:tc>
                <w:tcPr>
                  <w:tcW w:w="70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2641</w:t>
                  </w:r>
                </w:p>
              </w:tc>
              <w:tc>
                <w:tcPr>
                  <w:tcW w:w="708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51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Х</w:t>
                  </w:r>
                </w:p>
              </w:tc>
            </w:tr>
            <w:tr w:rsidR="00BB2238" w:rsidRPr="00F31A1C" w:rsidTr="00391238">
              <w:tc>
                <w:tcPr>
                  <w:tcW w:w="5920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 них</w:t>
                  </w:r>
                </w:p>
              </w:tc>
              <w:tc>
                <w:tcPr>
                  <w:tcW w:w="70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исключить;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строку: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закупку научно-исследовательских и опытно-конструкторских работ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26</w:t>
                  </w: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изложить в следующей редакции: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закупку научно-исследовательских, опытно-конструкторских и технологических работ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26</w:t>
                  </w: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строку: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прочую закупку товаров, работ и услуг, всего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26</w:t>
                  </w:r>
                  <w:r>
                    <w:rPr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изложить в следующей редакции: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прочую закупку товаров, работ и услуг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 w:rsidRPr="00F31A1C">
                    <w:rPr>
                      <w:sz w:val="26"/>
                      <w:szCs w:val="26"/>
                    </w:rPr>
                    <w:t>26</w:t>
                  </w:r>
                  <w:r>
                    <w:rPr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 после неё дополнить строками следующего содержания: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закупку энергетических ресурсов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2660</w:t>
                  </w:r>
                </w:p>
              </w:tc>
              <w:tc>
                <w:tcPr>
                  <w:tcW w:w="707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строки: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капитальные вложения в объекты государственной (муниципальной) собственности, всего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приобретение объектов недвижимого имущества государственными (муниципальными) учреждениями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2651</w:t>
                  </w:r>
                </w:p>
              </w:tc>
              <w:tc>
                <w:tcPr>
                  <w:tcW w:w="707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406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Строительство (реконструкция) объектов недвижимого имущества государственными (муниципальными) учреждениями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2652</w:t>
                  </w:r>
                </w:p>
              </w:tc>
              <w:tc>
                <w:tcPr>
                  <w:tcW w:w="707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изложить в следующей редакции:</w:t>
            </w:r>
          </w:p>
          <w:p w:rsidR="00BB2238" w:rsidRPr="00F31A1C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</w:p>
          <w:tbl>
            <w:tblPr>
              <w:tblStyle w:val="af3"/>
              <w:tblW w:w="9992" w:type="dxa"/>
              <w:tblLayout w:type="fixed"/>
              <w:tblLook w:val="04A0"/>
            </w:tblPr>
            <w:tblGrid>
              <w:gridCol w:w="5904"/>
              <w:gridCol w:w="736"/>
              <w:gridCol w:w="707"/>
              <w:gridCol w:w="515"/>
              <w:gridCol w:w="522"/>
              <w:gridCol w:w="529"/>
              <w:gridCol w:w="536"/>
              <w:gridCol w:w="543"/>
            </w:tblGrid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капитальные вложения в объекты государственной (муниципальной) собственности, всего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2700</w:t>
                  </w: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7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приобретение объектов недвижимого имущества государственными (муниципальными) учреждениями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2710</w:t>
                  </w:r>
                </w:p>
              </w:tc>
              <w:tc>
                <w:tcPr>
                  <w:tcW w:w="707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406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2238" w:rsidRPr="00F31A1C" w:rsidTr="00391238">
              <w:tc>
                <w:tcPr>
                  <w:tcW w:w="5904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Строительство (реконструкция) объектов недвижимого имущества государственными (муниципальными) учреждениями</w:t>
                  </w:r>
                </w:p>
              </w:tc>
              <w:tc>
                <w:tcPr>
                  <w:tcW w:w="7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2720</w:t>
                  </w:r>
                </w:p>
              </w:tc>
              <w:tc>
                <w:tcPr>
                  <w:tcW w:w="707" w:type="dxa"/>
                </w:tcPr>
                <w:p w:rsidR="00BB2238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515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2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3" w:type="dxa"/>
                </w:tcPr>
                <w:p w:rsidR="00BB2238" w:rsidRPr="00F31A1C" w:rsidRDefault="00BB2238" w:rsidP="00391238">
                  <w:pPr>
                    <w:widowControl w:val="0"/>
                    <w:autoSpaceDE w:val="0"/>
                    <w:autoSpaceDN w:val="0"/>
                    <w:adjustRightInd w:val="0"/>
                    <w:spacing w:after="15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в абзаце четвертом сноски 3 цифры «2652» заменить цифрами «2720».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 разделе 2 </w:t>
            </w: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Сведения по выплатам на закупки товаров, работ, услуг</w:t>
            </w: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сноску 11 изложить в следующей редакции:</w:t>
            </w:r>
          </w:p>
          <w:p w:rsidR="00BB2238" w:rsidRDefault="00BB2238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  <w:r w:rsidRPr="00A6083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11</w:t>
            </w:r>
            <w:r>
              <w:rPr>
                <w:sz w:val="26"/>
                <w:szCs w:val="26"/>
              </w:rPr>
              <w:t xml:space="preserve"> Плановые показатели выплат на закупку товаров, работ, услуг по строке 26000 Раздела 2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заключенным в соответствии с требованиями законодательства Российской Федерации и иных </w:t>
            </w:r>
            <w:r>
              <w:rPr>
                <w:sz w:val="26"/>
                <w:szCs w:val="26"/>
              </w:rPr>
              <w:lastRenderedPageBreak/>
              <w:t>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26400).</w:t>
            </w:r>
            <w:r w:rsidRPr="00C30093">
              <w:rPr>
                <w:sz w:val="26"/>
                <w:szCs w:val="26"/>
              </w:rPr>
              <w:t xml:space="preserve"> </w:t>
            </w:r>
            <w:r w:rsidRPr="00F31A1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  <w:p w:rsidR="00897AE0" w:rsidRDefault="00897AE0" w:rsidP="00BB2238">
            <w:pPr>
              <w:widowControl w:val="0"/>
              <w:autoSpaceDE w:val="0"/>
              <w:autoSpaceDN w:val="0"/>
              <w:adjustRightInd w:val="0"/>
              <w:spacing w:after="150"/>
              <w:ind w:firstLine="567"/>
              <w:jc w:val="both"/>
              <w:rPr>
                <w:sz w:val="26"/>
                <w:szCs w:val="26"/>
              </w:rPr>
            </w:pPr>
          </w:p>
          <w:p w:rsidR="00897AE0" w:rsidRDefault="00897AE0" w:rsidP="008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  <w:r w:rsidRPr="00390A89">
              <w:rPr>
                <w:sz w:val="28"/>
                <w:szCs w:val="28"/>
              </w:rPr>
              <w:t>Республика Мордовия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  <w:r w:rsidRPr="00390A89">
              <w:rPr>
                <w:sz w:val="28"/>
                <w:szCs w:val="28"/>
              </w:rPr>
              <w:t>Совет депутатов Чамзинского муниципального района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b/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>РЕШЕНИЕ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  <w:r w:rsidRPr="00390A89">
              <w:rPr>
                <w:sz w:val="28"/>
                <w:szCs w:val="28"/>
              </w:rPr>
              <w:t>(</w:t>
            </w:r>
            <w:r w:rsidRPr="00390A89">
              <w:rPr>
                <w:sz w:val="28"/>
                <w:szCs w:val="28"/>
                <w:lang w:val="en-US"/>
              </w:rPr>
              <w:t>LIX</w:t>
            </w:r>
            <w:r w:rsidRPr="00390A89">
              <w:rPr>
                <w:sz w:val="28"/>
                <w:szCs w:val="28"/>
              </w:rPr>
              <w:t>–я внеочередная сессия)</w:t>
            </w:r>
          </w:p>
          <w:p w:rsidR="00897AE0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</w:t>
            </w:r>
            <w:r w:rsidRPr="00390A8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390A89">
              <w:rPr>
                <w:b/>
                <w:sz w:val="28"/>
                <w:szCs w:val="28"/>
              </w:rPr>
              <w:t xml:space="preserve">г.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390A89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390A89">
              <w:rPr>
                <w:b/>
                <w:sz w:val="28"/>
                <w:szCs w:val="28"/>
              </w:rPr>
              <w:t xml:space="preserve">           № </w:t>
            </w:r>
            <w:r>
              <w:rPr>
                <w:b/>
                <w:sz w:val="28"/>
                <w:szCs w:val="28"/>
              </w:rPr>
              <w:t>322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  <w:r w:rsidRPr="00390A89">
              <w:rPr>
                <w:sz w:val="28"/>
                <w:szCs w:val="28"/>
              </w:rPr>
              <w:t>р.п. Чамзинка</w:t>
            </w: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jc w:val="center"/>
              <w:rPr>
                <w:b/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>О назначении выборов депутатов Совета депутатов</w:t>
            </w:r>
          </w:p>
          <w:p w:rsidR="00897AE0" w:rsidRPr="00390A89" w:rsidRDefault="00897AE0" w:rsidP="00897AE0">
            <w:pPr>
              <w:jc w:val="center"/>
              <w:rPr>
                <w:b/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 xml:space="preserve">Чамзинского муниципального района </w:t>
            </w:r>
            <w:r w:rsidRPr="00390A89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 созыва.</w:t>
            </w:r>
          </w:p>
          <w:p w:rsidR="00897AE0" w:rsidRDefault="00897AE0" w:rsidP="00897AE0">
            <w:pPr>
              <w:jc w:val="both"/>
              <w:rPr>
                <w:sz w:val="28"/>
                <w:szCs w:val="28"/>
                <w:u w:val="single"/>
              </w:rPr>
            </w:pPr>
          </w:p>
          <w:p w:rsidR="00897AE0" w:rsidRPr="00390A89" w:rsidRDefault="00897AE0" w:rsidP="00897AE0">
            <w:pPr>
              <w:jc w:val="both"/>
              <w:rPr>
                <w:sz w:val="28"/>
                <w:szCs w:val="28"/>
                <w:u w:val="single"/>
              </w:rPr>
            </w:pPr>
          </w:p>
          <w:p w:rsidR="00897AE0" w:rsidRDefault="00897AE0" w:rsidP="00897AE0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0A89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В соответствии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частью 3 статьи 10 </w:t>
            </w:r>
            <w:r w:rsidRPr="00161C0C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61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61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12 июня 2002г.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161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67-ФЗ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61C0C">
              <w:rPr>
                <w:rFonts w:ascii="Times New Roman" w:hAnsi="Times New Roman" w:cs="Times New Roman"/>
                <w:b w:val="0"/>
                <w:sz w:val="28"/>
                <w:szCs w:val="28"/>
              </w:rPr>
              <w:t>"Об основных гарантиях избирательных прав и права на участие в референдуме граждан Российской Федерации"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390A8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Pr="00390A89">
              <w:rPr>
                <w:rFonts w:ascii="Times New Roman" w:hAnsi="Times New Roman" w:cs="Times New Roman"/>
                <w:b w:val="0"/>
                <w:sz w:val="28"/>
                <w:szCs w:val="28"/>
              </w:rPr>
              <w:t>9 Закона Республики Мордовия от 19 февраля 2007г. № 16-З</w:t>
            </w:r>
            <w:r w:rsidRPr="00390A89">
              <w:rPr>
                <w:sz w:val="28"/>
                <w:szCs w:val="28"/>
              </w:rPr>
              <w:t xml:space="preserve"> </w:t>
            </w:r>
            <w:r w:rsidRPr="00390A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выборах депутатов представительных органов муниципальных образований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90A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еспублике Мордовия», </w:t>
            </w:r>
          </w:p>
          <w:p w:rsidR="00897AE0" w:rsidRPr="00390A89" w:rsidRDefault="00897AE0" w:rsidP="00897AE0">
            <w:pPr>
              <w:rPr>
                <w:lang w:eastAsia="en-US"/>
              </w:rPr>
            </w:pPr>
          </w:p>
          <w:p w:rsidR="00897AE0" w:rsidRPr="00390A89" w:rsidRDefault="00897AE0" w:rsidP="00897AE0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>Совет депутатов Чамзинского муниципального района РЕШИЛ:</w:t>
            </w:r>
          </w:p>
          <w:p w:rsidR="00897AE0" w:rsidRPr="00390A89" w:rsidRDefault="00897AE0" w:rsidP="00897AE0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897AE0" w:rsidRPr="00390A89" w:rsidRDefault="00897AE0" w:rsidP="00897AE0">
            <w:pPr>
              <w:ind w:firstLine="708"/>
              <w:jc w:val="both"/>
              <w:rPr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>1.</w:t>
            </w:r>
            <w:r w:rsidRPr="00390A89">
              <w:rPr>
                <w:sz w:val="28"/>
                <w:szCs w:val="28"/>
              </w:rPr>
              <w:t xml:space="preserve"> Назначить выборы депутатов Совета депутатов Чамзинского муниципального района </w:t>
            </w:r>
            <w:r w:rsidRPr="00390A89">
              <w:rPr>
                <w:sz w:val="28"/>
                <w:szCs w:val="28"/>
                <w:lang w:val="en-US"/>
              </w:rPr>
              <w:t>VI</w:t>
            </w:r>
            <w:r w:rsidRPr="003B28A6">
              <w:rPr>
                <w:sz w:val="28"/>
                <w:szCs w:val="28"/>
                <w:lang w:val="en-US"/>
              </w:rPr>
              <w:t>I</w:t>
            </w:r>
            <w:r w:rsidRPr="003B28A6">
              <w:rPr>
                <w:sz w:val="28"/>
                <w:szCs w:val="28"/>
              </w:rPr>
              <w:t xml:space="preserve"> </w:t>
            </w:r>
            <w:r w:rsidRPr="00390A89">
              <w:rPr>
                <w:sz w:val="28"/>
                <w:szCs w:val="28"/>
              </w:rPr>
              <w:t>созыва на 1</w:t>
            </w:r>
            <w:r>
              <w:rPr>
                <w:sz w:val="28"/>
                <w:szCs w:val="28"/>
              </w:rPr>
              <w:t>9</w:t>
            </w:r>
            <w:r w:rsidRPr="00390A89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21</w:t>
            </w:r>
            <w:r w:rsidRPr="00390A89">
              <w:rPr>
                <w:sz w:val="28"/>
                <w:szCs w:val="28"/>
              </w:rPr>
              <w:t xml:space="preserve"> года.</w:t>
            </w:r>
          </w:p>
          <w:p w:rsidR="00897AE0" w:rsidRPr="00390A89" w:rsidRDefault="00897AE0" w:rsidP="00897AE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ind w:firstLine="708"/>
              <w:jc w:val="both"/>
              <w:rPr>
                <w:sz w:val="28"/>
                <w:szCs w:val="28"/>
              </w:rPr>
            </w:pPr>
            <w:r w:rsidRPr="00390A89">
              <w:rPr>
                <w:b/>
                <w:sz w:val="28"/>
                <w:szCs w:val="28"/>
              </w:rPr>
              <w:t>2.</w:t>
            </w:r>
            <w:r w:rsidRPr="00390A89">
              <w:rPr>
                <w:sz w:val="28"/>
                <w:szCs w:val="28"/>
              </w:rPr>
              <w:t xml:space="preserve"> Настоящее решение вступает в силу со дня его официального опубликования в газете Чамзинского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90A89">
              <w:rPr>
                <w:sz w:val="28"/>
                <w:szCs w:val="28"/>
              </w:rPr>
              <w:t xml:space="preserve"> района «Знамя». </w:t>
            </w:r>
          </w:p>
          <w:p w:rsidR="00897AE0" w:rsidRDefault="00897AE0" w:rsidP="00897AE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97AE0" w:rsidRPr="00390A89" w:rsidRDefault="00897AE0" w:rsidP="00897AE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97AE0" w:rsidRDefault="00897AE0" w:rsidP="00897AE0">
            <w:r>
              <w:t>Председатель Совета депутатов</w:t>
            </w:r>
            <w:r>
              <w:tab/>
            </w:r>
            <w:r>
              <w:tab/>
            </w:r>
            <w:r>
              <w:tab/>
              <w:t xml:space="preserve">        Глава</w:t>
            </w:r>
          </w:p>
          <w:p w:rsidR="00897AE0" w:rsidRDefault="00897AE0" w:rsidP="00897AE0">
            <w:r>
              <w:t>Чамзинского муниципального района                          Чамзинского муниципального района</w:t>
            </w:r>
          </w:p>
          <w:p w:rsidR="00897AE0" w:rsidRDefault="00897AE0" w:rsidP="00897AE0"/>
          <w:p w:rsidR="00BB2238" w:rsidRDefault="00897AE0" w:rsidP="00897AE0">
            <w:pPr>
              <w:rPr>
                <w:color w:val="000000" w:themeColor="text1"/>
                <w:sz w:val="28"/>
                <w:szCs w:val="28"/>
              </w:rPr>
            </w:pPr>
            <w:r>
              <w:t>____________________ В.Я. Борисов                           ____________________ В.Г. Цыбаков</w:t>
            </w:r>
          </w:p>
          <w:p w:rsidR="00BB2238" w:rsidRDefault="00BB2238" w:rsidP="00BB2238">
            <w:pPr>
              <w:ind w:left="176" w:hanging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A493A" w:rsidRDefault="008B294A" w:rsidP="00CC1EB9">
            <w:pPr>
              <w:ind w:left="-108"/>
              <w:jc w:val="both"/>
            </w:pPr>
            <w:r>
              <w:lastRenderedPageBreak/>
              <w:t xml:space="preserve">                                                                           </w:t>
            </w: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5E019D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F95E50" w:rsidRDefault="009A493A" w:rsidP="005E019D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F95E50">
              <w:rPr>
                <w:i/>
              </w:rPr>
              <w:t>____________________</w:t>
            </w:r>
            <w:r>
              <w:rPr>
                <w:i/>
              </w:rPr>
              <w:t xml:space="preserve">  </w:t>
            </w:r>
            <w:r w:rsidRPr="005C3477">
              <w:t>ФИО</w:t>
            </w:r>
          </w:p>
          <w:p w:rsidR="009A493A" w:rsidRPr="009147E4" w:rsidRDefault="009A493A" w:rsidP="005E019D">
            <w:pPr>
              <w:pStyle w:val="afffffd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5E019D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BB223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3C" w:rsidRDefault="00CF463C" w:rsidP="002F337A">
      <w:r>
        <w:separator/>
      </w:r>
    </w:p>
  </w:endnote>
  <w:endnote w:type="continuationSeparator" w:id="0">
    <w:p w:rsidR="00CF463C" w:rsidRDefault="00CF463C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2F337A" w:rsidRDefault="007032BA">
        <w:pPr>
          <w:pStyle w:val="af"/>
          <w:jc w:val="center"/>
        </w:pPr>
        <w:fldSimple w:instr=" PAGE   \* MERGEFORMAT ">
          <w:r w:rsidR="0017510E">
            <w:rPr>
              <w:noProof/>
            </w:rPr>
            <w:t>7</w:t>
          </w:r>
        </w:fldSimple>
      </w:p>
    </w:sdtContent>
  </w:sdt>
  <w:p w:rsidR="002F337A" w:rsidRDefault="002F33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3C" w:rsidRDefault="00CF463C" w:rsidP="002F337A">
      <w:r>
        <w:separator/>
      </w:r>
    </w:p>
  </w:footnote>
  <w:footnote w:type="continuationSeparator" w:id="0">
    <w:p w:rsidR="00CF463C" w:rsidRDefault="00CF463C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9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1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1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23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4"/>
  </w:num>
  <w:num w:numId="6">
    <w:abstractNumId w:val="23"/>
  </w:num>
  <w:num w:numId="7">
    <w:abstractNumId w:val="11"/>
  </w:num>
  <w:num w:numId="8">
    <w:abstractNumId w:val="3"/>
  </w:num>
  <w:num w:numId="9">
    <w:abstractNumId w:val="27"/>
  </w:num>
  <w:num w:numId="10">
    <w:abstractNumId w:val="12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9"/>
  </w:num>
  <w:num w:numId="15">
    <w:abstractNumId w:val="15"/>
  </w:num>
  <w:num w:numId="16">
    <w:abstractNumId w:val="26"/>
  </w:num>
  <w:num w:numId="17">
    <w:abstractNumId w:val="2"/>
  </w:num>
  <w:num w:numId="18">
    <w:abstractNumId w:val="1"/>
  </w:num>
  <w:num w:numId="19">
    <w:abstractNumId w:val="24"/>
  </w:num>
  <w:num w:numId="20">
    <w:abstractNumId w:val="17"/>
    <w:lvlOverride w:ilvl="0">
      <w:startOverride w:val="4"/>
    </w:lvlOverride>
  </w:num>
  <w:num w:numId="21">
    <w:abstractNumId w:val="13"/>
  </w:num>
  <w:num w:numId="22">
    <w:abstractNumId w:val="4"/>
  </w:num>
  <w:num w:numId="23">
    <w:abstractNumId w:val="7"/>
  </w:num>
  <w:num w:numId="24">
    <w:abstractNumId w:val="21"/>
  </w:num>
  <w:num w:numId="25">
    <w:abstractNumId w:val="16"/>
  </w:num>
  <w:num w:numId="26">
    <w:abstractNumId w:val="19"/>
  </w:num>
  <w:num w:numId="27">
    <w:abstractNumId w:val="8"/>
  </w:num>
  <w:num w:numId="28">
    <w:abstractNumId w:val="20"/>
  </w:num>
  <w:num w:numId="2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53863"/>
    <w:rsid w:val="0017510E"/>
    <w:rsid w:val="00185339"/>
    <w:rsid w:val="001D4497"/>
    <w:rsid w:val="00215D1F"/>
    <w:rsid w:val="002E0945"/>
    <w:rsid w:val="002E253C"/>
    <w:rsid w:val="002F337A"/>
    <w:rsid w:val="003311BE"/>
    <w:rsid w:val="003444A4"/>
    <w:rsid w:val="003D02CC"/>
    <w:rsid w:val="003E2B21"/>
    <w:rsid w:val="00483FA2"/>
    <w:rsid w:val="004878C5"/>
    <w:rsid w:val="004C221C"/>
    <w:rsid w:val="0050327F"/>
    <w:rsid w:val="005104A5"/>
    <w:rsid w:val="00525D5C"/>
    <w:rsid w:val="005705B4"/>
    <w:rsid w:val="005E043B"/>
    <w:rsid w:val="006722C0"/>
    <w:rsid w:val="00677E9C"/>
    <w:rsid w:val="006E02D6"/>
    <w:rsid w:val="006E6686"/>
    <w:rsid w:val="007032BA"/>
    <w:rsid w:val="0071564B"/>
    <w:rsid w:val="0072180A"/>
    <w:rsid w:val="00740CF0"/>
    <w:rsid w:val="007438FD"/>
    <w:rsid w:val="00774B83"/>
    <w:rsid w:val="007811D4"/>
    <w:rsid w:val="007C1C01"/>
    <w:rsid w:val="007D1B8D"/>
    <w:rsid w:val="00834119"/>
    <w:rsid w:val="008451DF"/>
    <w:rsid w:val="0086349B"/>
    <w:rsid w:val="00882DEC"/>
    <w:rsid w:val="00897AE0"/>
    <w:rsid w:val="008B294A"/>
    <w:rsid w:val="008E7036"/>
    <w:rsid w:val="009141AF"/>
    <w:rsid w:val="00921AAF"/>
    <w:rsid w:val="00983D35"/>
    <w:rsid w:val="009A493A"/>
    <w:rsid w:val="00A05C8F"/>
    <w:rsid w:val="00A14271"/>
    <w:rsid w:val="00A64A36"/>
    <w:rsid w:val="00B22772"/>
    <w:rsid w:val="00B26028"/>
    <w:rsid w:val="00B41F93"/>
    <w:rsid w:val="00B616AA"/>
    <w:rsid w:val="00B7799F"/>
    <w:rsid w:val="00B9756C"/>
    <w:rsid w:val="00BB2238"/>
    <w:rsid w:val="00BE67CB"/>
    <w:rsid w:val="00C35077"/>
    <w:rsid w:val="00C61EDA"/>
    <w:rsid w:val="00C73B8D"/>
    <w:rsid w:val="00C87A69"/>
    <w:rsid w:val="00C93BAF"/>
    <w:rsid w:val="00CC1EB9"/>
    <w:rsid w:val="00CC3BBF"/>
    <w:rsid w:val="00CC521E"/>
    <w:rsid w:val="00CC53B1"/>
    <w:rsid w:val="00CF463C"/>
    <w:rsid w:val="00D06899"/>
    <w:rsid w:val="00D357FA"/>
    <w:rsid w:val="00D54BE7"/>
    <w:rsid w:val="00D60682"/>
    <w:rsid w:val="00D95249"/>
    <w:rsid w:val="00DC1900"/>
    <w:rsid w:val="00F179A1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91565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3073#l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A239-36B8-4009-A1E9-C290DACD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16</cp:revision>
  <dcterms:created xsi:type="dcterms:W3CDTF">2021-04-01T13:53:00Z</dcterms:created>
  <dcterms:modified xsi:type="dcterms:W3CDTF">2021-06-24T14:19:00Z</dcterms:modified>
</cp:coreProperties>
</file>