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1471BF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0</w:t>
      </w:r>
      <w:r w:rsidR="00677F45">
        <w:rPr>
          <w:rFonts w:ascii="Franklin Gothic Demi Cond" w:hAnsi="Franklin Gothic Demi Cond"/>
          <w:bCs/>
          <w:i/>
        </w:rPr>
        <w:t>9</w:t>
      </w:r>
      <w:r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марта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F71472">
        <w:rPr>
          <w:rFonts w:ascii="Franklin Gothic Demi Cond" w:hAnsi="Franklin Gothic Demi Cond"/>
          <w:bCs/>
          <w:i/>
        </w:rPr>
        <w:t>7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9537E2">
        <w:rPr>
          <w:rFonts w:ascii="Franklin Gothic Demi Cond" w:hAnsi="Franklin Gothic Demi Cond"/>
          <w:bCs/>
          <w:i/>
        </w:rPr>
        <w:t>3</w:t>
      </w:r>
      <w:r w:rsidR="00F71472">
        <w:rPr>
          <w:rFonts w:ascii="Franklin Gothic Demi Cond" w:hAnsi="Franklin Gothic Demi Cond"/>
          <w:bCs/>
          <w:i/>
        </w:rPr>
        <w:t>3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57237F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</w:p>
    <w:p w:rsidR="00DA6034" w:rsidRPr="005C54FA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FA">
        <w:rPr>
          <w:rFonts w:ascii="Times New Roman" w:hAnsi="Times New Roman" w:cs="Times New Roman"/>
          <w:b/>
          <w:sz w:val="28"/>
          <w:szCs w:val="28"/>
        </w:rPr>
        <w:t>Администрация Чамзинского муниципального района</w:t>
      </w:r>
    </w:p>
    <w:p w:rsidR="00DA6034" w:rsidRPr="005C54FA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F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A6034" w:rsidRPr="00A87B38" w:rsidRDefault="00DA6034" w:rsidP="00FE0D16">
      <w:pPr>
        <w:pStyle w:val="a4"/>
        <w:ind w:left="-567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Pr="00A87B3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D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87B38">
        <w:rPr>
          <w:rFonts w:ascii="Times New Roman" w:hAnsi="Times New Roman" w:cs="Times New Roman"/>
          <w:sz w:val="28"/>
          <w:szCs w:val="28"/>
        </w:rPr>
        <w:tab/>
        <w:t>№</w:t>
      </w:r>
      <w:r w:rsidR="00BF16EF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DA6034" w:rsidRPr="005C54FA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sz w:val="24"/>
          <w:szCs w:val="24"/>
        </w:rPr>
        <w:t>р.п. Чамзинка</w:t>
      </w: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Комплексных мероприятий</w:t>
      </w: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Послания Главы Республики Мордовия Здунова А.А. Государственному Собранию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 год в Чамзинском муниципальном районе</w:t>
      </w: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A6034" w:rsidRDefault="00DA6034" w:rsidP="00FE0D16">
      <w:pPr>
        <w:pStyle w:val="a4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задач, поставленных в </w:t>
      </w:r>
      <w:hyperlink r:id="rId8" w:anchor="/document/44900200/entry/0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Послании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Мордовия Здунова А.А. Государственному Собранию Республики Мордовия на 2022 год, руководствуясь решением Совета депутатов Чамзинского муниципального района от 01.02.2022года №41, администрация Чамзинского муниципального района</w:t>
      </w: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6034" w:rsidRDefault="00DA6034" w:rsidP="00FE0D16">
      <w:pPr>
        <w:pStyle w:val="a4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A6034" w:rsidRDefault="00DA6034" w:rsidP="00FE0D16">
      <w:pPr>
        <w:pStyle w:val="a4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 Комплексные мероприятия по реализации Послания Главы Республики Мордовия Здунова А.А. Государственному Собранию Республики Мордовия на 2022 год в Чамзинском муниципальном районе.</w:t>
      </w:r>
    </w:p>
    <w:p w:rsidR="00DA6034" w:rsidRDefault="00DA6034" w:rsidP="00FE0D16">
      <w:pPr>
        <w:pStyle w:val="a4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DA6034" w:rsidRDefault="00DA6034" w:rsidP="00FE0D16">
      <w:pPr>
        <w:pStyle w:val="a4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опубликованию в Информационном бюллетене Чамзинского муниципального района.</w:t>
      </w:r>
    </w:p>
    <w:p w:rsidR="00DA6034" w:rsidRDefault="00DA6034" w:rsidP="00FE0D16">
      <w:pPr>
        <w:pStyle w:val="a4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034" w:rsidRDefault="00DA6034" w:rsidP="00FE0D16">
      <w:pPr>
        <w:pStyle w:val="a4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034" w:rsidRDefault="00DA6034" w:rsidP="00DA60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034" w:rsidRPr="00A87B38" w:rsidRDefault="00DA6034" w:rsidP="00FE0D16">
      <w:pPr>
        <w:ind w:left="-567"/>
        <w:rPr>
          <w:b/>
          <w:sz w:val="28"/>
          <w:szCs w:val="28"/>
        </w:rPr>
      </w:pPr>
      <w:r w:rsidRPr="00A87B38">
        <w:rPr>
          <w:b/>
          <w:sz w:val="28"/>
          <w:szCs w:val="28"/>
        </w:rPr>
        <w:t>Глава Чамзинского</w:t>
      </w:r>
    </w:p>
    <w:p w:rsidR="00FE0D16" w:rsidRDefault="00DA6034" w:rsidP="00FE0D16">
      <w:pPr>
        <w:ind w:left="-567"/>
        <w:rPr>
          <w:b/>
          <w:sz w:val="28"/>
          <w:szCs w:val="28"/>
        </w:rPr>
        <w:sectPr w:rsidR="00FE0D16" w:rsidSect="008C3CA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87B38">
        <w:rPr>
          <w:b/>
          <w:sz w:val="28"/>
          <w:szCs w:val="28"/>
        </w:rPr>
        <w:t>муниципального района</w:t>
      </w:r>
      <w:r w:rsidRPr="00A87B38">
        <w:rPr>
          <w:b/>
          <w:sz w:val="28"/>
          <w:szCs w:val="28"/>
        </w:rPr>
        <w:tab/>
      </w:r>
      <w:r w:rsidRPr="00A87B38">
        <w:rPr>
          <w:b/>
          <w:sz w:val="28"/>
          <w:szCs w:val="28"/>
        </w:rPr>
        <w:tab/>
      </w:r>
      <w:r w:rsidRPr="00A87B38">
        <w:rPr>
          <w:b/>
          <w:sz w:val="28"/>
          <w:szCs w:val="28"/>
        </w:rPr>
        <w:tab/>
      </w:r>
      <w:r w:rsidRPr="00A87B38">
        <w:rPr>
          <w:b/>
          <w:sz w:val="28"/>
          <w:szCs w:val="28"/>
        </w:rPr>
        <w:tab/>
      </w:r>
      <w:r w:rsidRPr="00A87B38">
        <w:rPr>
          <w:b/>
          <w:sz w:val="28"/>
          <w:szCs w:val="28"/>
        </w:rPr>
        <w:tab/>
      </w:r>
      <w:r w:rsidRPr="00A87B38">
        <w:rPr>
          <w:b/>
          <w:sz w:val="28"/>
          <w:szCs w:val="28"/>
        </w:rPr>
        <w:tab/>
        <w:t xml:space="preserve">  </w:t>
      </w:r>
      <w:r w:rsidR="00FE0D16">
        <w:rPr>
          <w:b/>
          <w:sz w:val="28"/>
          <w:szCs w:val="28"/>
        </w:rPr>
        <w:t xml:space="preserve">        </w:t>
      </w:r>
      <w:r w:rsidRPr="00A87B38">
        <w:rPr>
          <w:b/>
          <w:sz w:val="28"/>
          <w:szCs w:val="28"/>
        </w:rPr>
        <w:t>Р.А.Батеряков</w:t>
      </w:r>
    </w:p>
    <w:p w:rsidR="00FE0D16" w:rsidRDefault="00FE0D16" w:rsidP="00FE0D16">
      <w:pPr>
        <w:jc w:val="right"/>
      </w:pPr>
      <w:r>
        <w:lastRenderedPageBreak/>
        <w:t>Приложение</w:t>
      </w:r>
    </w:p>
    <w:p w:rsidR="00FE0D16" w:rsidRDefault="00FE0D16" w:rsidP="00FE0D16">
      <w:pPr>
        <w:jc w:val="right"/>
      </w:pPr>
      <w:r>
        <w:t xml:space="preserve">к постановлению администрации </w:t>
      </w:r>
    </w:p>
    <w:p w:rsidR="00FE0D16" w:rsidRDefault="00FE0D16" w:rsidP="00FE0D16">
      <w:pPr>
        <w:jc w:val="right"/>
      </w:pPr>
      <w:r>
        <w:t>Чамзинского муниципального района</w:t>
      </w:r>
    </w:p>
    <w:p w:rsidR="00FE0D16" w:rsidRDefault="00FE0D16" w:rsidP="00FE0D16">
      <w:pPr>
        <w:jc w:val="right"/>
      </w:pPr>
      <w:r>
        <w:t>от 01.02.2022г. №______</w:t>
      </w:r>
    </w:p>
    <w:p w:rsidR="00FE0D16" w:rsidRDefault="00FE0D16" w:rsidP="00FE0D16">
      <w:pPr>
        <w:pStyle w:val="3"/>
        <w:keepNext/>
        <w:widowControl/>
        <w:suppressAutoHyphens/>
        <w:autoSpaceDE/>
        <w:autoSpaceDN/>
        <w:adjustRightInd/>
        <w:spacing w:before="0" w:after="0"/>
        <w:ind w:left="720"/>
        <w:jc w:val="left"/>
      </w:pPr>
    </w:p>
    <w:p w:rsidR="00FE0D16" w:rsidRDefault="00FE0D16" w:rsidP="00FE0D16">
      <w:pPr>
        <w:pStyle w:val="3"/>
        <w:keepNext/>
        <w:widowControl/>
        <w:suppressAutoHyphens/>
        <w:autoSpaceDE/>
        <w:autoSpaceDN/>
        <w:adjustRightInd/>
        <w:spacing w:before="0" w:after="0"/>
        <w:ind w:left="720"/>
        <w:jc w:val="left"/>
      </w:pPr>
    </w:p>
    <w:p w:rsidR="00FE0D16" w:rsidRPr="004B2A51" w:rsidRDefault="00FE0D16" w:rsidP="00FE0D16">
      <w:pPr>
        <w:pStyle w:val="3"/>
        <w:keepNext/>
        <w:widowControl/>
        <w:suppressAutoHyphens/>
        <w:autoSpaceDE/>
        <w:autoSpaceDN/>
        <w:adjustRightInd/>
        <w:spacing w:before="0" w:after="0"/>
        <w:ind w:left="720"/>
        <w:jc w:val="left"/>
      </w:pPr>
    </w:p>
    <w:p w:rsidR="00FE0D16" w:rsidRPr="004B2A51" w:rsidRDefault="00FE0D16" w:rsidP="006266D2">
      <w:pPr>
        <w:pStyle w:val="3"/>
        <w:keepNext/>
        <w:widowControl/>
        <w:numPr>
          <w:ilvl w:val="2"/>
          <w:numId w:val="3"/>
        </w:numPr>
        <w:tabs>
          <w:tab w:val="clear" w:pos="1080"/>
          <w:tab w:val="num" w:pos="0"/>
        </w:tabs>
        <w:suppressAutoHyphens/>
        <w:autoSpaceDE/>
        <w:autoSpaceDN/>
        <w:adjustRightInd/>
        <w:spacing w:before="0" w:after="0"/>
        <w:ind w:left="720" w:hanging="720"/>
        <w:rPr>
          <w:sz w:val="28"/>
          <w:szCs w:val="28"/>
        </w:rPr>
      </w:pPr>
      <w:r w:rsidRPr="004B2A51">
        <w:rPr>
          <w:sz w:val="28"/>
          <w:szCs w:val="28"/>
        </w:rPr>
        <w:t>КОМПЛЕКСНЫЕ  МЕРОПРИЯТИЯ</w:t>
      </w:r>
    </w:p>
    <w:p w:rsidR="00FE0D16" w:rsidRPr="004B2A51" w:rsidRDefault="00FE0D16" w:rsidP="00FE0D16">
      <w:pPr>
        <w:jc w:val="center"/>
        <w:rPr>
          <w:b/>
          <w:sz w:val="28"/>
          <w:szCs w:val="28"/>
        </w:rPr>
      </w:pPr>
      <w:r w:rsidRPr="004B2A51">
        <w:rPr>
          <w:b/>
          <w:sz w:val="28"/>
          <w:szCs w:val="28"/>
        </w:rPr>
        <w:t>по реализации Послания Главы Республики Мордовия Здунова А.А.</w:t>
      </w:r>
    </w:p>
    <w:p w:rsidR="00FE0D16" w:rsidRPr="004B2A51" w:rsidRDefault="00FE0D16" w:rsidP="00FE0D16">
      <w:pPr>
        <w:jc w:val="center"/>
        <w:rPr>
          <w:b/>
          <w:sz w:val="28"/>
          <w:szCs w:val="28"/>
        </w:rPr>
      </w:pPr>
      <w:r w:rsidRPr="004B2A51">
        <w:rPr>
          <w:b/>
          <w:sz w:val="28"/>
          <w:szCs w:val="28"/>
        </w:rPr>
        <w:t>Государственному Собранию Республики Мордовия на 2022 год</w:t>
      </w:r>
    </w:p>
    <w:p w:rsidR="00FE0D16" w:rsidRPr="004B2A51" w:rsidRDefault="00FE0D16" w:rsidP="00FE0D16">
      <w:pPr>
        <w:jc w:val="center"/>
        <w:rPr>
          <w:b/>
          <w:sz w:val="28"/>
          <w:szCs w:val="28"/>
        </w:rPr>
      </w:pPr>
      <w:r w:rsidRPr="004B2A51">
        <w:rPr>
          <w:b/>
          <w:sz w:val="28"/>
          <w:szCs w:val="28"/>
        </w:rPr>
        <w:t xml:space="preserve"> в Чамзинском муниципальном районе</w:t>
      </w:r>
    </w:p>
    <w:p w:rsidR="00FE0D16" w:rsidRPr="004B2A51" w:rsidRDefault="00FE0D16" w:rsidP="00FE0D16">
      <w:pPr>
        <w:jc w:val="center"/>
        <w:rPr>
          <w:b/>
          <w:sz w:val="28"/>
          <w:szCs w:val="28"/>
        </w:rPr>
      </w:pPr>
    </w:p>
    <w:p w:rsidR="00FE0D16" w:rsidRDefault="00FE0D16" w:rsidP="00FE0D16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1"/>
        <w:gridCol w:w="7798"/>
        <w:gridCol w:w="84"/>
        <w:gridCol w:w="29"/>
        <w:gridCol w:w="46"/>
        <w:gridCol w:w="439"/>
        <w:gridCol w:w="1783"/>
        <w:gridCol w:w="28"/>
        <w:gridCol w:w="12"/>
        <w:gridCol w:w="593"/>
        <w:gridCol w:w="3790"/>
      </w:tblGrid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b/>
              </w:rPr>
            </w:pPr>
            <w:r w:rsidRPr="000963BA">
              <w:rPr>
                <w:b/>
              </w:rPr>
              <w:t>№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tabs>
                <w:tab w:val="left" w:pos="7230"/>
              </w:tabs>
              <w:contextualSpacing/>
              <w:jc w:val="center"/>
              <w:rPr>
                <w:b/>
                <w:bCs/>
              </w:rPr>
            </w:pPr>
            <w:r w:rsidRPr="000963BA">
              <w:rPr>
                <w:b/>
              </w:rPr>
              <w:t>Краткое содержание мероприятий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  <w:b/>
              </w:rPr>
            </w:pPr>
            <w:r w:rsidRPr="000963BA">
              <w:rPr>
                <w:b/>
              </w:rPr>
              <w:t>Сроки исполнения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  <w:b/>
              </w:rPr>
            </w:pPr>
            <w:r w:rsidRPr="000963BA">
              <w:rPr>
                <w:rFonts w:eastAsia="Calibri"/>
                <w:b/>
              </w:rPr>
              <w:t>Исполнитель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  <w:r w:rsidRPr="000963BA">
              <w:rPr>
                <w:b/>
              </w:rPr>
              <w:t>Деловой климат, инвестиционная привлекательность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tabs>
                <w:tab w:val="left" w:pos="7230"/>
              </w:tabs>
              <w:contextualSpacing/>
              <w:jc w:val="both"/>
              <w:rPr>
                <w:bCs/>
              </w:rPr>
            </w:pPr>
            <w:r w:rsidRPr="000963BA">
              <w:rPr>
                <w:bCs/>
              </w:rPr>
              <w:t>Реализация инвестиционных проектов:</w:t>
            </w:r>
          </w:p>
          <w:p w:rsidR="00FE0D16" w:rsidRPr="000963BA" w:rsidRDefault="00FE0D16" w:rsidP="003A381C">
            <w:pPr>
              <w:widowControl w:val="0"/>
              <w:tabs>
                <w:tab w:val="left" w:pos="7230"/>
              </w:tabs>
              <w:contextualSpacing/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widowControl w:val="0"/>
              <w:tabs>
                <w:tab w:val="left" w:pos="7230"/>
              </w:tabs>
              <w:contextualSpacing/>
              <w:jc w:val="both"/>
              <w:rPr>
                <w:bCs/>
              </w:rPr>
            </w:pPr>
            <w:r w:rsidRPr="000963BA">
              <w:t xml:space="preserve">«Модернизация листоформовочной машины №2 под прокладочный способ производства хризотилцементных листов», АО «Лато». Общая стоимость проекта -  37,5 млн.руб., планируется создать 4 рабочих места, </w:t>
            </w:r>
            <w:r w:rsidRPr="000963BA">
              <w:rPr>
                <w:bCs/>
              </w:rPr>
              <w:t>проектная мощность 1788 тыс.листов в год/</w:t>
            </w:r>
            <w:r>
              <w:rPr>
                <w:bCs/>
              </w:rPr>
              <w:t>357,6</w:t>
            </w:r>
            <w:r w:rsidRPr="000963BA">
              <w:rPr>
                <w:bCs/>
              </w:rPr>
              <w:t>млн.рублей в год.</w:t>
            </w:r>
          </w:p>
          <w:p w:rsidR="00FE0D16" w:rsidRPr="000963BA" w:rsidRDefault="00FE0D16" w:rsidP="003A381C">
            <w:pPr>
              <w:widowControl w:val="0"/>
              <w:tabs>
                <w:tab w:val="left" w:pos="7230"/>
              </w:tabs>
              <w:contextualSpacing/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widowControl w:val="0"/>
              <w:tabs>
                <w:tab w:val="left" w:pos="7230"/>
              </w:tabs>
              <w:contextualSpacing/>
              <w:jc w:val="both"/>
              <w:rPr>
                <w:bCs/>
              </w:rPr>
            </w:pPr>
            <w:r w:rsidRPr="000963BA">
              <w:rPr>
                <w:bCs/>
              </w:rPr>
              <w:t>Завершить реализацию инвестиционных проектов: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  <w:r w:rsidRPr="000963BA">
              <w:t xml:space="preserve"> «Завод по производству сухих строительных смесей», ООО «Магма». </w:t>
            </w:r>
            <w:r w:rsidRPr="000963BA">
              <w:rPr>
                <w:bCs/>
              </w:rPr>
              <w:t xml:space="preserve">Общая стоимость проекта – 250 млн.руб. </w:t>
            </w:r>
            <w:r w:rsidRPr="000963BA">
              <w:t>П</w:t>
            </w:r>
            <w:r w:rsidRPr="000963BA">
              <w:rPr>
                <w:bCs/>
              </w:rPr>
              <w:t xml:space="preserve">ланируется создать 20 </w:t>
            </w:r>
            <w:r w:rsidRPr="000963BA">
              <w:t>рабочих мест. П</w:t>
            </w:r>
            <w:r w:rsidRPr="000963BA">
              <w:rPr>
                <w:bCs/>
              </w:rPr>
              <w:t>роектная мощность 50 тыс.</w:t>
            </w:r>
            <w:r w:rsidRPr="000963BA">
              <w:t>тонн в год.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  <w:r w:rsidRPr="000963BA">
              <w:rPr>
                <w:rFonts w:eastAsia="Calibri"/>
              </w:rPr>
              <w:t xml:space="preserve">в течение года </w:t>
            </w: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  <w:r w:rsidRPr="000963BA">
              <w:t>АО «Лато»</w:t>
            </w: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widowControl w:val="0"/>
              <w:snapToGrid w:val="0"/>
              <w:contextualSpacing/>
              <w:jc w:val="both"/>
              <w:rPr>
                <w:rFonts w:eastAsia="Calibri"/>
              </w:rPr>
            </w:pPr>
          </w:p>
          <w:p w:rsidR="00FE0D16" w:rsidRPr="000963BA" w:rsidRDefault="00FE0D16" w:rsidP="003A381C">
            <w:pPr>
              <w:contextualSpacing/>
              <w:jc w:val="both"/>
              <w:rPr>
                <w:bCs/>
                <w:color w:val="000000"/>
              </w:rPr>
            </w:pPr>
            <w:r w:rsidRPr="000963BA">
              <w:t>ООО «Магма»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tabs>
                <w:tab w:val="left" w:pos="7230"/>
              </w:tabs>
              <w:jc w:val="both"/>
            </w:pPr>
            <w:r w:rsidRPr="000963BA">
              <w:t>Изучение возможности привлечения в район новых инвесторов.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rFonts w:eastAsia="Calibri"/>
              </w:rPr>
            </w:pPr>
            <w:r w:rsidRPr="000963BA"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r w:rsidRPr="000963BA">
              <w:rPr>
                <w:bCs/>
                <w:color w:val="000000" w:themeColor="text1"/>
              </w:rPr>
              <w:t>Экономическое управление.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3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rFonts w:eastAsia="Calibri"/>
              </w:rPr>
            </w:pPr>
            <w:r w:rsidRPr="000963BA">
              <w:rPr>
                <w:rFonts w:eastAsia="Calibri"/>
              </w:rPr>
              <w:t xml:space="preserve">Проведение работы по внедрению лучших практик содействия развитию конкуренции, рекомендованных для внедрения Минэкономразвития России </w:t>
            </w:r>
            <w:r w:rsidRPr="000963BA">
              <w:rPr>
                <w:rStyle w:val="markedcontent"/>
              </w:rPr>
              <w:t>на территории субъектов Российской Федерации в 2022 году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color w:val="000000"/>
              </w:rPr>
            </w:pPr>
            <w:r w:rsidRPr="000963BA"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rPr>
                <w:rFonts w:eastAsia="Calibri"/>
              </w:rPr>
            </w:pPr>
            <w:r w:rsidRPr="000963BA">
              <w:rPr>
                <w:bCs/>
                <w:color w:val="000000" w:themeColor="text1"/>
              </w:rPr>
              <w:t>Отдел экономики и прогнозирования.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b/>
              </w:rPr>
            </w:pPr>
            <w:r w:rsidRPr="000963BA">
              <w:rPr>
                <w:rFonts w:eastAsia="Calibri"/>
                <w:b/>
              </w:rPr>
              <w:lastRenderedPageBreak/>
              <w:t>Рынки сбыта, экспорт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4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rFonts w:eastAsia="Calibri"/>
              </w:rPr>
            </w:pPr>
            <w:r w:rsidRPr="000963BA">
              <w:rPr>
                <w:rFonts w:eastAsia="Calibri"/>
              </w:rPr>
              <w:t>Обеспечение формирования Перечня инвестиционных ниш района, информирование предпринимательского сообщества об их наличии и о возможностях участия в муниципальных заказах.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rFonts w:eastAsia="Calibri"/>
              </w:rPr>
            </w:pPr>
            <w:r w:rsidRPr="000963BA">
              <w:rPr>
                <w:rFonts w:eastAsia="Calibri"/>
              </w:rPr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rFonts w:eastAsia="Calibri"/>
              </w:rPr>
            </w:pPr>
            <w:r w:rsidRPr="000963BA">
              <w:rPr>
                <w:bCs/>
                <w:color w:val="000000" w:themeColor="text1"/>
              </w:rPr>
              <w:t>Экономическое управление.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5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rFonts w:eastAsia="Calibri"/>
              </w:rPr>
            </w:pPr>
            <w:r w:rsidRPr="000963BA">
              <w:rPr>
                <w:rFonts w:eastAsia="Calibri"/>
                <w:color w:val="000000" w:themeColor="text1"/>
              </w:rPr>
              <w:t>Информирование предпринимательского сообщества о выходе на электронно-торговые площадки (OZON, Wildberiies, ЯндексМаркет, AliExpress), о содействии в обучении предпринимателей центром «Мой Бизнес» в целях обеспечения использования государственных мер поддержки предпринимателей для расширения сбыта их продукции,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rFonts w:eastAsia="Calibri"/>
              </w:rPr>
            </w:pPr>
            <w:r w:rsidRPr="000963BA">
              <w:rPr>
                <w:rFonts w:eastAsia="Calibri"/>
              </w:rPr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rFonts w:eastAsia="Calibri"/>
              </w:rPr>
            </w:pPr>
            <w:r w:rsidRPr="000963BA">
              <w:rPr>
                <w:bCs/>
                <w:color w:val="000000" w:themeColor="text1"/>
              </w:rPr>
              <w:t>Отдел экономики и прогнозирования. Отдел торговли и защиты прав потребителей.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6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rPr>
                <w:rFonts w:eastAsia="Calibri"/>
              </w:rPr>
              <w:t>Изучение возможности увеличения объема экспорта предприятий района, в том числе за счет поставок товаров высокой степени переработки, включая экспорт продовольственных товаров.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rFonts w:eastAsia="Calibri"/>
              </w:rPr>
            </w:pPr>
            <w:r w:rsidRPr="000963BA">
              <w:rPr>
                <w:rFonts w:eastAsia="Calibri"/>
              </w:rPr>
              <w:t>в течение года</w:t>
            </w:r>
          </w:p>
          <w:p w:rsidR="00FE0D16" w:rsidRPr="000963BA" w:rsidRDefault="00FE0D16" w:rsidP="003A381C">
            <w:pPr>
              <w:jc w:val="center"/>
              <w:rPr>
                <w:rFonts w:eastAsia="Calibri"/>
              </w:rPr>
            </w:pPr>
          </w:p>
          <w:p w:rsidR="00FE0D16" w:rsidRPr="000963BA" w:rsidRDefault="00FE0D16" w:rsidP="003A381C">
            <w:pPr>
              <w:jc w:val="center"/>
              <w:rPr>
                <w:rFonts w:eastAsia="Calibri"/>
              </w:rPr>
            </w:pPr>
          </w:p>
          <w:p w:rsidR="00FE0D16" w:rsidRPr="000963BA" w:rsidRDefault="00FE0D16" w:rsidP="003A381C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rPr>
                <w:rFonts w:eastAsia="Calibri"/>
              </w:rPr>
            </w:pPr>
            <w:r w:rsidRPr="000963BA">
              <w:rPr>
                <w:rFonts w:eastAsia="Calibri"/>
              </w:rPr>
              <w:t>ПТФ «Чамзинская»,</w:t>
            </w:r>
          </w:p>
          <w:p w:rsidR="00FE0D16" w:rsidRPr="000963BA" w:rsidRDefault="00FE0D16" w:rsidP="003A381C">
            <w:pPr>
              <w:rPr>
                <w:rFonts w:eastAsia="Calibri"/>
              </w:rPr>
            </w:pPr>
            <w:r w:rsidRPr="000963BA">
              <w:rPr>
                <w:rFonts w:eastAsia="Calibri"/>
              </w:rPr>
              <w:t xml:space="preserve">АО «Мордовцемент», </w:t>
            </w:r>
          </w:p>
          <w:p w:rsidR="00FE0D16" w:rsidRPr="000963BA" w:rsidRDefault="00FE0D16" w:rsidP="003A381C">
            <w:pPr>
              <w:rPr>
                <w:rFonts w:eastAsia="Calibri"/>
              </w:rPr>
            </w:pPr>
            <w:r w:rsidRPr="000963BA">
              <w:rPr>
                <w:rFonts w:eastAsia="Calibri"/>
              </w:rPr>
              <w:t xml:space="preserve">АО «Лато», </w:t>
            </w:r>
          </w:p>
          <w:p w:rsidR="00FE0D16" w:rsidRPr="000963BA" w:rsidRDefault="00FE0D16" w:rsidP="003A381C">
            <w:pPr>
              <w:rPr>
                <w:rFonts w:eastAsia="Calibri"/>
              </w:rPr>
            </w:pPr>
            <w:r w:rsidRPr="000963BA">
              <w:rPr>
                <w:rFonts w:eastAsia="Calibri"/>
              </w:rPr>
              <w:t>ООО «Магма»,</w:t>
            </w:r>
          </w:p>
          <w:p w:rsidR="00FE0D16" w:rsidRPr="000963BA" w:rsidRDefault="00FE0D16" w:rsidP="003A381C">
            <w:pPr>
              <w:jc w:val="both"/>
              <w:rPr>
                <w:rFonts w:eastAsia="Calibri"/>
              </w:rPr>
            </w:pPr>
            <w:r w:rsidRPr="000963BA">
              <w:rPr>
                <w:rFonts w:eastAsia="Calibri"/>
              </w:rPr>
              <w:t>ООО «КомбиС».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bCs/>
              </w:rPr>
            </w:pPr>
            <w:r w:rsidRPr="000963BA">
              <w:rPr>
                <w:b/>
              </w:rPr>
              <w:t>Развитие энергетики и связи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r>
              <w:t>7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Проведение текущих и капитальных ремонтов электрооборудования на ПС 35-110 кВ: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110кВ «Медаево»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110кВ «Сайгуши»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110/кВ «Сырятино»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110кВ «Алексеевка»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35 «Апраксино»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35кВ «ККСК»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35 кВ Чамзинка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35 кВ Чамзинка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ПС 35 кВ «Пичеуры»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lang w:val="en-US"/>
              </w:rPr>
              <w:t xml:space="preserve">I-IV </w:t>
            </w:r>
            <w:r w:rsidRPr="000963BA">
              <w:t>кв.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r w:rsidRPr="000963BA">
              <w:t xml:space="preserve">     ПАО «Россети Волга» - филиала «Мордовэнерго».</w:t>
            </w:r>
          </w:p>
          <w:p w:rsidR="00FE0D16" w:rsidRPr="000963BA" w:rsidRDefault="00FE0D16" w:rsidP="003A381C">
            <w:pPr>
              <w:rPr>
                <w:bCs/>
              </w:rPr>
            </w:pP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r>
              <w:t>8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 xml:space="preserve">Проведение капитального ремонта ТП 10/0,4 кВ в количестве 29 шт, по утвержденному перечню объектов, в соответствии с графиком 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март- сентябрь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r w:rsidRPr="000963BA">
              <w:t xml:space="preserve">     ПАО «Россети Волга» - филиала «Мордовэнерго».</w:t>
            </w:r>
          </w:p>
          <w:p w:rsidR="00FE0D16" w:rsidRPr="000963BA" w:rsidRDefault="00FE0D16" w:rsidP="003A381C">
            <w:pPr>
              <w:rPr>
                <w:bCs/>
              </w:rPr>
            </w:pP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r>
              <w:t>9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Проведение капитального ремонта ВЛ-6-10 кВ по утвержденному перечню объектов, в соответствии с графиком в количестве 7 штук.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март- сентябрь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t xml:space="preserve">     ПАО «Россети Волга» - филиала «Мордовэнерго».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t>Проведение расчистки трасс ВЛ 6-10 кВ  КВЛ-10 кВ № 1 ПС 110 кВ  Сырятино и №1 ПС 35 кВ «Пичеуры.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март- сентябрь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t xml:space="preserve">     ПАО «Россети Волга» - филиала «Мордовэнерго».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  <w:rPr>
                <w:b/>
                <w:bCs/>
              </w:rPr>
            </w:pPr>
          </w:p>
          <w:p w:rsidR="00FE0D16" w:rsidRPr="000963BA" w:rsidRDefault="00FE0D16" w:rsidP="003A381C">
            <w:pPr>
              <w:jc w:val="center"/>
              <w:rPr>
                <w:b/>
                <w:bCs/>
              </w:rPr>
            </w:pPr>
            <w:r w:rsidRPr="000963BA">
              <w:rPr>
                <w:b/>
                <w:bCs/>
              </w:rPr>
              <w:t>Строительство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 w:rsidRPr="000963BA">
              <w:t>Введение в эксплуатацию 7 400 квадратных метров жилья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транспорта, Главы городских и сельских поселений.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 w:rsidRPr="000963BA">
              <w:t xml:space="preserve">Строительство 105 квартирного жилого дома в р.п.Комсомольский по программе «Переселение граждан из ветхого и аварийного жилья», </w:t>
            </w:r>
            <w:r>
              <w:t>4032</w:t>
            </w:r>
            <w:r w:rsidRPr="000963BA">
              <w:t xml:space="preserve"> кв.метров. Сметная стоимость строительства </w:t>
            </w:r>
            <w:r>
              <w:t>159</w:t>
            </w:r>
            <w:r w:rsidRPr="000963BA">
              <w:t xml:space="preserve"> млн.рублей.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  <w:rPr>
                <w:rStyle w:val="2a"/>
                <w:rFonts w:eastAsia="SimSun"/>
                <w:sz w:val="24"/>
                <w:szCs w:val="24"/>
              </w:rPr>
            </w:pPr>
            <w:r w:rsidRPr="000963BA">
              <w:t xml:space="preserve">Заместитель Главы Чамзинского муниципального района по вопросам промышленности, строительства и транспорта, </w:t>
            </w:r>
          </w:p>
          <w:p w:rsidR="00FE0D16" w:rsidRPr="000963BA" w:rsidRDefault="00FE0D16" w:rsidP="003A381C">
            <w:pPr>
              <w:jc w:val="both"/>
            </w:pP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3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>
              <w:t>Строительство дороги по ул. Набережная в р.п.Чамзинка. Протяжённость 1,49 км, сметная стоимость строительства – 12 836,7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III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транспорта, Глава администрации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4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>
              <w:t>Строительство дороги по ул.Рабочая в р.п.Чамзинка. Протяжённость 1,38 км., сметная стоимость строительства –  9 907,8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 xml:space="preserve">III </w:t>
            </w:r>
            <w:r w:rsidRPr="000963BA">
              <w:t>квартал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транспорта, Глава администрации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5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>
              <w:t>Строительство дороги по ул.Пролетарская в р.п.Чамзинка. Протяжённость 0,484 км., сметная стоимость строительства –  4 403,9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транспорта, Глава администрации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6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lastRenderedPageBreak/>
              <w:t xml:space="preserve">Строительство автомобильной дороги в с. Отрадное Чамзинского </w:t>
            </w:r>
            <w:r w:rsidRPr="008C1F31">
              <w:lastRenderedPageBreak/>
              <w:t>муниципального района Республики Мордовия с обеспечением подъезда до семенного склада.</w:t>
            </w:r>
            <w:r>
              <w:t xml:space="preserve"> Протяжённость  1,557 км., сметная стоимость строительства – 40 108,49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lastRenderedPageBreak/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pStyle w:val="Standard"/>
              <w:jc w:val="both"/>
              <w:rPr>
                <w:bCs/>
              </w:rPr>
            </w:pPr>
            <w:r w:rsidRPr="000963BA">
              <w:lastRenderedPageBreak/>
              <w:t xml:space="preserve">Заместитель Главы Чамзинского </w:t>
            </w:r>
            <w:r w:rsidRPr="000963BA">
              <w:lastRenderedPageBreak/>
              <w:t xml:space="preserve">муниципального района по вопросам промышленности, строительства и транспорта 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>
              <w:lastRenderedPageBreak/>
              <w:t>17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Строительство автомобильной дороги от ул.Республиканская, обеспечивающей подъезд до овощесклада, в п. Чамзинка Чамзинского муниципального района Республики Мордовия с обеспечением подъезда до семенного склада.</w:t>
            </w:r>
            <w:r>
              <w:t xml:space="preserve"> Протяжённость 0,211  км., сметная стоимость строительства – 4 051,53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>
              <w:t>18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Строительство автомобильной дороги, обеспечивающей подъезд до зерносклада, в с. Апраксино Чамзинского муниципального района Республики Мордовия.</w:t>
            </w:r>
            <w:r>
              <w:t xml:space="preserve"> Протяжённость 0,29  км., сметная стоимость строительства –  9 804,66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>
              <w:t>19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Строительство автомобильной дороги, обеспечивающей подъезд до зерноскладов, в с. Кочкуши Чамзинского муниципального района Республики Мордовия с обеспечением подъезда до семенного склада.</w:t>
            </w:r>
            <w:r>
              <w:t xml:space="preserve"> Протяжённость 0,309 км., сметная стоимость строительства – 8 412,16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2</w:t>
            </w:r>
            <w:r>
              <w:t>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дороги, подъезд к площадке родительского стада №2 в с.Б.Маресево Чамзинского муниципального района Республики Мордовия.</w:t>
            </w:r>
            <w:r>
              <w:t xml:space="preserve"> Протяжённость 0,323  км., сметная стоимость строительства – 6 629,25 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2</w:t>
            </w:r>
            <w: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дороги, подъезд к площадке родительского стада №3 в с.Б.Маресево Чамзинского муниципального района Республики Мордовия</w:t>
            </w:r>
            <w:r>
              <w:t>. Протяжённость 1,846  км., сметная стоимость строительства –  39 854,03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2</w:t>
            </w:r>
            <w:r>
              <w:t>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дороги, подъезд к площадке родительского стада №4 в с.Б.Маресево Чамзинского муниципального района Республики Мордовия</w:t>
            </w:r>
            <w:r>
              <w:t>. Протяжённость 1,03  км., сметная стоимость строительства – 21 538,01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2</w:t>
            </w:r>
            <w:r>
              <w:t>3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дороги, подъезд к площадке откорма в с.Базым Чамзинского муниципального района Республики Мордовия</w:t>
            </w:r>
            <w:r>
              <w:t xml:space="preserve">. Протяжённость 0,343 км., сметная стоимость строительства – 8 520,74 </w:t>
            </w:r>
            <w:r>
              <w:lastRenderedPageBreak/>
              <w:t>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lastRenderedPageBreak/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 xml:space="preserve">Заместитель Главы Чамзинского муниципального района по вопросам промышленности, строительства и </w:t>
            </w:r>
            <w:r w:rsidRPr="000963BA">
              <w:lastRenderedPageBreak/>
              <w:t>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2</w:t>
            </w:r>
            <w:r>
              <w:t>4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 подъезд к площадке откорма в с.Сабур-Мачкасы Чамзинского муниципального района Республики Мордовия</w:t>
            </w:r>
            <w:r>
              <w:t>. Протяжённость 0,38375 км., сметная стоимость строительства – 7 403,76 тысяч рублей</w:t>
            </w:r>
            <w:r w:rsidRPr="000963BA">
              <w:t>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2</w:t>
            </w:r>
            <w:r>
              <w:t>5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 подъезд к площадке родительского стада №1 в с.Б.Маресево Чамзинского муниципального района Республики Мордовия</w:t>
            </w:r>
            <w:r>
              <w:t>. Протяжённость 1,179  км., сметная стоимость строительства – 44 512,48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t>2</w:t>
            </w:r>
            <w:r>
              <w:t>6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 подъезд к площадке ремонтного молодняка №2 в с.Маколово в Чамзинском муниципальном районе Республики Мордовия</w:t>
            </w:r>
            <w:r>
              <w:t>. Протяжённость 0,308 км., сметная стоимость строительства – 11 548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>
              <w:t>27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 подъезд к площадке откорма №1 в с.Наченалы в Чамзинском муниципальном районе Республики Мордовия.</w:t>
            </w:r>
            <w:r>
              <w:t xml:space="preserve"> Протяжённость 0,455 км., сметная стоимость строительства – 16 108,32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>
              <w:t>28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6" w:rsidRPr="000963BA" w:rsidRDefault="00FE0D16" w:rsidP="003A381C">
            <w:pPr>
              <w:jc w:val="both"/>
            </w:pPr>
            <w:r w:rsidRPr="008C1F31">
              <w:t>Реконструкция автомобильной дороги подъезд к цеху по производству кормов животного происхождения в р.п.Чамзинка в Чамзинском муниципальном районе Республики Мордовия.</w:t>
            </w:r>
            <w:r>
              <w:t xml:space="preserve"> Протяжённость 0,498 км., сметная стоимость строительства – 21 544,43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>
              <w:t>29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8C1F31" w:rsidRDefault="00FE0D16" w:rsidP="003A381C">
            <w:r w:rsidRPr="008C1F31">
              <w:t>Строительство подъезда к зерносушильному и сортировальному комплексу, зерноскладам и складу ГСМ в с.Медаево.</w:t>
            </w:r>
            <w:r>
              <w:t xml:space="preserve"> Протяжённость 0,7 км., сметная стоимость строительства – 20 843,37 тысяч рублей.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3</w:t>
            </w:r>
            <w:r>
              <w:t>0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>
              <w:t>Строительство в рамках программы «Комплексное развитие сельских территорий» «Физкультурно-оздоровительной площадки в с.Медаево», сметной стоимостью 1 146,34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IV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center"/>
            </w:pPr>
            <w:r w:rsidRPr="000963BA">
              <w:t>3</w:t>
            </w:r>
            <w: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>
              <w:t>Освоение в рамках ямочного ремонта 1 000 тысяч рублей в р.п.Чамзинка и 1 500 тысяч рублей в р.п.Комсомольский.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III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Заместитель Главы Чамзинского муниципального района по вопросам промышленности, строительства и </w:t>
            </w:r>
            <w:r w:rsidRPr="000963BA">
              <w:lastRenderedPageBreak/>
              <w:t>транспорта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3</w:t>
            </w:r>
            <w:r>
              <w:t>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>
              <w:t>Выполнить капитальный ремонт Лицея №1 в рп.Чамзинка. Сметной стоимость 64,831 тысяч рублей.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widowControl w:val="0"/>
              <w:snapToGrid w:val="0"/>
              <w:jc w:val="center"/>
              <w:rPr>
                <w:lang w:val="en-US"/>
              </w:rPr>
            </w:pPr>
            <w:r w:rsidRPr="000963BA">
              <w:rPr>
                <w:lang w:val="en-US"/>
              </w:rPr>
              <w:t>III</w:t>
            </w:r>
            <w:r w:rsidRPr="000963BA">
              <w:t xml:space="preserve"> квартал</w:t>
            </w:r>
          </w:p>
          <w:p w:rsidR="00FE0D16" w:rsidRPr="000963BA" w:rsidRDefault="00FE0D16" w:rsidP="003A381C">
            <w:pPr>
              <w:widowControl w:val="0"/>
              <w:snapToGrid w:val="0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Главы Чамзинского муниципального района по вопросам промышленности, строительства и транспорта</w:t>
            </w:r>
          </w:p>
        </w:tc>
      </w:tr>
      <w:tr w:rsidR="00FE0D16" w:rsidRPr="000963BA" w:rsidTr="003A381C">
        <w:tc>
          <w:tcPr>
            <w:tcW w:w="15593" w:type="dxa"/>
            <w:gridSpan w:val="12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b/>
              </w:rPr>
              <w:t>Жилищно- коммунальное  хозяйство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 w:rsidRPr="000963BA">
              <w:t>3</w:t>
            </w:r>
            <w:r>
              <w:t>3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pStyle w:val="1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программе социальной догазифакации:</w:t>
            </w:r>
          </w:p>
          <w:p w:rsidR="00FE0D16" w:rsidRPr="000963BA" w:rsidRDefault="00FE0D16" w:rsidP="006266D2">
            <w:pPr>
              <w:pStyle w:val="1f3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A">
              <w:rPr>
                <w:rFonts w:ascii="Times New Roman" w:hAnsi="Times New Roman" w:cs="Times New Roman"/>
                <w:sz w:val="24"/>
                <w:szCs w:val="24"/>
              </w:rPr>
              <w:t>подключение к газоснабжению 19 домовладений,</w:t>
            </w:r>
          </w:p>
          <w:p w:rsidR="00FE0D16" w:rsidRPr="000963BA" w:rsidRDefault="00FE0D16" w:rsidP="006266D2">
            <w:pPr>
              <w:pStyle w:val="1f3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оформлении документов на право собственности на земельные участки и объекты капитального строительства</w:t>
            </w:r>
          </w:p>
          <w:p w:rsidR="00FE0D16" w:rsidRPr="000963BA" w:rsidRDefault="00FE0D16" w:rsidP="003A381C"/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widowControl w:val="0"/>
              <w:snapToGrid w:val="0"/>
              <w:ind w:left="1080"/>
            </w:pPr>
            <w:r w:rsidRPr="000963BA">
              <w:rPr>
                <w:lang w:val="en-US"/>
              </w:rPr>
              <w:t>I - IV</w:t>
            </w:r>
            <w:r w:rsidRPr="000963BA">
              <w:t xml:space="preserve"> кварталы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Глава Чамзинского муниципального района, Заместитель главы по ЖКХ администрации Чамзинского муниципального района, Глава Комсомольского городского поселения, Глава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 w:rsidRPr="000963BA">
              <w:t>3</w:t>
            </w:r>
            <w:r>
              <w:t>4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</w:pPr>
            <w:r w:rsidRPr="000963BA">
              <w:rPr>
                <w:color w:val="000000"/>
                <w:spacing w:val="-2"/>
              </w:rPr>
              <w:t>Проведение мероприятий в рамках реализации региональной адресной программы по капитальному ремонту многоквартирных домов на 2013-2043 годы этапа 2022 года</w:t>
            </w:r>
            <w:r w:rsidRPr="000963BA">
              <w:rPr>
                <w:spacing w:val="-2"/>
              </w:rPr>
              <w:t xml:space="preserve">. Проведение капитального ремонта в </w:t>
            </w:r>
            <w:r w:rsidRPr="000963BA">
              <w:t>18 многоквартирных домах площадью 14620,24 кв.м на сумму 48845,937 тыс. рублей по следующим адресам: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п.Комсомольский: Микрорайон-1, д.7, 46; ул.Калинина  д.6, 12, ул.Парковая д.4, ул.Пионерская д.30, ул.Республиканская д.6, 8, 14, ул.Театральная д.6, 8, 9, 11, 17; п.Чамзинка, ул.Московская д.1, 2, ул.Победы д.19; с.Апраксино, ул.Центральная д.2.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lang w:val="en-US"/>
              </w:rPr>
              <w:t>II</w:t>
            </w:r>
            <w:r w:rsidRPr="000963BA">
              <w:t xml:space="preserve"> -Ш кварталы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spacing w:val="-2"/>
              </w:rPr>
              <w:t>Глава Чамзинского муниципального района, Заместитель главы по ЖКХ администрации Чамзинского муниципального района, Глава Комсомольского городского поселения, Глава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 w:rsidRPr="000963BA">
              <w:t>3</w:t>
            </w:r>
            <w:r>
              <w:t>5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  <w:r w:rsidRPr="000963BA">
              <w:rPr>
                <w:color w:val="000000"/>
                <w:spacing w:val="-2"/>
              </w:rPr>
              <w:t>Обеспечение проведения мероприятий по организации информирования населения о работе НО «Республиканский фонд капитального ремонта многоквартирных домов» и необходимости сохранения уровня оплаты за капитальный ремонт.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spacing w:val="-2"/>
              </w:rPr>
            </w:pPr>
            <w:r w:rsidRPr="000963BA">
              <w:rPr>
                <w:spacing w:val="-2"/>
              </w:rPr>
              <w:t>Глава Чамзинского муниципального района, Заместитель главы по ЖКХ администрации Чамзинского муниципального района, Глава Комсомольского городского поселения, Глава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 w:rsidRPr="000963BA">
              <w:t>3</w:t>
            </w:r>
            <w:r>
              <w:t>6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  <w:r w:rsidRPr="000963BA">
              <w:rPr>
                <w:color w:val="000000"/>
                <w:spacing w:val="-2"/>
              </w:rPr>
              <w:t>Осуществление контроля за качеством выполняемых работ по капитальному ремонту многоквартирных домов с привлечением представителей общественного контроля, собственников жилья.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spacing w:val="-2"/>
              </w:rPr>
            </w:pPr>
            <w:r w:rsidRPr="000963BA">
              <w:rPr>
                <w:spacing w:val="-2"/>
              </w:rPr>
              <w:t xml:space="preserve">Глава Чамзинского муниципального района, Заместитель главы по ЖКХ администрации Чамзинского муниципального района, Глава Комсомольского городского поселения, </w:t>
            </w:r>
            <w:r w:rsidRPr="000963BA">
              <w:rPr>
                <w:spacing w:val="-2"/>
              </w:rPr>
              <w:lastRenderedPageBreak/>
              <w:t>Глава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lastRenderedPageBreak/>
              <w:t>37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  <w:r w:rsidRPr="000963BA">
              <w:rPr>
                <w:color w:val="000000"/>
                <w:spacing w:val="-2"/>
              </w:rPr>
              <w:t>Разработка Плана первоочередных мероприятий по обеспечению устойчивой работы объектов и инженерных систем жилищно-коммунального хозяйства Чамзинского муниципального района Республики Мордовия в осенне-зимний период 2022-2023 годов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I - II кварталы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spacing w:val="-2"/>
              </w:rPr>
            </w:pPr>
            <w:r w:rsidRPr="000963BA">
              <w:rPr>
                <w:spacing w:val="-2"/>
              </w:rPr>
              <w:t>Глава Чамзинского муниципального района, Заместитель главы по ЖКХ администрации Чамзинского муниципального района, Глава Комсомольского городского поселения, Глава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38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  <w:r w:rsidRPr="000963BA">
              <w:rPr>
                <w:color w:val="000000"/>
                <w:spacing w:val="-2"/>
              </w:rPr>
              <w:t>Проведение мероприятий по модернизации систем водоотведения и холодного водоснабжения в Чамзинском муниципальном районе</w:t>
            </w:r>
          </w:p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  <w:r w:rsidRPr="000963BA">
              <w:rPr>
                <w:color w:val="000000"/>
                <w:spacing w:val="-2"/>
              </w:rPr>
              <w:t>1.Строительство внутриквартальных сетей водоснабжения в р.п. Комсомольский для подключения всех потребителей к водозабору №2 в рп.Чамзинка, протяженностью 2,5 км на сумму 10,6 млн.рублей</w:t>
            </w:r>
          </w:p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  <w:r w:rsidRPr="000963BA">
              <w:rPr>
                <w:color w:val="000000"/>
                <w:spacing w:val="-2"/>
              </w:rPr>
              <w:t>2.Установка квартальных задвижек на сетях водоснабжения -5 шт.;</w:t>
            </w:r>
          </w:p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  <w:r w:rsidRPr="000963BA">
              <w:rPr>
                <w:color w:val="000000"/>
                <w:spacing w:val="-2"/>
              </w:rPr>
              <w:t xml:space="preserve">3.Ремонт квартальных сетей канализации в п.Комсомольский  </w:t>
            </w:r>
            <w:r>
              <w:rPr>
                <w:color w:val="000000"/>
                <w:spacing w:val="-2"/>
              </w:rPr>
              <w:t>и п.Чамзинка, протяженностью 0,9</w:t>
            </w:r>
            <w:r w:rsidRPr="000963BA">
              <w:rPr>
                <w:color w:val="000000"/>
                <w:spacing w:val="-2"/>
              </w:rPr>
              <w:t xml:space="preserve"> км на сумму 3,7 млн.рублей</w:t>
            </w:r>
          </w:p>
          <w:p w:rsidR="00FE0D16" w:rsidRPr="000963BA" w:rsidRDefault="00FE0D16" w:rsidP="003A381C">
            <w:pPr>
              <w:pStyle w:val="Standard"/>
              <w:widowControl w:val="0"/>
              <w:tabs>
                <w:tab w:val="left" w:pos="3858"/>
              </w:tabs>
              <w:jc w:val="both"/>
              <w:rPr>
                <w:color w:val="000000"/>
                <w:spacing w:val="-2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II-IV кварталы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spacing w:val="-2"/>
              </w:rPr>
            </w:pPr>
            <w:r w:rsidRPr="000963BA">
              <w:rPr>
                <w:spacing w:val="-2"/>
              </w:rPr>
              <w:t>Глава Чамзинского муниципального района, Заместитель главы по ЖКХ администрации Чамзинского муниципального района, Глава Комсомольского городского поселения, Глава городского поселения Чамзинка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39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Проработка механизма по заключению инициативного концессионного соглашения в отношении объектов центрального теплоснабжения, являющихся муниципальной собственностью администрации Чамзинского муниципального района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color w:val="000000"/>
                <w:lang w:val="en-US"/>
              </w:rPr>
              <w:t>II-IV кварталы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color w:val="000000"/>
              </w:rPr>
              <w:t>Глава Чамзинского муниципального района, Заместитель главы по ЖКХ администрации Чамзинского муниципального района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 w:rsidRPr="000963BA">
              <w:t>4</w:t>
            </w:r>
            <w:r>
              <w:t>0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widowControl w:val="0"/>
              <w:ind w:left="113"/>
              <w:jc w:val="both"/>
            </w:pPr>
            <w:r w:rsidRPr="000963BA">
              <w:t>Участие Комсомольского городского поселения в реализации приоритетного проекта «Формирование современной городской среды». Своевременное и качественное выполнение работ по благоустройству 1 дворовой территории.</w:t>
            </w:r>
          </w:p>
          <w:p w:rsidR="00FE0D16" w:rsidRPr="000963BA" w:rsidRDefault="00FE0D16" w:rsidP="003A381C">
            <w:pPr>
              <w:widowControl w:val="0"/>
              <w:ind w:left="113"/>
              <w:jc w:val="both"/>
            </w:pPr>
            <w:r w:rsidRPr="000963BA">
              <w:t>1.Благоустройство дворовой территории по адресу:</w:t>
            </w:r>
          </w:p>
          <w:p w:rsidR="00FE0D16" w:rsidRPr="000963BA" w:rsidRDefault="00FE0D16" w:rsidP="003A381C">
            <w:pPr>
              <w:widowControl w:val="0"/>
              <w:jc w:val="both"/>
            </w:pPr>
            <w:r w:rsidRPr="000963BA">
              <w:t xml:space="preserve"> п.Комсомольский:  Микрорайон-2, д.14. Стоимость работ 2525,258 тыс.руб.</w:t>
            </w:r>
          </w:p>
          <w:p w:rsidR="00FE0D16" w:rsidRPr="000963BA" w:rsidRDefault="00FE0D16" w:rsidP="003A381C">
            <w:pPr>
              <w:widowControl w:val="0"/>
              <w:jc w:val="both"/>
            </w:pPr>
          </w:p>
          <w:p w:rsidR="00FE0D16" w:rsidRPr="000963BA" w:rsidRDefault="00FE0D16" w:rsidP="003A381C">
            <w:pPr>
              <w:widowControl w:val="0"/>
              <w:jc w:val="both"/>
            </w:pPr>
            <w:r w:rsidRPr="000963BA">
              <w:t>2. Проведение рейтингового голосования по отбору общественной территории для благоустройства в р.п. Комсомольский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color w:val="000000"/>
              </w:rPr>
            </w:pPr>
            <w:r w:rsidRPr="000963BA">
              <w:rPr>
                <w:color w:val="000000"/>
                <w:lang w:val="en-US"/>
              </w:rPr>
              <w:t>II</w:t>
            </w:r>
            <w:r w:rsidRPr="000963BA">
              <w:rPr>
                <w:color w:val="000000"/>
              </w:rPr>
              <w:t>-</w:t>
            </w:r>
            <w:r w:rsidRPr="000963BA">
              <w:rPr>
                <w:color w:val="000000"/>
                <w:lang w:val="en-US"/>
              </w:rPr>
              <w:t xml:space="preserve">III </w:t>
            </w:r>
            <w:r w:rsidRPr="000963BA">
              <w:rPr>
                <w:color w:val="000000"/>
              </w:rPr>
              <w:t>кварталы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Глава Чамзинского муниципального района, Заместитель главы по ЖКХ администрации Чамзинского муниципального района, Глава  Комсомольского городского поселения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 w:rsidRPr="000963BA">
              <w:t>4</w:t>
            </w:r>
            <w:r>
              <w:t>1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Реализация этапов мероприятий 2022 года по программе Охрана окружающей среды и повышение экологической безопасности в </w:t>
            </w:r>
            <w:r w:rsidRPr="000963BA">
              <w:lastRenderedPageBreak/>
              <w:t xml:space="preserve">Чамзинском муниципальном районе на 2018-2022 годы. </w:t>
            </w:r>
          </w:p>
          <w:p w:rsidR="00FE0D16" w:rsidRPr="000963BA" w:rsidRDefault="00FE0D16" w:rsidP="003A381C">
            <w:pPr>
              <w:jc w:val="both"/>
            </w:pPr>
            <w:r w:rsidRPr="000963BA">
              <w:t>1.Ремонт контейнерных площадок, устройство новых контейнерных площадок – 381,3 тыс.рублей;</w:t>
            </w:r>
          </w:p>
          <w:p w:rsidR="00FE0D16" w:rsidRPr="000963BA" w:rsidRDefault="00FE0D16" w:rsidP="003A381C">
            <w:pPr>
              <w:jc w:val="both"/>
              <w:rPr>
                <w:color w:val="FF0000"/>
              </w:rPr>
            </w:pPr>
            <w:r w:rsidRPr="000963BA">
              <w:t>2. Ликвидация крупногабаритных отходов от внешнего благоустройства -137,0 тыс.рублей.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I-IV кварталы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Глава Чамзинского муниципального района, Заместитель главы по ЖКХ </w:t>
            </w:r>
            <w:r w:rsidRPr="000963BA">
              <w:lastRenderedPageBreak/>
              <w:t>администрации Чамзинского муниципального района, Главы поселений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 w:rsidRPr="000963BA">
              <w:lastRenderedPageBreak/>
              <w:t>4</w:t>
            </w:r>
            <w:r>
              <w:t>2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Реализация мероприятий по внедрению современной системы по обращению с отходами. Взаимодействие с региональным оператором по обращению с ТКО и организацией, занимающейся утилизацией и захоронением ТКО.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  <w:r w:rsidRPr="000963BA">
              <w:t>Организация 4-х экологических районных мероприятий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I-IV кварталы</w:t>
            </w:r>
          </w:p>
          <w:p w:rsidR="00FE0D16" w:rsidRPr="000963BA" w:rsidRDefault="00FE0D16" w:rsidP="003A381C"/>
          <w:p w:rsidR="00FE0D16" w:rsidRPr="000963BA" w:rsidRDefault="00FE0D16" w:rsidP="003A381C"/>
          <w:p w:rsidR="00FE0D16" w:rsidRPr="000963BA" w:rsidRDefault="00FE0D16" w:rsidP="003A381C"/>
          <w:p w:rsidR="00FE0D16" w:rsidRPr="000963BA" w:rsidRDefault="00FE0D16" w:rsidP="003A381C"/>
          <w:p w:rsidR="00FE0D16" w:rsidRPr="000963BA" w:rsidRDefault="00FE0D16" w:rsidP="003A381C"/>
          <w:p w:rsidR="00FE0D16" w:rsidRPr="000963BA" w:rsidRDefault="00FE0D16" w:rsidP="003A381C">
            <w:pPr>
              <w:jc w:val="center"/>
            </w:pPr>
            <w:r w:rsidRPr="000963BA">
              <w:t>I</w:t>
            </w:r>
            <w:r w:rsidRPr="000963BA">
              <w:rPr>
                <w:lang w:val="en-US"/>
              </w:rPr>
              <w:t>I</w:t>
            </w:r>
            <w:r w:rsidRPr="000963BA">
              <w:t>-</w:t>
            </w:r>
            <w:r w:rsidRPr="000963BA">
              <w:rPr>
                <w:lang w:val="en-US"/>
              </w:rPr>
              <w:t>II</w:t>
            </w:r>
            <w:r w:rsidRPr="000963BA">
              <w:t>I кварталы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Глава Чамзинского муниципального района, Заместитель главы по ЖКХ администрации Чамзинского муниципального района, Главы поселений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1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Default="00FE0D16" w:rsidP="003A381C">
            <w:pPr>
              <w:jc w:val="center"/>
              <w:rPr>
                <w:b/>
              </w:rPr>
            </w:pPr>
          </w:p>
          <w:p w:rsidR="00FE0D16" w:rsidRPr="000963BA" w:rsidRDefault="00FE0D16" w:rsidP="003A381C">
            <w:pPr>
              <w:jc w:val="center"/>
              <w:rPr>
                <w:b/>
              </w:rPr>
            </w:pPr>
            <w:r w:rsidRPr="000963BA">
              <w:rPr>
                <w:b/>
              </w:rPr>
              <w:t>Агропромышленный комплекс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4</w:t>
            </w:r>
            <w:r>
              <w:t>3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 производства валовой продукции сельского хозяйства во всех категориях хозяйств  в объеме более 13 млрд.рублей.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t xml:space="preserve">      по итогам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t xml:space="preserve">  4</w:t>
            </w:r>
            <w:r>
              <w:t>4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 производства продукции переработки   в объеме более 30 млрд.рублей.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по итогам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 предприятий переработки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t xml:space="preserve">  4</w:t>
            </w:r>
            <w:r>
              <w:t>5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 отрасли растениеводства обеспечить: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  <w:r w:rsidRPr="000963BA">
              <w:t xml:space="preserve"> -производство зерновых и зернобобовых культур не менее 84 тыс. тонн;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валовый сбор сахарной свеклы не менее 31тыс.тонн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посеять 100% площади кондиционными семенами;</w:t>
            </w:r>
          </w:p>
          <w:p w:rsidR="00FE0D16" w:rsidRPr="000963BA" w:rsidRDefault="00FE0D16" w:rsidP="003A381C">
            <w:pPr>
              <w:jc w:val="both"/>
            </w:pPr>
            <w:r w:rsidRPr="000963BA">
              <w:t xml:space="preserve"> -долю площади, засеваемой элитными семенами, в общей площади посевов не менее 13%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внести минеральные удобрения под урожай 2022года не менее 5250 т.д.в. (</w:t>
            </w:r>
            <w:r w:rsidRPr="00C22B6E">
              <w:t>тонн действующего вещества</w:t>
            </w:r>
            <w:r w:rsidRPr="000963BA">
              <w:t>)</w:t>
            </w:r>
            <w:r>
              <w:t>.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t xml:space="preserve">      П, Ш кварталы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lastRenderedPageBreak/>
              <w:t xml:space="preserve">  </w:t>
            </w:r>
            <w:r>
              <w:t>46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посев</w:t>
            </w:r>
            <w:r>
              <w:t>а</w:t>
            </w:r>
            <w:r w:rsidRPr="000963BA">
              <w:t xml:space="preserve"> зерновых и зернобобовых культур под урожай 2022года на площади 19370 га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до 1 июня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47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Осуществление необходимого комплекса мер по созданию прочной кормовой базы, для чего необходимо: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использовать многолетние травы на кормовые цели на площади 2785 га;</w:t>
            </w:r>
          </w:p>
          <w:p w:rsidR="00FE0D16" w:rsidRPr="000963BA" w:rsidRDefault="00FE0D16" w:rsidP="003A381C">
            <w:pPr>
              <w:jc w:val="both"/>
            </w:pPr>
            <w:r w:rsidRPr="000963BA">
              <w:t xml:space="preserve">- посеять кукурузу на  силос на площади 1688 га; 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посеять однолетние травы на площади  613 га;</w:t>
            </w:r>
          </w:p>
          <w:p w:rsidR="00FE0D16" w:rsidRPr="000963BA" w:rsidRDefault="00FE0D16" w:rsidP="003A381C">
            <w:pPr>
              <w:jc w:val="both"/>
            </w:pPr>
            <w:r w:rsidRPr="000963BA">
              <w:t>Заготовка кормов на одну условную голову общественного скота 41 центнер кормовых единиц.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до 1 ноября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48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Осуществление обновления парка сельскохозяйственной техники на 8%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49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 целях применения более современных и экономичных тракторов и с/х машин приобретение: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зерноуборочных комбайнов  - 18 шт;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-кормоуборочных комбайнов-1шт;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тракторов - 17шт;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предприятий, КФХ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5</w:t>
            </w:r>
            <w:r>
              <w:t>0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 отрасли животноводства обеспечение производства в общественном секторе :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молока-26155 тонн,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мяса-134718 тонн,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производство яиц в общественном секторе – 292 млн.шт.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предприятий, КФХ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5</w:t>
            </w:r>
            <w: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Обеспечение: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продуктивности коров в общественном секторе – 8451 кг.;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сохранности поголовья коров в общественном секторе 3095 голов;</w:t>
            </w:r>
          </w:p>
          <w:p w:rsidR="00FE0D16" w:rsidRPr="000963BA" w:rsidRDefault="00FE0D16" w:rsidP="003A381C">
            <w:pPr>
              <w:jc w:val="both"/>
            </w:pPr>
            <w:r w:rsidRPr="000963BA">
              <w:t xml:space="preserve">- сохранности поголовья КРС в общественном секторе к уровню 01.01.2022 года-100% 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предприятий, КФХ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5</w:t>
            </w:r>
            <w:r>
              <w:t>2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Обеспечение в 2022 году темпа  роста среднемесячной заработной платы на сельскохозяйственных предприятиях  к уровню прошлого года 105% 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предприятий, КФХ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5</w:t>
            </w:r>
            <w:r>
              <w:t>3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color w:val="FF0000"/>
              </w:rPr>
            </w:pPr>
            <w:r w:rsidRPr="000963BA">
              <w:t>Согласование</w:t>
            </w:r>
            <w:r>
              <w:t xml:space="preserve"> </w:t>
            </w:r>
            <w:r w:rsidRPr="000963BA">
              <w:t>соглашений сельскохозяйственных предприятий и крестьянско-фермерских хозяйств с целью  возможности  каждого претендента на получение финансовой поддержки в 2022 году на производство сельскохозяйственной продукции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январь-февраль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5</w:t>
            </w:r>
            <w:r>
              <w:t>4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rFonts w:eastAsia="Calibri"/>
              </w:rPr>
            </w:pPr>
            <w:r w:rsidRPr="000963BA">
              <w:rPr>
                <w:rFonts w:eastAsia="Calibri"/>
              </w:rPr>
              <w:t>Подготовка проектов межевания и проведения кадастровых работ в отношении земель сельскохозяйственного назначения в целях предоставления их сельскохозяйственным товаропроизводителям на площади  94 га по Пичеурскому сельскому поселению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администрация Пичеурского сельского поселения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5</w:t>
            </w:r>
            <w:r>
              <w:t>5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color w:val="FF0000"/>
              </w:rPr>
            </w:pPr>
            <w:r w:rsidRPr="000963BA">
              <w:t>Организация учебу специалистов и рабочих по внедрению прогрессивных технологий в сельскохозяйственном производстве.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январь-март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56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color w:val="000000"/>
              </w:rPr>
              <w:t>Участие в реализации регионального проекта «Система поддержки фермеров и развитие сельской кооперации в Республике Мордовия» (Агростартап, Агропрогресс)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главы ЛПХ, КФХ</w:t>
            </w:r>
          </w:p>
          <w:p w:rsidR="00FE0D16" w:rsidRPr="000963BA" w:rsidRDefault="00FE0D16" w:rsidP="003A381C">
            <w:pPr>
              <w:jc w:val="both"/>
            </w:pP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57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Проведение анализа по загрузке и использованию  производственных мощностей по перерабатывающим предприятиям 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lang w:val="en-US"/>
              </w:rPr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перерабатывающих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58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Обеспечение экспорта продукции агропромышленного комплекса в 2022 году в объеме не менее  </w:t>
            </w:r>
            <w:r w:rsidRPr="00E47302">
              <w:t>4 млн. долларов США</w:t>
            </w:r>
            <w:r w:rsidRPr="008174BE">
              <w:rPr>
                <w:sz w:val="28"/>
                <w:szCs w:val="28"/>
              </w:rPr>
              <w:t xml:space="preserve"> </w:t>
            </w:r>
            <w:r w:rsidRPr="00E47302">
              <w:t>в страны ближнего зарубежья</w:t>
            </w:r>
            <w:r>
              <w:t>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перерабатывающих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59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 сфере агропромышленного комплекса:</w:t>
            </w:r>
          </w:p>
          <w:p w:rsidR="00FE0D16" w:rsidRPr="000963BA" w:rsidRDefault="00FE0D16" w:rsidP="003A381C">
            <w:pPr>
              <w:contextualSpacing/>
              <w:jc w:val="both"/>
            </w:pPr>
            <w:r w:rsidRPr="000963BA">
              <w:t>Привлечь  инвестиций в основной капитал в сумме не менее 4 млрд. рублей за счет  реализации крупных инвестиционных проектов, в рамках которых будет создано 153 новых рабочих места</w:t>
            </w:r>
          </w:p>
          <w:p w:rsidR="00FE0D16" w:rsidRPr="000963BA" w:rsidRDefault="00FE0D16" w:rsidP="003A381C">
            <w:pPr>
              <w:contextualSpacing/>
              <w:jc w:val="both"/>
            </w:pPr>
          </w:p>
          <w:p w:rsidR="00FE0D16" w:rsidRPr="000963BA" w:rsidRDefault="00FE0D16" w:rsidP="003A381C">
            <w:pPr>
              <w:contextualSpacing/>
              <w:jc w:val="both"/>
            </w:pPr>
            <w:r w:rsidRPr="000963BA">
              <w:t xml:space="preserve">Завершение реализации инвестиционных проектов: </w:t>
            </w:r>
          </w:p>
          <w:p w:rsidR="00FE0D16" w:rsidRPr="00392316" w:rsidRDefault="00FE0D16" w:rsidP="003A381C">
            <w:pPr>
              <w:contextualSpacing/>
              <w:jc w:val="both"/>
            </w:pPr>
            <w:r w:rsidRPr="000963BA">
              <w:t>ООО «Магма ХД» - «Строительство семенного завода» с созданием 13 новых р</w:t>
            </w:r>
            <w:r>
              <w:t>абочих мест,</w:t>
            </w:r>
            <w:r>
              <w:rPr>
                <w:sz w:val="28"/>
                <w:szCs w:val="28"/>
              </w:rPr>
              <w:t xml:space="preserve"> </w:t>
            </w:r>
            <w:r w:rsidRPr="00392316">
              <w:t>планируется освоить 120 млн.руб;</w:t>
            </w:r>
          </w:p>
          <w:p w:rsidR="00FE0D16" w:rsidRPr="00C22B6E" w:rsidRDefault="00FE0D16" w:rsidP="003A381C">
            <w:pPr>
              <w:contextualSpacing/>
              <w:jc w:val="both"/>
            </w:pPr>
            <w:r w:rsidRPr="000963BA">
              <w:t>ООО «КомбиС» - «Погрузочно-разгрузочный узел со складскими помещениями</w:t>
            </w:r>
            <w:r w:rsidRPr="00C22B6E">
              <w:t xml:space="preserve">», </w:t>
            </w:r>
            <w:r w:rsidRPr="00C22B6E">
              <w:rPr>
                <w:shd w:val="clear" w:color="auto" w:fill="FFFFFF"/>
              </w:rPr>
              <w:t xml:space="preserve">складское помещение площадью 4320 кв.м., расширение </w:t>
            </w:r>
            <w:r w:rsidRPr="00C22B6E">
              <w:rPr>
                <w:shd w:val="clear" w:color="auto" w:fill="FFFFFF"/>
              </w:rPr>
              <w:lastRenderedPageBreak/>
              <w:t>ж/д инфраструктуры с увеличением подъездных путей не общего пользования протяженностью 800 м</w:t>
            </w:r>
            <w:r w:rsidRPr="00C22B6E">
              <w:t xml:space="preserve">. </w:t>
            </w:r>
          </w:p>
          <w:p w:rsidR="00FE0D16" w:rsidRPr="000963BA" w:rsidRDefault="00FE0D16" w:rsidP="003A381C">
            <w:pPr>
              <w:contextualSpacing/>
              <w:jc w:val="both"/>
            </w:pPr>
          </w:p>
          <w:p w:rsidR="00FE0D16" w:rsidRPr="000963BA" w:rsidRDefault="00FE0D16" w:rsidP="003A381C">
            <w:pPr>
              <w:contextualSpacing/>
              <w:jc w:val="both"/>
            </w:pPr>
            <w:r w:rsidRPr="000963BA">
              <w:t xml:space="preserve">Продолжить реализацию инвестиционного проекта: </w:t>
            </w:r>
          </w:p>
          <w:p w:rsidR="00FE0D16" w:rsidRPr="00C22B6E" w:rsidRDefault="00FE0D16" w:rsidP="006266D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C22B6E">
              <w:t xml:space="preserve">ООО «Мечта» – «Строительство завода по переработке молока до 400 тонн в сутки» с </w:t>
            </w:r>
            <w:r>
              <w:t>созданием 120 рабочих мест</w:t>
            </w:r>
            <w:r w:rsidRPr="00C22B6E">
              <w:t xml:space="preserve"> </w:t>
            </w:r>
            <w:r>
              <w:t>(п</w:t>
            </w:r>
            <w:r w:rsidRPr="00C22B6E">
              <w:t>роектная мощность 200 тонн/сутки переработки сырого молока, с возможность</w:t>
            </w:r>
            <w:r>
              <w:t>ю увеличения до 400 тонн/сутки).</w:t>
            </w: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и перерабатывающих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6</w:t>
            </w:r>
            <w:r>
              <w:t>0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Продолжить  реализацию  мер по недопущению заноса и распространения африканской чумы свиней на территорию республики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</w:t>
            </w:r>
          </w:p>
          <w:p w:rsidR="00FE0D16" w:rsidRPr="000963BA" w:rsidRDefault="00FE0D16" w:rsidP="003A381C">
            <w:pPr>
              <w:jc w:val="both"/>
            </w:pPr>
            <w:r w:rsidRPr="000963BA">
              <w:t xml:space="preserve">Главный ветеринарный врач Чамзинской районной ветеринарной станции 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6</w:t>
            </w:r>
            <w: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Организация встреч с выпускниками школ 2022 года для поступления в аграрный институт на сельскохозяйственные специальности.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февраль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выпускники школ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6</w:t>
            </w:r>
            <w:r>
              <w:t>2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Продолжить реализацию подпрограммы «Поддержка и развитие кадрового потенциала в АПК».</w:t>
            </w:r>
          </w:p>
          <w:p w:rsidR="00FE0D16" w:rsidRPr="000963BA" w:rsidRDefault="00FE0D16" w:rsidP="003A381C">
            <w:pPr>
              <w:jc w:val="both"/>
            </w:pPr>
            <w:r w:rsidRPr="000963BA">
              <w:t>Доведение:</w:t>
            </w:r>
          </w:p>
          <w:p w:rsidR="00FE0D16" w:rsidRPr="000963BA" w:rsidRDefault="00FE0D16" w:rsidP="003A381C">
            <w:pPr>
              <w:jc w:val="both"/>
            </w:pPr>
            <w:r w:rsidRPr="000963BA">
              <w:t>-уровня обеспечения сельскохозяйственных организаций квалифицированными специалистами до 95%;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-доли молодых специалистов в общей численности квалифицированных специалистов сельскохозяйственных организаций до 11%.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Управление сельского хозяйства, руководители сельскохозяйственных предприятий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6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b/>
              </w:rPr>
              <w:t>Финансовое оздоровление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6</w:t>
            </w:r>
            <w:r>
              <w:t>3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в 2022 году роста прогноза налоговых и неналоговых доходов консолидированного бюджета Чамзинского муниципального района к прогнозу 2021 года на 100,9 %;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  <w:r w:rsidRPr="000963BA">
              <w:t xml:space="preserve">достижение выполнения прогноза налоговых и неналоговых доходов консолидированного бюджета Чамзинского муниципального района в </w:t>
            </w:r>
            <w:r w:rsidRPr="000963BA">
              <w:lastRenderedPageBreak/>
              <w:t>размере 208 043,3 тыс.рублей.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Финансовое управление администрации Чамзинского муниципального района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6</w:t>
            </w:r>
            <w:r>
              <w:t>4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соблюдения установленных сроков погашения бюджетного кредита в республиканский бюджет Республики Мордовия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до 1 декабря 2022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Финансовое управление администрации Чамзинского муниципального района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6</w:t>
            </w:r>
            <w:r>
              <w:t>5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снижения расходов на обслуживание муниципального долга Чамзинского муниципального района (по сравнению с 2021 годом)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до 1 декабря 2022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Финансовое управление администрации Чамзинского муниципального района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66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актуализации Программы оздоровления муниципальных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– 2024 годы (план мероприятий по оздоровлению муниципальных финансов Чамзинского муниципального района Республики Мордовия)» для обеспечения наращивания доходного потенциала и снижения долговой нагрузки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r w:rsidRPr="000963BA">
              <w:t>и ее реализации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I квартал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Финансовое управление администрации Чамзинского муниципального района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67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</w:t>
            </w:r>
            <w:r>
              <w:t>ить</w:t>
            </w:r>
            <w:r w:rsidRPr="000963BA">
              <w:t xml:space="preserve"> достижени</w:t>
            </w:r>
            <w:r>
              <w:t>е</w:t>
            </w:r>
            <w:r w:rsidRPr="000963BA">
              <w:t xml:space="preserve"> целевых показателей для оценки деятельности органов местного самоуправления  Чамзинского муниципального района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Экономическое управление</w:t>
            </w:r>
          </w:p>
        </w:tc>
      </w:tr>
      <w:tr w:rsidR="00FE0D16" w:rsidRPr="000963BA" w:rsidTr="003A381C">
        <w:tc>
          <w:tcPr>
            <w:tcW w:w="15593" w:type="dxa"/>
            <w:gridSpan w:val="12"/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bCs/>
              </w:rPr>
            </w:pPr>
            <w:r w:rsidRPr="000963BA">
              <w:rPr>
                <w:b/>
              </w:rPr>
              <w:t>Развитие торговли, малого и среднего предпринимательства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68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роста объема оборота розничной торговли в 2022 году не менее чем на 2,1% к уровню 2021 года.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ежемесячно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>отдел по торговле, бытовому обслуживанию и защите и защите прав 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69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Оказание поддержки республиканским товаропроизводителям в продвижении продукции местного производства </w:t>
            </w:r>
          </w:p>
          <w:p w:rsidR="00FE0D16" w:rsidRPr="000963BA" w:rsidRDefault="00FE0D16" w:rsidP="003A381C"/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 xml:space="preserve">отдел по торговле, бытовому обслуживанию и защите и защите прав </w:t>
            </w:r>
            <w:r w:rsidRPr="000963BA">
              <w:rPr>
                <w:bCs/>
              </w:rPr>
              <w:lastRenderedPageBreak/>
              <w:t>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lastRenderedPageBreak/>
              <w:t>70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В целях развития потребительского рынка принятие необходимых мер по: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-проведению организациями розничной торговли акций по продаже товаров по сниженным ценам; </w:t>
            </w:r>
          </w:p>
          <w:p w:rsidR="00FE0D16" w:rsidRPr="000963BA" w:rsidRDefault="00FE0D16" w:rsidP="003A381C">
            <w:pPr>
              <w:jc w:val="both"/>
            </w:pPr>
            <w:r w:rsidRPr="000963BA">
              <w:t>-увеличению количества выездной торговли по обслуживанию населения отдаленных и малочисленных  населенных пунктов.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>отдел по торговле, бытовому обслуживанию и защите и защите прав 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71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Проведение ежемесячного мониторинга организаций розничной торговли на наличие в продаже продукции местных товаропроизводителей.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>отдел по торговле, бытовому обслуживанию и защите и защите прав потребителей, предприятия торговли всех форм собственности</w:t>
            </w:r>
          </w:p>
        </w:tc>
      </w:tr>
      <w:tr w:rsidR="00FE0D16" w:rsidRPr="000963BA" w:rsidTr="003A381C">
        <w:trPr>
          <w:trHeight w:val="983"/>
        </w:trPr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72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Обеспечение проведения еженедельного мониторинга цен  на товары первой необходимости, в том числе на социально значимые товары, реализуемые в предприятиях торговли района.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>отдел по торговле, бытовому обслуживанию и защите и защите прав 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73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 Проведение на территории района ярмарок выходного дня с участием местных товаропроизводителей в целях сдерживания цен на продовольственные товары и сельскохозяйственную продукцию.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>отдел по торговле, бытовому обслуживанию и защите и защите прав 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74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Содействие расширению сети фирменных магазинов местных товаропроизводителей, магазинов шаговой доступности, в том числе сервисов интернет-заказов на территории района.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>отдел по торговле, бытовому обслуживанию и защите и защите прав 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75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Осуществление  сотрудничества с: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АУ МКК «Региональный центр микрофинансирования Республики Мордовия»;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МКК «Фонд поддержки предпринимательства Республики Мордовия»;</w:t>
            </w:r>
          </w:p>
          <w:p w:rsidR="00FE0D16" w:rsidRPr="000963BA" w:rsidRDefault="00FE0D16" w:rsidP="003A381C">
            <w:pPr>
              <w:jc w:val="both"/>
            </w:pPr>
            <w:r w:rsidRPr="000963BA">
              <w:t>АНО «Центр поддержки предпринимательства Республики Мордовия»;</w:t>
            </w:r>
          </w:p>
          <w:p w:rsidR="00FE0D16" w:rsidRPr="000963BA" w:rsidRDefault="00FE0D16" w:rsidP="003A381C">
            <w:pPr>
              <w:jc w:val="both"/>
            </w:pPr>
            <w:r w:rsidRPr="000963BA">
              <w:t>Центр поддержки экспорта Республики Мордовия;</w:t>
            </w:r>
          </w:p>
          <w:p w:rsidR="00FE0D16" w:rsidRPr="000963BA" w:rsidRDefault="00FE0D16" w:rsidP="003A381C">
            <w:pPr>
              <w:jc w:val="both"/>
            </w:pPr>
            <w:r w:rsidRPr="000963BA">
              <w:t>АУ «Гарантийный фонд кредитного обеспечения Республики Мордовия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</w:rPr>
              <w:t>отдел по торговле, бытовому обслуживанию и защите и защите прав 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r>
              <w:t>76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Проведение на постоянной основе встреч с бизнесом в целях открытого и более тесного взаимодействия бизнеса и власти, оперативного разрешения </w:t>
            </w:r>
            <w:r w:rsidRPr="000963BA">
              <w:lastRenderedPageBreak/>
              <w:t>вопросов возникающих у бизнеса, доведения актуальной информации о государственных мерах поддержки для субъектов МСП проведение на постоянной основе встреч с бизнесом.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ежеквартально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 xml:space="preserve">отдел по торговле, бытовому обслуживанию и защите и защите прав </w:t>
            </w:r>
            <w:r w:rsidRPr="000963BA">
              <w:rPr>
                <w:bCs/>
              </w:rPr>
              <w:lastRenderedPageBreak/>
              <w:t>потребителей, предприятия торговли всех форм собственности</w:t>
            </w:r>
          </w:p>
        </w:tc>
      </w:tr>
      <w:tr w:rsidR="00FE0D16" w:rsidRPr="000963BA" w:rsidTr="003A381C">
        <w:tc>
          <w:tcPr>
            <w:tcW w:w="850" w:type="dxa"/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lastRenderedPageBreak/>
              <w:t>77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FE0D16" w:rsidRPr="000963BA" w:rsidRDefault="00FE0D16" w:rsidP="003A381C">
            <w:pPr>
              <w:widowControl w:val="0"/>
              <w:jc w:val="both"/>
              <w:rPr>
                <w:rFonts w:eastAsia="Calibri"/>
              </w:rPr>
            </w:pPr>
            <w:r w:rsidRPr="000963BA">
              <w:rPr>
                <w:rFonts w:eastAsia="Calibri"/>
              </w:rPr>
              <w:t xml:space="preserve">Информирование  предпринимательского сообщества о работе цифровой платформы «Бизнес-советник» </w:t>
            </w:r>
          </w:p>
          <w:p w:rsidR="00FE0D16" w:rsidRPr="000963BA" w:rsidRDefault="00FE0D16" w:rsidP="003A381C">
            <w:pPr>
              <w:widowControl w:val="0"/>
              <w:jc w:val="both"/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rFonts w:eastAsia="Calibri"/>
              </w:rPr>
            </w:pPr>
            <w:r w:rsidRPr="000963BA">
              <w:rPr>
                <w:rFonts w:eastAsia="Calibri"/>
              </w:rPr>
              <w:t>в течение года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rPr>
                <w:bCs/>
                <w:color w:val="000000" w:themeColor="text1"/>
              </w:rPr>
              <w:t>Отдел экономики и прогнозирования. Отдел торговли и защиты прав потребителей.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bCs/>
              </w:rPr>
            </w:pPr>
            <w:r w:rsidRPr="000963BA">
              <w:rPr>
                <w:b/>
              </w:rPr>
              <w:t>Социальная политика: образование, культура и спорт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bCs/>
              </w:rPr>
            </w:pPr>
            <w:r w:rsidRPr="000963BA">
              <w:rPr>
                <w:b/>
              </w:rPr>
              <w:t>Образование и воспитание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t>78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В рамках реализации федерального проекта «Современная школа», внедрения современных образовательных технологий, создание центров образования естественно-научной и технологической направленности «Точка роста» на базе МБОУ «Комсомольская СОШ№2» и  МБОУ «Киржеманская СОШ».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 xml:space="preserve">Управление  по социальной работе администрации Чамзинского муниципального района, МБОУ «Комсомольская СОШ№2», МБОУ «Киржеманская СОШ» 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t>79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В рамках реализации приоритетного национального проекта «Образование» принятие участия в конкурсном отборе среди педагогов и учреждений образования, талантливой молодежи на присуждение премии Президента Российской Федерации, Главы Республики Мордовия, Главы Чамзинского муниципального района.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t>8</w:t>
            </w:r>
            <w:r>
              <w:rPr>
                <w:lang w:eastAsia="ar-SA"/>
              </w:rPr>
              <w:t>0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В целях повышения профессиональной подготовки проведение аттестации и  курсовой подготовки педагогических и руководящих работников учреждений образования района.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Проведение конкурсов профессионального мастерства «Учитель года», «Воспитатель года», «Лучший учитель мордовского (мокшанского, эрзянского) языка Республики Мордовия, «Лучший кабинет мордовского (мокшанского, эрзянского) языка Республики Мордовия.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jc w:val="center"/>
            </w:pPr>
            <w:r w:rsidRPr="000963BA">
              <w:t>март, май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t>8</w:t>
            </w:r>
            <w:r>
              <w:rPr>
                <w:lang w:eastAsia="ar-SA"/>
              </w:rPr>
              <w:t>1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Обеспечение пополнения кадров общеобразовательных учреждений по программе «Земский учитель».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Открытие педагогического класса для учащихся МБОУ «Лицей№1» р.п. Чамзинка.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t>8</w:t>
            </w:r>
            <w:r>
              <w:rPr>
                <w:lang w:eastAsia="ar-SA"/>
              </w:rPr>
              <w:t>2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Продолжить работу по организации горячего питания учащихся школ района.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Обеспечение участия в проекте по предоставлению бесплатного горячего </w:t>
            </w:r>
            <w:r w:rsidRPr="000963BA">
              <w:lastRenderedPageBreak/>
              <w:t xml:space="preserve">питания обучающимся 1-4 классов общеобразовательных организаций.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Активизировать работу родительского контроля за организацией качества горячего питания.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Организация участия школ во всероссийской акции «Здоровое питание школьника» движения «Сделаем вместе!».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 xml:space="preserve">Управление  по социальной работе администрации Чамзинского муниципального района, </w:t>
            </w:r>
            <w:r w:rsidRPr="000963BA">
              <w:rPr>
                <w:bCs/>
              </w:rPr>
              <w:lastRenderedPageBreak/>
              <w:t>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lastRenderedPageBreak/>
              <w:t>8</w:t>
            </w:r>
            <w:r>
              <w:rPr>
                <w:lang w:eastAsia="ar-SA"/>
              </w:rPr>
              <w:t>3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Организация активного участия обучающихся школ района во Всероссийской олимпиаде школьников по общеобразовательным  предметам, межрегиональной олимпиаде по родным языкам.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Для школьников младшего звена обучения проведение районных олимпиад по математике, русскому языку, окружающему миру.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ноябрь – февраль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апрель-май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t>8</w:t>
            </w:r>
            <w:r>
              <w:rPr>
                <w:lang w:eastAsia="ar-SA"/>
              </w:rPr>
              <w:t>4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Организация и проведение  государственной итоговой аттестации обучающихся, освоивших основные образовательные программы основного и среднего общего образования.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май-июнь 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t>8</w:t>
            </w:r>
            <w:r>
              <w:rPr>
                <w:lang w:eastAsia="ar-SA"/>
              </w:rPr>
              <w:t>5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Продолжить реализацию плана мероприятий («дорожной карты») сопровождения профессионального самоопределения детей и молодежи путем участия обучающихся в конкурсах профориентационной направленности, во Всероссийском проекте ранней профессиональной ориентации «Билет в будущее», в открытых онлайн-уроках «ПроеКТОриЯ», организации экскурсий на предприятия района.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t>8</w:t>
            </w:r>
            <w:r>
              <w:rPr>
                <w:lang w:eastAsia="ar-SA"/>
              </w:rPr>
              <w:t>6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В рамках реализации федерального проекта «Успех каждого ребенка», формирования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ориентацию, реализовать освоение учащимися проектной деятельности, информационно-коммуникационных технологий через вовлечение их в деятельность мобильного технопарка «Кванториум».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Провести муниципальный фестиваль «Точек Роста».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С целью выявления ранней одарённости и её развития, привлекать детей к участию в мероприятиях художественно-эстетического направления, научно-технического творчества, спортивно-туристического направления.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Проведение муниципального конкурса «Ученик года».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lastRenderedPageBreak/>
              <w:t>Организация  участия учащихся в мероприятиях Всероссийского конкурса «Большая перемена», в программе «Пушкинская карта».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Организация доступа учащихся к информационно-коммуникационной образовательной платформе «Сферум».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  <w:p w:rsidR="00FE0D16" w:rsidRPr="000963BA" w:rsidRDefault="00FE0D16" w:rsidP="003A381C">
            <w:pPr>
              <w:jc w:val="center"/>
            </w:pPr>
            <w:r w:rsidRPr="000963BA">
              <w:t>февраль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88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В целях реализации проекта «Патриотическое воспитание граждан Российской Федерации (Республика Мордовия)» проведение  конкурсов, направленных на гражданское и патриотическое воспитание детей и молодежи.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Обеспечение участия детей и подростков в реализации общественных проектов, мероприятий и акций патриотической направленности: «Георгиевская лента», «Блокадный хлеб»,  «Свеча памяти».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Продолжить работу движения «Юнармия», Российского движения школьников, волонтерского общественного движения «Волонтеры Победы».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К празднованию 77 годовщины Победы в Великой Отечественной войне организовать работу по оказанию тимуровской помощи ветеранам Великой Отечественной, Афганской и Чеченской войн, солдатским вдовам и ветеранам труда.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t>89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Реализация физкультурно-спортивного комплекса «Готов к труду и обороне».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Проведение муниципальных этапов Всероссийских соревнований школьников «Президентские состязания» и Всероссийские спортивные игры «Президентские игры».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В рамках реализации федерального проекта «Поддержка семей, имеющих детей», создания условий для раннего развития детей в возрасте до трех лет и реализации программ психолого-педагогической, методической и консультативной помощи родителям детей, получающих дошкольное образование в семье продолжить работу, созданного на  базе структурного подразделения «Центр развития ребёнка – детский сад «Сказка» МБДОУ «Детский сад «Планета детства» комбинированного вида», консультационного  межрайонного центра оказания психоло-педагогической, методической и консультативной помощи гражданам, </w:t>
            </w:r>
            <w:r w:rsidRPr="000963BA">
              <w:lastRenderedPageBreak/>
              <w:t xml:space="preserve">имеющих детей Атяшевского, Большеберезниковского, Дубёнского, Чамзинского районов.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 МБДОУ «Детский сад «Планета детства» комбинированного вида»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91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В целях повышения эффективности работы по предупреждению правонарушений среди несовершеннолетних, защите их прав и законных интересов провести межведомственную комплексную операцию «Подросток - 2022», месячник «Неблагополучная семья».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Продолжить работу по вовлечению несовершеннолетних в работу кружков и секций учреждений дополнительного образования с целью организации их досуговой деятельности.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май-июнь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 w:rsidRPr="000963BA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В целях обеспечения организованного отдыха, оздоровления  и  занятости детей и подростков в летний период организовать  функционирование  лагерей на базе общеобразовательных организаций. 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июнь-июль 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t>93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Продолжить внедрение системы персонифицированного учёта и финансирования в систему дополнительного образования.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 xml:space="preserve">Управление  по социальной работе администрации Чамзинского муниципального района, учреждения дополнительного образования 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ind w:left="142" w:firstLine="0"/>
              <w:rPr>
                <w:lang w:eastAsia="ar-SA"/>
              </w:rPr>
            </w:pPr>
            <w:r>
              <w:rPr>
                <w:lang w:eastAsia="ar-SA"/>
              </w:rPr>
              <w:t>94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Обеспечение обновления инфраструктуры, материально-технической базы и содержания образования: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 проведение капитального ремонта МБОУ «Лицей№1» р.п. Чамзинка;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 приобретение оборудования в МБОУ «Лицей№1» р.п. Чамзинка;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ремонт спортивных залов и обновление спортивного оборудования в МБОУ «Комсомольская СОШ№3» и  МБОУ «Чамзинская СОШ№2»;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ремонт кабинетов в МБОУ «Комсомольская СОШ№2» и МБОУ «Киржеманская СОШ» для организации работы «Точек Роста»;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оснащение кабинетов в МБОУ «Комсомольская СОШ№2» и МБОУ «Киржеманская СОШ» в рамках федерального проекта «Современная школа».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июнь-июль </w:t>
            </w:r>
          </w:p>
          <w:p w:rsidR="00FE0D16" w:rsidRPr="000963BA" w:rsidRDefault="00FE0D16" w:rsidP="003A381C">
            <w:pPr>
              <w:jc w:val="center"/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Управление  по социальной работе администрации Чамзинского муниципального района, образовательные организации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b/>
                <w:bCs/>
              </w:rPr>
            </w:pPr>
            <w:r w:rsidRPr="000963BA">
              <w:rPr>
                <w:b/>
                <w:bCs/>
              </w:rPr>
              <w:t>Культура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lastRenderedPageBreak/>
              <w:t>9</w:t>
            </w:r>
            <w:r>
              <w:rPr>
                <w:lang w:eastAsia="ar-SA"/>
              </w:rPr>
              <w:t>5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Реализация региональной составляющей национального проекта «Культура»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Подготовить документы на участие в конкурсном отборе  на предоставление субсидий муниципальным образованиям на государственную поддержку лучших сельских учреждений культуры и их работников на 2022 год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Увеличение на 15% числа посещений  учреждений культуры: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-прирост посещений библиотек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-прирост посещений культурно-массовых мероприятий клубных учреждений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-прирост участников клубных формирований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-прирост учащихся ДШИ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МБУ «Чамзинский РДК»,МБУ « Центральная районная библиотека»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Отдел культуры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t>9</w:t>
            </w:r>
            <w:r>
              <w:rPr>
                <w:lang w:eastAsia="ar-SA"/>
              </w:rPr>
              <w:t>6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Подготовка проектно-сметной документации на реконструкцию задания ДК « Цементник»-структурного подразделения МБУ « Чамзинский РДК»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Подготовка  проектно-сметной документации на капитальный ремонт здания Медаевского КДЦ- структурного подразделения МБУ «Чамзинский РДК»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Администрация Чамзинского муниципального района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Отдел  культуры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Администрация Чамзинского муниципального района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Отдел культуры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Подготовка проектно-сметной документации на проведение капитального ремонта здания филиала Детской школы искусств в п.Чамзинка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  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 xml:space="preserve"> Администрация  Чамзинского муниципального района</w:t>
            </w: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Отдел культуры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t xml:space="preserve"> 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98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lastRenderedPageBreak/>
              <w:t>Участие  в межрегиональных, республиканских конкурсах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народного творчества: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в республиканских фестивалях народного творчества: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lastRenderedPageBreak/>
              <w:t xml:space="preserve">    - «Шумбрат, Мордовия»;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- «Играй, гармонь»;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- «Афганское эхо»;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- «Од Вий»;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в объявленных  фестивалях народного творчества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- «Благовест»;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-«Республиканский хореографический фестиваль-конкурс»;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 - «Республиканский конкурс по рисунку»;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  - «Республиканский конкурс-фестиваль «Поющее дерево»;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  - конкурс преподавателей детской музыкальной школы и детской школы искусств;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   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ab/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Отдел культуры Управления по социальной работе администрации Чамзинского муниципального района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99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В рамках сохранения и развития  культурных ценностей, развития народного творчества провести  районные фестивали: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«Алло – мы ищем таланты»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«Юный виртуоз»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«Благовест»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«Народные традиции»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«Родные напевы»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«Широта души российской»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«Маринк минек моронок»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«Шумбрат Мордовия!» - в рамках республиканского фестиваля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«Мисс Чамзинка – 2022 г.»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 xml:space="preserve"> в течение года 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 xml:space="preserve">Отдел  Отдел культуры  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t>10</w:t>
            </w:r>
            <w:r>
              <w:rPr>
                <w:lang w:eastAsia="ar-SA"/>
              </w:rPr>
              <w:t>0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Проведение обслуживания сельских поселений с выездной концертной программой: «Песня не знает границ».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 xml:space="preserve"> 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МБУ «Чамзинский РДК»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lastRenderedPageBreak/>
              <w:t>10</w:t>
            </w:r>
            <w:r>
              <w:rPr>
                <w:lang w:eastAsia="ar-SA"/>
              </w:rPr>
              <w:t>1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Организация  выездов работников МБУ «Центральная районная библиотека» с программой «Информационный час», по населённым пунктам с пропагандой отечественной и зарубежной литературы с одновременной книговыдачей населению: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-«Алексеевская сельская библиотека»- 302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 -«Апраксинская сельская библиотека» - 323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-«Большемаресевская сельская библиотека» - 375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-"Большеремезёнская сельская библиотека" – 212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"Знаменская сельская библиотека" – 124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-"Краснопоселковская сельская библиотека» - 153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"Кульминская сельская библиотека" – 174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- "Маколовская сельская библиотека" – 110 экз.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"Маломаресевская сельская библиотека" – 226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"Мачказёровская сельская библиотека" – 135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"Медаевская сельская библиотека" – 361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"Мичуринская сельская библиотека" – 205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"Мокшалейская сельская библиотека" – 227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"Пичеурская сельская библиотека" – 325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"Отрадненская сельская библиотека" – 234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"Наченальская сельская библиотека" – 177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-"Сабур - Мачкасская сельская библиотека" – 198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>- "Сырятинская сельская библиотека" – 97 экз.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 </w:t>
            </w:r>
          </w:p>
          <w:p w:rsidR="00FE0D16" w:rsidRPr="000963BA" w:rsidRDefault="00FE0D16" w:rsidP="003A381C">
            <w:pPr>
              <w:jc w:val="center"/>
            </w:pPr>
            <w:r w:rsidRPr="000963BA">
              <w:t xml:space="preserve"> в течение года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>МБУ «Центральная районная библиотека»</w:t>
            </w:r>
          </w:p>
        </w:tc>
      </w:tr>
      <w:tr w:rsidR="00FE0D16" w:rsidRPr="000963BA" w:rsidTr="003A38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  <w:r w:rsidRPr="000963BA">
              <w:rPr>
                <w:lang w:eastAsia="ar-SA"/>
              </w:rPr>
              <w:t>10</w:t>
            </w:r>
            <w:r>
              <w:rPr>
                <w:lang w:eastAsia="ar-SA"/>
              </w:rPr>
              <w:t>2</w:t>
            </w:r>
          </w:p>
          <w:p w:rsidR="00FE0D16" w:rsidRPr="000963BA" w:rsidRDefault="00FE0D16" w:rsidP="003A381C">
            <w:pPr>
              <w:pStyle w:val="affffe"/>
              <w:tabs>
                <w:tab w:val="num" w:pos="502"/>
              </w:tabs>
              <w:ind w:left="502" w:hanging="360"/>
              <w:rPr>
                <w:lang w:eastAsia="ar-SA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pacing w:line="100" w:lineRule="atLeast"/>
              <w:jc w:val="both"/>
            </w:pPr>
            <w:r w:rsidRPr="000963BA">
              <w:t xml:space="preserve">Организация проведения обменных концертов с Лямбирским, Б.Березниковским, Дубенским,  Ардатовским  районами. </w:t>
            </w:r>
          </w:p>
          <w:p w:rsidR="00FE0D16" w:rsidRPr="000963BA" w:rsidRDefault="00FE0D16" w:rsidP="003A381C">
            <w:pPr>
              <w:spacing w:line="100" w:lineRule="atLeast"/>
              <w:jc w:val="both"/>
            </w:pP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</w:p>
          <w:p w:rsidR="00FE0D16" w:rsidRPr="000963BA" w:rsidRDefault="00FE0D16" w:rsidP="003A381C">
            <w:pPr>
              <w:jc w:val="center"/>
            </w:pPr>
            <w:r w:rsidRPr="000963BA">
              <w:t xml:space="preserve">в течение года 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  <w:rPr>
                <w:bCs/>
              </w:rPr>
            </w:pPr>
          </w:p>
          <w:p w:rsidR="00FE0D16" w:rsidRPr="000963BA" w:rsidRDefault="00FE0D16" w:rsidP="003A381C">
            <w:pPr>
              <w:jc w:val="both"/>
              <w:rPr>
                <w:bCs/>
              </w:rPr>
            </w:pPr>
            <w:r w:rsidRPr="000963BA">
              <w:rPr>
                <w:bCs/>
              </w:rPr>
              <w:t xml:space="preserve">Отдел культуры </w:t>
            </w:r>
          </w:p>
        </w:tc>
      </w:tr>
      <w:tr w:rsidR="00FE0D16" w:rsidRPr="000963BA" w:rsidTr="003A381C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b/>
                <w:bCs/>
              </w:rPr>
            </w:pPr>
            <w:r w:rsidRPr="000963BA">
              <w:rPr>
                <w:b/>
                <w:bCs/>
              </w:rPr>
              <w:t>Физическая культура и спорт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10</w:t>
            </w:r>
            <w:r>
              <w:t>3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Проведение соревнований и мероприятий по развитию массовых видов спорта и привлечению молодежи к занятиям физической культурой и спортом, в том числе: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lastRenderedPageBreak/>
              <w:t>- традиционный турнир по мини-футболу на призы Главы Чамзинского муниципального района;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первенство Чамзинского муниципального района: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                                        по лыжным гонкам                                           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                                        шашкам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                                        волейболу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                                        шахматам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                                        армспорту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                                        легкой атлетике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                                        гиревому спорту</w:t>
            </w:r>
          </w:p>
          <w:p w:rsidR="00FE0D16" w:rsidRPr="000963BA" w:rsidRDefault="00FE0D16" w:rsidP="003A381C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0D16" w:rsidRPr="000963BA" w:rsidRDefault="00FE0D16" w:rsidP="003A381C">
            <w:pPr>
              <w:snapToGrid w:val="0"/>
            </w:pPr>
          </w:p>
          <w:p w:rsidR="00FE0D16" w:rsidRPr="000963BA" w:rsidRDefault="00FE0D16" w:rsidP="003A381C">
            <w:pPr>
              <w:snapToGrid w:val="0"/>
              <w:jc w:val="center"/>
            </w:pPr>
          </w:p>
          <w:p w:rsidR="00FE0D16" w:rsidRPr="000963BA" w:rsidRDefault="00FE0D16" w:rsidP="003A381C">
            <w:pPr>
              <w:snapToGrid w:val="0"/>
              <w:jc w:val="center"/>
            </w:pP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lastRenderedPageBreak/>
              <w:t>январь-март</w:t>
            </w:r>
          </w:p>
          <w:p w:rsidR="00FE0D16" w:rsidRPr="000963BA" w:rsidRDefault="00FE0D16" w:rsidP="003A381C">
            <w:pPr>
              <w:snapToGrid w:val="0"/>
              <w:jc w:val="center"/>
            </w:pPr>
          </w:p>
          <w:p w:rsidR="00FE0D16" w:rsidRPr="000963BA" w:rsidRDefault="00FE0D16" w:rsidP="003A381C">
            <w:pPr>
              <w:snapToGrid w:val="0"/>
              <w:jc w:val="center"/>
            </w:pP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 xml:space="preserve">январь </w:t>
            </w:r>
            <w:r>
              <w:t>202</w:t>
            </w:r>
            <w:r w:rsidRPr="000963BA">
              <w:t>2г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февраль 2022г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апрель 2022г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март    2022г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февраль 2022г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май-сентябрь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ноябрь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lastRenderedPageBreak/>
              <w:t xml:space="preserve"> 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    .Управление по социальной работе администрации Чамзинского </w:t>
            </w:r>
            <w:r w:rsidRPr="000963BA">
              <w:lastRenderedPageBreak/>
              <w:t>муниципального района.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Отдел по делам молодежи, МБУ ДО «ДЮСШ» Чамзинского муниципального района.</w:t>
            </w:r>
          </w:p>
          <w:p w:rsidR="00FE0D16" w:rsidRPr="000963BA" w:rsidRDefault="00FE0D16" w:rsidP="003A381C">
            <w:pPr>
              <w:rPr>
                <w:highlight w:val="yellow"/>
              </w:rPr>
            </w:pP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lastRenderedPageBreak/>
              <w:t>10</w:t>
            </w:r>
            <w:r>
              <w:t>4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Проведение районных и принятие участия в зональных и республиканских соревнованиях: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по хоккею на призы клуба А.Тарасова «Золотая щайба»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по лыжным гонкам на призы клуба «Быстрая лыжня»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Всероссийскую массовую лыжную гонку «Лыжня Россия»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- по футболу на призы клуба «Кожаный мяч» 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Всероссийский день бега «Кросс наций»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по легкой атлетике «Шиповка юных»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по шашкам на призы клуба  «Чудо шашки»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по шахматам  призы клуба «Белая ладья»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соревнования школьной бескетбольной лиги «КЭС баскет»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- соревнования по мини-футболу «Мини-футбол  школу»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0D16" w:rsidRPr="000963BA" w:rsidRDefault="00FE0D16" w:rsidP="003A381C">
            <w:pPr>
              <w:snapToGrid w:val="0"/>
            </w:pPr>
          </w:p>
          <w:p w:rsidR="00FE0D16" w:rsidRPr="000963BA" w:rsidRDefault="00FE0D16" w:rsidP="003A381C">
            <w:pPr>
              <w:snapToGrid w:val="0"/>
              <w:jc w:val="center"/>
            </w:pP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январь-февраль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февраль-март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февраль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май-июнь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сентябрь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май, декабрь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февраль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март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в течение года</w:t>
            </w:r>
          </w:p>
          <w:p w:rsidR="00FE0D16" w:rsidRPr="000963BA" w:rsidRDefault="00FE0D16" w:rsidP="003A381C">
            <w:pPr>
              <w:snapToGrid w:val="0"/>
              <w:jc w:val="center"/>
            </w:pPr>
            <w:r w:rsidRPr="000963BA">
              <w:t>февраль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D16" w:rsidRPr="000963BA" w:rsidRDefault="00FE0D16" w:rsidP="003A381C">
            <w:pPr>
              <w:jc w:val="both"/>
            </w:pPr>
            <w:r w:rsidRPr="000963BA">
              <w:t xml:space="preserve">   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Управление по социальной работе администрации Чамзинского муниципального района.</w:t>
            </w:r>
          </w:p>
          <w:p w:rsidR="00FE0D16" w:rsidRPr="000963BA" w:rsidRDefault="00FE0D16" w:rsidP="003A381C">
            <w:pPr>
              <w:snapToGrid w:val="0"/>
              <w:jc w:val="both"/>
            </w:pPr>
            <w:r w:rsidRPr="000963BA">
              <w:t>Отдел по делам молодежи, МБУ ДО «ДЮСШ» Чамзинского муниципального района.</w:t>
            </w:r>
          </w:p>
          <w:p w:rsidR="00FE0D16" w:rsidRPr="000963BA" w:rsidRDefault="00FE0D16" w:rsidP="003A381C">
            <w:pPr>
              <w:jc w:val="both"/>
              <w:rPr>
                <w:highlight w:val="yellow"/>
              </w:rPr>
            </w:pP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b/>
                <w:bCs/>
              </w:rPr>
              <w:t xml:space="preserve">Совершенствование системы социальной поддержки населения и развитие рынка труда </w:t>
            </w:r>
            <w:r w:rsidRPr="000963BA">
              <w:rPr>
                <w:b/>
              </w:rPr>
              <w:t xml:space="preserve"> 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10</w:t>
            </w:r>
            <w:r>
              <w:t>5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rPr>
                <w:rStyle w:val="1f0"/>
              </w:rPr>
            </w:pPr>
            <w:r w:rsidRPr="000963BA">
              <w:t>Обеспечение жильем детей-сирот и детей, оставшихся без попечения родителей, в соответствии с предусмотренными на эти цели средствами республиканского и федерального бюджетов в количестве 1 человека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rPr>
                <w:rStyle w:val="1f0"/>
              </w:rPr>
              <w:t>III, IV кварталы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t>организационный отдел</w:t>
            </w:r>
          </w:p>
          <w:p w:rsidR="00FE0D16" w:rsidRPr="000963BA" w:rsidRDefault="00FE0D16" w:rsidP="003A381C">
            <w:r w:rsidRPr="000963BA">
              <w:t>администрация Чамзинского муниципального района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10</w:t>
            </w:r>
            <w:r>
              <w:t>6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Обеспечение участия 2-х молодых семей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</w:t>
            </w:r>
            <w:r w:rsidRPr="000963BA">
              <w:lastRenderedPageBreak/>
              <w:t xml:space="preserve">коммунальными услугами граждан Российской Федерации»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организационный отдел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администрация Чамзинского муниципального района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lastRenderedPageBreak/>
              <w:t>1</w:t>
            </w:r>
            <w:r>
              <w:t>07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Обеспечение участия 1-го гражданина в мероприятии «Улучшение жилищных условий граждан, проживающих на сельских территориях» </w:t>
            </w:r>
            <w:hyperlink r:id="rId10" w:history="1">
              <w:r w:rsidRPr="000963BA">
                <w:rPr>
                  <w:rStyle w:val="a3"/>
                </w:rPr>
                <w:t>Государственной</w:t>
              </w:r>
            </w:hyperlink>
            <w:r w:rsidRPr="000963BA">
              <w:t xml:space="preserve"> </w:t>
            </w:r>
            <w:hyperlink r:id="rId11" w:history="1">
              <w:r w:rsidRPr="000963BA">
                <w:rPr>
                  <w:rStyle w:val="a3"/>
                </w:rPr>
                <w:t>программы</w:t>
              </w:r>
            </w:hyperlink>
            <w:r w:rsidRPr="000963BA">
              <w:t xml:space="preserve"> Российской Федерации «Комплексное развитие сельских территорий»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организационный отдел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администрация Чамзинского муниципального района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1</w:t>
            </w:r>
            <w:r>
              <w:t>08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Обеспечение участия 12-ти граждан в мероприятии «Льготная сельская ипотека» </w:t>
            </w:r>
            <w:hyperlink r:id="rId12" w:history="1">
              <w:r w:rsidRPr="000963BA">
                <w:rPr>
                  <w:rStyle w:val="a3"/>
                </w:rPr>
                <w:t>Государственной</w:t>
              </w:r>
            </w:hyperlink>
            <w:r w:rsidRPr="000963BA">
              <w:t xml:space="preserve"> </w:t>
            </w:r>
            <w:hyperlink r:id="rId13" w:history="1">
              <w:r w:rsidRPr="000963BA">
                <w:rPr>
                  <w:rStyle w:val="a3"/>
                </w:rPr>
                <w:t>программы</w:t>
              </w:r>
            </w:hyperlink>
            <w:r w:rsidRPr="000963BA">
              <w:t xml:space="preserve"> Российской Федерации «Комплексное развитие сельских территорий»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организационный отдел</w:t>
            </w:r>
          </w:p>
          <w:p w:rsidR="00FE0D16" w:rsidRPr="000963BA" w:rsidRDefault="00FE0D16" w:rsidP="003A381C">
            <w:pPr>
              <w:jc w:val="both"/>
            </w:pPr>
            <w:r w:rsidRPr="000963BA">
              <w:t>администрация Чамзинского муниципального района совместно с кредитными организациями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>
              <w:t>109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Обучение и дополнительное профессиональное образование лиц в возрасте 50-ти лет и старше, а также лиц предпенсионного возраста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t>I- IV кв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РМ «Центр занятости Чамзинский»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11</w:t>
            </w:r>
            <w:r>
              <w:t>0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в возрасте до трех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t>I- IV кв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РМ «Центр занятости Чамзинский»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11</w:t>
            </w:r>
            <w:r>
              <w:t>1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 xml:space="preserve">Организация профессионального обучения и дополнительного профессионального образования безработных граждан </w:t>
            </w:r>
            <w:r>
              <w:t xml:space="preserve">в </w:t>
            </w:r>
            <w:r w:rsidRPr="000963BA">
              <w:t>количестве 43 граждан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t>I- IV кв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РМ «Центр занятости Чамзинский»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11</w:t>
            </w:r>
            <w:r>
              <w:t>2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both"/>
            </w:pPr>
            <w:r w:rsidRPr="000963BA">
              <w:t>Определение первоочередных мероприятий по созданию в 2022 году рабочих мест для временного трудоустройства подростков в свободное от учебы время, для этого организовать заключение договоров с работодателями района по организации занятости подростков в количестве 135 человек</w:t>
            </w:r>
          </w:p>
          <w:p w:rsidR="00FE0D16" w:rsidRPr="000963BA" w:rsidRDefault="00FE0D16" w:rsidP="003A381C">
            <w:pPr>
              <w:snapToGrid w:val="0"/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</w:pPr>
            <w:r w:rsidRPr="000963BA">
              <w:t>I- IV кв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РМ «Центр занятости Чамзинский»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11</w:t>
            </w:r>
            <w:r>
              <w:t>3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Продолжить работу по информированию населения по  предоставлению мер социальной поддержки, установленных федеральным и республиканским законодательством, отдельным категориям граждан, проживающим в Чамзинском муниципальном районе.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11</w:t>
            </w:r>
            <w:r>
              <w:t>4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Обновление базы данных «АИС «Электронный социальный регистр населения Республики Мордовия»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11</w:t>
            </w:r>
            <w:r>
              <w:t>5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Оказание адресной социальной поддержки семьям с детьми, многодетным семьям:</w:t>
            </w:r>
          </w:p>
          <w:p w:rsidR="00FE0D16" w:rsidRPr="000963BA" w:rsidRDefault="00FE0D16" w:rsidP="003A381C">
            <w:pPr>
              <w:jc w:val="both"/>
            </w:pPr>
            <w:r w:rsidRPr="000963BA">
              <w:lastRenderedPageBreak/>
              <w:t>- организация отдыха и оздоровления 60 детей, нуждающихся в особой защите государства;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обеспечение социальной реабилитации 3 детей и подростков в специализированных учреждениях для несовершеннолетних, нуждающихся в социальной реабилитации;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 назначение и выплата ежемесячных денежных выплат  на ребенка 638 семьям, имеющим детей;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ГКУ «Социальная защита населения по Чамзинскому району Республики </w:t>
            </w:r>
            <w:r w:rsidRPr="000963BA">
              <w:lastRenderedPageBreak/>
              <w:t>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lastRenderedPageBreak/>
              <w:t>11</w:t>
            </w:r>
            <w:r>
              <w:t>6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Оказание адресной материальной помощи по подготовке к школе 147 детям  из неблагополучных семей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Август 2022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</w:t>
            </w:r>
            <w:r>
              <w:t>17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Оказание адресной материальной, натуральной и консультативной помощи 930 семьям, оказавшимися в трудной жизненной ситуации в том числе семьям, находящимся в социально-опасном положении.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</w:t>
            </w:r>
            <w:r>
              <w:t>18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Организация совместно со средствами массовой информации публикации: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о положительных примерах воспитания детей в многодетных семьях, их быте, увлечениях, успехах;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о выплатах семьям, имеющим детей в связи с рождением и воспитанием, базовом материнском капитале.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>
              <w:t>119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Проведение мероприятий в рамках международного Дня пожилых людей и Международного дня инвалидов, оказание адресной материальной помощи 2800 ветеранам и престарелым гражданам, инвалидам района.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Октябрь, декабрь 2022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12</w:t>
            </w:r>
            <w:r>
              <w:t>0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Обследование материально-бытовых условий жизни инвалидов и участников Великой Отечественной войны, вдов, погибших(умерших) инвалидов, участников ВОВ для оказания адресной помощи.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12</w:t>
            </w:r>
            <w:r>
              <w:t>1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Обследование одиноких престарелых граждан района с целью зачисления на надомное обслуживание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ГКУ «Социальная защита населения по Чамзинскому району Республики Мордовия»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12</w:t>
            </w:r>
            <w:r>
              <w:t>2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Внедрение социальных инноваций для различных категорий граждан, </w:t>
            </w:r>
            <w:r>
              <w:t xml:space="preserve">в </w:t>
            </w:r>
            <w:r w:rsidRPr="000963BA">
              <w:t>том числе пожилых, инвалидов, детей-инвалидов, развитие хозяйственного общества с целью повышения качества оказания услуг и увеличение числа получателей социальных услуг до 400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АНО СОГ «Луч надежды»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12</w:t>
            </w:r>
            <w:r>
              <w:t>3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Ежегодное участие в президентском гранте, направленное на развитие </w:t>
            </w:r>
            <w:r w:rsidRPr="000963BA">
              <w:lastRenderedPageBreak/>
              <w:t>социальной сферы, участие в других грантах и конкурсов с целью укрепления материально-технической базы и развитие альтернативных форм ухода за гражданами пожилого возраста.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года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АНО СОГ «Луч надежды»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b/>
                <w:bCs/>
              </w:rPr>
              <w:lastRenderedPageBreak/>
              <w:t>Обеспечение доступности, качества и эффективности медицинской помощи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12</w:t>
            </w:r>
            <w:r>
              <w:t>4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Укрепление кадрового потенциала больницы:</w:t>
            </w:r>
          </w:p>
          <w:p w:rsidR="00FE0D16" w:rsidRPr="000963BA" w:rsidRDefault="00FE0D16" w:rsidP="003A381C">
            <w:pPr>
              <w:jc w:val="both"/>
            </w:pPr>
            <w:r w:rsidRPr="000963BA">
              <w:t>обеспеченность населения врачами, работающими в государственных медицинских организациях, до 48,2 на 10 тыс. населения;</w:t>
            </w:r>
          </w:p>
          <w:p w:rsidR="00FE0D16" w:rsidRPr="000963BA" w:rsidRDefault="00FE0D16" w:rsidP="003A381C">
            <w:pPr>
              <w:jc w:val="both"/>
            </w:pPr>
            <w:r w:rsidRPr="000963BA">
              <w:t>обеспеченность населения средними медицинскими работниками, работающими в государственных медицинских организациях, до 106,6 на 10 тыс. населения;</w:t>
            </w:r>
          </w:p>
          <w:p w:rsidR="00FE0D16" w:rsidRPr="000963BA" w:rsidRDefault="00FE0D16" w:rsidP="003A381C">
            <w:pPr>
              <w:jc w:val="both"/>
            </w:pPr>
            <w:r w:rsidRPr="000963BA">
              <w:t>увеличение числа специалистов, совершенствующих свои</w:t>
            </w:r>
          </w:p>
          <w:p w:rsidR="00FE0D16" w:rsidRPr="000963BA" w:rsidRDefault="00FE0D16" w:rsidP="003A381C">
            <w:pPr>
              <w:jc w:val="both"/>
            </w:pPr>
            <w:r w:rsidRPr="000963BA">
              <w:t>знания в рамках системы непрерывного медицинского образования, в том числе с использованием дистанционных образовательных технологий,</w:t>
            </w:r>
            <w:r w:rsidRPr="000963BA">
              <w:tab/>
              <w:t>путем освоения дополнительных</w:t>
            </w:r>
            <w:r w:rsidRPr="000963BA">
              <w:tab/>
              <w:t>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в течение 2022 г. 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Администрация ГБУЗ Республики Мордовия «Комсомольская ЦРБ»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12</w:t>
            </w:r>
            <w:r>
              <w:t>5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Формирование 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фельдшерско-акушерских пунктов в населённых пунктах с численностью населения от 100 человек до 2 тыс. человек, а также с учётом использования мобильных медицинских комплексов в населённых пунктах с численностью населения менее 100 человек; 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в течение 2022 г. 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Администрация ГБУЗ Республики Мордовия «Комсомольская ЦРБ»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12</w:t>
            </w:r>
            <w:r>
              <w:t>6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Удовлетворенность населения медицинской помощью – 50,5.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Участковые врачи-педиатры, участковые врачи-терапевты, врачи общей практики, другие специалисты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</w:t>
            </w:r>
            <w:r>
              <w:t>27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Снижение смертности от болезней системы кровообращения, 403,0 случаев на 100 тыс. населения;</w:t>
            </w:r>
            <w:r w:rsidRPr="000963BA">
              <w:tab/>
            </w:r>
          </w:p>
          <w:p w:rsidR="00FE0D16" w:rsidRPr="000963BA" w:rsidRDefault="00FE0D16" w:rsidP="003A381C">
            <w:pPr>
              <w:jc w:val="both"/>
            </w:pPr>
            <w:r w:rsidRPr="000963BA">
              <w:t xml:space="preserve">снижение смертности от инфаркта миокарда до 19.0 случаев на 100 тыс. </w:t>
            </w:r>
            <w:r w:rsidRPr="000963BA">
              <w:lastRenderedPageBreak/>
              <w:t>населения, случаев на 100 тыс. населения;</w:t>
            </w:r>
          </w:p>
          <w:p w:rsidR="00FE0D16" w:rsidRPr="000963BA" w:rsidRDefault="00FE0D16" w:rsidP="003A381C">
            <w:pPr>
              <w:jc w:val="both"/>
            </w:pPr>
            <w:r w:rsidRPr="000963BA">
              <w:t>снижение смертности от острого нарушения мозгового кровообращения до 52,4 случаев на 100 тыс. населения, случаев на 100 тыс. населения.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Участковые врачи-педиатры, участковые врачи-терапевты, врачи общей практики, другие специалисты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lastRenderedPageBreak/>
              <w:t>1</w:t>
            </w:r>
            <w:r>
              <w:t>28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Снижение смертности от новообразований, в том числе от злокачественных, до 168,0 случаев на 100 тыс. населения, путем снижения одногодичной летальности больных со злокачественными новообразованиями до 19,0%;</w:t>
            </w:r>
          </w:p>
          <w:p w:rsidR="00FE0D16" w:rsidRPr="000963BA" w:rsidRDefault="00FE0D16" w:rsidP="003A381C">
            <w:pPr>
              <w:jc w:val="both"/>
            </w:pPr>
            <w:r w:rsidRPr="000963BA">
              <w:t xml:space="preserve"> увеличения доли злокачественных новообразований, выявленных на ранних стадиях (I-II стадии) до 62,0%.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Участковые врачи-педиатры, участковые врачи-терапевты, врачи общей практики, врач-онколог, другие специалисты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>
              <w:t>129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Доведение показателей доступности амбулаторно-поликлинической помощи населению (количество посещений в районе на 1 человека в год довести до 10,0).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Участковые врачи-педиатры, участковые врачи-терапевты, врачи общей практики, другие специалисты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13</w:t>
            </w:r>
            <w:r>
              <w:t>0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Число лиц, проживающих в сельской местности, которым оказана скорая медицинская помощ</w:t>
            </w:r>
            <w:r>
              <w:t>ь</w:t>
            </w:r>
            <w:r w:rsidRPr="000963BA">
              <w:t>, на 1000 человек сельского населения не менее 206,1. Время ожидания бригады скорой медицинской помощи не более 20 минут в 93,6% случаях.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Врачи отделения скорой медицинской помощи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13</w:t>
            </w:r>
            <w:r>
              <w:t>1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условиях. Доля пациентов с данными заболеваниями, обеспеченных лекарственными препаратами,  которые получают медицинскую помощь в амбулаторных условиях – 55%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Заместитель главного врача по амбулаторно-поликлинической службе. Участковые врачи-терапевты, кардиологи.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13</w:t>
            </w:r>
            <w:r>
              <w:t>2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Проведение мероприятий по профилактике ВИЧ-инфекции (10485 обследований в год), гепатитов В и С в Чамзинском районе (10485 обследований в год).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СПИД-лаборатория</w:t>
            </w:r>
          </w:p>
          <w:p w:rsidR="00FE0D16" w:rsidRPr="000963BA" w:rsidRDefault="00FE0D16" w:rsidP="003A381C">
            <w:pPr>
              <w:jc w:val="both"/>
            </w:pPr>
            <w:r w:rsidRPr="000963BA">
              <w:t>Заведующая лабораторией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13</w:t>
            </w:r>
            <w:r>
              <w:t>3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Проведение диспансеризации взрослого населения района в объеме государственного задания – 5320 чел (1раз в 3 года) и 2017 чел (1 раз в 2 года) по Чамзинскому району.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в течение 2022</w:t>
            </w:r>
            <w:r w:rsidRPr="000963BA">
              <w:t xml:space="preserve">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Участковые врачи-педиатры, участковые врачи-терапевты, врачи общей практики, другие специалисты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13</w:t>
            </w:r>
            <w:r>
              <w:t>4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Выполнение плана иммунизации населения согласно национального календаря прививок и в соответствии со складывающейся </w:t>
            </w:r>
            <w:r w:rsidRPr="000963BA">
              <w:lastRenderedPageBreak/>
              <w:t>эпидемиологической ситуацией по инфекционным заболеваниям: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туберкулеза – 150;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коклюша – 200;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полиомиелита – 200;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дифтерии взрослых – 1300;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дифтерии детей – 710;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кори – 296;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паротита – 200;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краснухи – 202;</w:t>
            </w:r>
          </w:p>
          <w:p w:rsidR="00FE0D16" w:rsidRPr="000963BA" w:rsidRDefault="00FE0D16" w:rsidP="003A381C">
            <w:pPr>
              <w:jc w:val="both"/>
            </w:pPr>
            <w:r w:rsidRPr="000963BA">
              <w:t>- против гепатита – 320.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lastRenderedPageBreak/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        Комсомольская и Чамзинская </w:t>
            </w:r>
          </w:p>
          <w:p w:rsidR="00FE0D16" w:rsidRPr="000963BA" w:rsidRDefault="00FE0D16" w:rsidP="003A381C">
            <w:pPr>
              <w:jc w:val="both"/>
            </w:pPr>
            <w:r w:rsidRPr="000963BA">
              <w:t xml:space="preserve">                  поликлиники</w:t>
            </w:r>
          </w:p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lastRenderedPageBreak/>
              <w:t>13</w:t>
            </w:r>
            <w:r>
              <w:t>5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Провести обследование на ранее выявление туберкулеза всеми методами не менее 90% населения Чамзинского района.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Комсомольская и Чамзинская</w:t>
            </w:r>
          </w:p>
          <w:p w:rsidR="00FE0D16" w:rsidRPr="000963BA" w:rsidRDefault="00FE0D16" w:rsidP="003A381C">
            <w:pPr>
              <w:jc w:val="both"/>
            </w:pPr>
            <w:r w:rsidRPr="000963BA">
              <w:t>поликлиники</w:t>
            </w:r>
          </w:p>
          <w:p w:rsidR="00FE0D16" w:rsidRPr="000963BA" w:rsidRDefault="00FE0D16" w:rsidP="003A381C">
            <w:pPr>
              <w:jc w:val="both"/>
            </w:pPr>
            <w:r w:rsidRPr="000963BA">
              <w:t>Участковые врачи-педиатры, участковые врачи-терапевты, врачи общей практики, другие специалисты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13</w:t>
            </w:r>
            <w:r>
              <w:t>6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Выполнение мероприятий по внедрению стандартов оказания медицинской помощи при стационарном лечении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Заведующие отделениями ГБУЗ Республики Мордовия «Комсомольская ЦРБ»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</w:t>
            </w:r>
            <w:r>
              <w:t>37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Установить среднюю продолжительность пребывания пациента на койке 9,4.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Врачи стационара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1</w:t>
            </w:r>
            <w:r>
              <w:t>38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«Создание единого цифрового контура в здравоохранении на основе единой государственной информационной системы в сфере здравоохранения (ЕГИСЗ)», и информационно-справочных сенсорных терминалов в 100% случаев.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   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Врачи всех специальностей, программисты, медрегистраторы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>
              <w:t>139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Выполнение объемов оказания высокотехнологичной помощи населению района в специализированных медицинских учреждениях согласно квотам  МЗ РМ.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  в течение 2022 г.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</w:p>
          <w:p w:rsidR="00FE0D16" w:rsidRPr="000963BA" w:rsidRDefault="00FE0D16" w:rsidP="003A381C">
            <w:pPr>
              <w:jc w:val="both"/>
            </w:pPr>
            <w:r w:rsidRPr="000963BA">
              <w:t>Заведующие отделениями, другие специалисты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rPr>
                <w:b/>
                <w:bCs/>
              </w:rPr>
              <w:t xml:space="preserve">                                             Развитие и укрепление материально-технической базы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14</w:t>
            </w:r>
            <w:r>
              <w:t>0</w:t>
            </w:r>
          </w:p>
        </w:tc>
        <w:tc>
          <w:tcPr>
            <w:tcW w:w="8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t>Текущий ремонт Чамзинской поликлиники, ФАПов.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в течение года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Администрация ГБУЗ Республики Мордовия «Комсомольская ЦРБ»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14</w:t>
            </w:r>
            <w:r>
              <w:t>1</w:t>
            </w:r>
          </w:p>
        </w:tc>
        <w:tc>
          <w:tcPr>
            <w:tcW w:w="8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r w:rsidRPr="000963BA">
              <w:t>Капитальный ремонт Комсомольской поликлиники.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  в течение 2022-2024 гг.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Администрация ГБУЗ Республики Мордовия «Комсомольская ЦРБ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  <w:rPr>
                <w:b/>
              </w:rPr>
            </w:pPr>
            <w:r w:rsidRPr="000963BA">
              <w:rPr>
                <w:b/>
              </w:rPr>
              <w:lastRenderedPageBreak/>
              <w:t xml:space="preserve">     Подготовка и переподготовка медицинских кадров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14</w:t>
            </w:r>
            <w:r>
              <w:t>2</w:t>
            </w:r>
          </w:p>
        </w:tc>
        <w:tc>
          <w:tcPr>
            <w:tcW w:w="8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Провести сертификационный цикл обучения 17 врачей и 53 средних медицинских работников.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Администрация ГБУЗ Республики Мордовия «Комсомольская ЦРБ»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14</w:t>
            </w:r>
            <w:r>
              <w:t>3</w:t>
            </w:r>
          </w:p>
        </w:tc>
        <w:tc>
          <w:tcPr>
            <w:tcW w:w="8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Организовать работу по аккредитации медицинских работников согласно приказам Министерства здравоохранения РФ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2022 г.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Администрация ГБУЗ Республики Мордовия «Комсомольская ЦРБ»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  <w:rPr>
                <w:b/>
                <w:bCs/>
              </w:rPr>
            </w:pPr>
            <w:r w:rsidRPr="000963BA">
              <w:rPr>
                <w:b/>
                <w:bCs/>
              </w:rPr>
              <w:t xml:space="preserve">         Совершенствование системы финансирования отрасли здравоохранения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14</w:t>
            </w:r>
            <w:r>
              <w:t>4</w:t>
            </w:r>
          </w:p>
        </w:tc>
        <w:tc>
          <w:tcPr>
            <w:tcW w:w="8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Осуществление стимулирующих денежных выплат участковым врачам терапевтам, врачам общей практики, участковым врачам педиатрам и медицинским сестрам, работающими с ними, медицинским работникам скорой помощи и ФАП.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в течение года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Администрация ГБУЗ Республики Мордовия «Комсомольская ЦРБ»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14</w:t>
            </w:r>
            <w:r>
              <w:t>5</w:t>
            </w:r>
          </w:p>
        </w:tc>
        <w:tc>
          <w:tcPr>
            <w:tcW w:w="8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Осуществлять дополнительные денежные выплаты специалистам, оказывающим медицинскую помощь женщинам в период беременности и родов по талонам № 1, № 2 родовых сертификатов, а также специалистам, осуществляющим наблюдение детей 1-го года жизни по талонам № 3-1 и № 3-2 родового сертификата.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 xml:space="preserve"> в течение 2022 г.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Администрация ГБУЗ Республики Мордовия «Комсомольская ЦРБ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14</w:t>
            </w:r>
            <w:r>
              <w:t>6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 xml:space="preserve">Осуществлять денежное поощрение врачам ГБУЗ Республики Мордовия «Комсомольская ЦРБ» в размере 1000 рублей за каждый случай выявления, своевременного  обследования и направления в РОД, пациентов с  ЗНО на ранних </w:t>
            </w:r>
            <w:r w:rsidRPr="000963BA">
              <w:rPr>
                <w:lang w:val="en-US"/>
              </w:rPr>
              <w:t>I</w:t>
            </w:r>
            <w:r w:rsidRPr="000963BA">
              <w:t>-</w:t>
            </w:r>
            <w:r w:rsidRPr="000963BA">
              <w:rPr>
                <w:lang w:val="en-US"/>
              </w:rPr>
              <w:t>II</w:t>
            </w:r>
            <w:r w:rsidRPr="000963BA">
              <w:t xml:space="preserve"> стадиях.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2022 г.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Администрация ГБУЗ Республики Мордовия «Комсомольская ЦРБ</w:t>
            </w:r>
          </w:p>
          <w:p w:rsidR="00FE0D16" w:rsidRPr="000963BA" w:rsidRDefault="00FE0D16" w:rsidP="003A381C">
            <w:pPr>
              <w:jc w:val="center"/>
            </w:pPr>
            <w:r w:rsidRPr="000963BA">
              <w:t>ТФОМС Республики Мордовия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70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snapToGrid w:val="0"/>
              <w:jc w:val="center"/>
              <w:rPr>
                <w:b/>
                <w:bCs/>
              </w:rPr>
            </w:pPr>
            <w:r w:rsidRPr="000963BA">
              <w:rPr>
                <w:b/>
                <w:bCs/>
              </w:rPr>
              <w:t>Информационное обеспечение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47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Организация и проведение встреч со средствами массовой информации ответственных работников ГБУЗ Республики Мордовия «Комсомольская ЦРБ».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Заместители главного врача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1</w:t>
            </w:r>
            <w:r>
              <w:t>48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Информирование различных групп населения по вопросам профилактики и сохранения здоровья с использованием средств массовой информации.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Врачи всех специальностей</w:t>
            </w:r>
          </w:p>
        </w:tc>
      </w:tr>
      <w:tr w:rsidR="00FE0D16" w:rsidRPr="000963BA" w:rsidTr="003A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>
              <w:t>149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both"/>
            </w:pPr>
            <w:r w:rsidRPr="000963BA">
              <w:t>Информирование населения о принципах здорового образа жизни, продолжение работы по формированию у населения культуры здоровья, повышению мотивации к его сохранению и укреплению.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 течение года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D16" w:rsidRPr="000963BA" w:rsidRDefault="00FE0D16" w:rsidP="003A381C">
            <w:pPr>
              <w:jc w:val="center"/>
            </w:pPr>
            <w:r w:rsidRPr="000963BA">
              <w:t>Врачи всех специальностей</w:t>
            </w:r>
          </w:p>
        </w:tc>
      </w:tr>
    </w:tbl>
    <w:p w:rsidR="00FE0D16" w:rsidRPr="000963BA" w:rsidRDefault="00FE0D16" w:rsidP="00FE0D16">
      <w:pPr>
        <w:jc w:val="both"/>
      </w:pPr>
    </w:p>
    <w:p w:rsidR="009230B1" w:rsidRDefault="009230B1" w:rsidP="00FE0D16">
      <w:pPr>
        <w:ind w:right="-31"/>
        <w:jc w:val="both"/>
        <w:sectPr w:rsidR="009230B1" w:rsidSect="00FE0D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30B1" w:rsidRPr="009230B1" w:rsidRDefault="009230B1" w:rsidP="009230B1">
      <w:pPr>
        <w:ind w:left="-360" w:right="-39"/>
        <w:jc w:val="center"/>
        <w:rPr>
          <w:sz w:val="28"/>
          <w:szCs w:val="28"/>
        </w:rPr>
      </w:pPr>
      <w:r w:rsidRPr="009230B1">
        <w:rPr>
          <w:sz w:val="28"/>
          <w:szCs w:val="28"/>
        </w:rPr>
        <w:lastRenderedPageBreak/>
        <w:t>АДМИНИСТРАЦИЯ ЧАМЗИНСКОГО</w:t>
      </w:r>
    </w:p>
    <w:p w:rsidR="009230B1" w:rsidRPr="009230B1" w:rsidRDefault="009230B1" w:rsidP="009230B1">
      <w:pPr>
        <w:ind w:left="-360" w:right="-39"/>
        <w:jc w:val="center"/>
        <w:rPr>
          <w:sz w:val="28"/>
          <w:szCs w:val="28"/>
        </w:rPr>
      </w:pPr>
      <w:r w:rsidRPr="009230B1">
        <w:rPr>
          <w:sz w:val="28"/>
          <w:szCs w:val="28"/>
        </w:rPr>
        <w:t>МУНИЦИПАЛЬНОГО РАЙОНА</w:t>
      </w:r>
    </w:p>
    <w:p w:rsidR="009230B1" w:rsidRPr="009230B1" w:rsidRDefault="009230B1" w:rsidP="009230B1">
      <w:pPr>
        <w:ind w:left="-360" w:right="-39"/>
        <w:jc w:val="center"/>
        <w:rPr>
          <w:sz w:val="28"/>
          <w:szCs w:val="28"/>
        </w:rPr>
      </w:pPr>
      <w:r w:rsidRPr="009230B1">
        <w:rPr>
          <w:sz w:val="28"/>
          <w:szCs w:val="28"/>
        </w:rPr>
        <w:t>РЕСПУБЛИКИ МОРДОВИЯ</w:t>
      </w:r>
    </w:p>
    <w:p w:rsidR="009230B1" w:rsidRPr="009230B1" w:rsidRDefault="009230B1" w:rsidP="009230B1">
      <w:pPr>
        <w:ind w:left="-360" w:right="-39"/>
        <w:jc w:val="center"/>
        <w:rPr>
          <w:b/>
          <w:bCs/>
          <w:sz w:val="28"/>
          <w:szCs w:val="28"/>
        </w:rPr>
      </w:pPr>
    </w:p>
    <w:p w:rsidR="009230B1" w:rsidRPr="009230B1" w:rsidRDefault="009230B1" w:rsidP="009230B1">
      <w:pPr>
        <w:ind w:left="-360" w:right="-39"/>
        <w:jc w:val="center"/>
        <w:rPr>
          <w:b/>
          <w:bCs/>
          <w:sz w:val="28"/>
          <w:szCs w:val="28"/>
        </w:rPr>
      </w:pPr>
    </w:p>
    <w:p w:rsidR="009230B1" w:rsidRPr="009230B1" w:rsidRDefault="009230B1" w:rsidP="009230B1">
      <w:pPr>
        <w:ind w:left="-360" w:right="-39"/>
        <w:jc w:val="center"/>
        <w:rPr>
          <w:b/>
          <w:bCs/>
          <w:sz w:val="28"/>
          <w:szCs w:val="28"/>
        </w:rPr>
      </w:pPr>
    </w:p>
    <w:p w:rsidR="009230B1" w:rsidRPr="009230B1" w:rsidRDefault="009230B1" w:rsidP="009230B1">
      <w:pPr>
        <w:ind w:left="-360" w:right="-39"/>
        <w:jc w:val="center"/>
        <w:rPr>
          <w:b/>
          <w:bCs/>
          <w:sz w:val="28"/>
          <w:szCs w:val="28"/>
        </w:rPr>
      </w:pPr>
      <w:r w:rsidRPr="009230B1">
        <w:rPr>
          <w:b/>
          <w:bCs/>
          <w:sz w:val="28"/>
          <w:szCs w:val="28"/>
        </w:rPr>
        <w:t>ПОСТАНОВЛЕНИЕ</w:t>
      </w:r>
    </w:p>
    <w:p w:rsidR="009230B1" w:rsidRPr="009230B1" w:rsidRDefault="009230B1" w:rsidP="009230B1">
      <w:pPr>
        <w:ind w:left="-360" w:right="-39"/>
        <w:rPr>
          <w:sz w:val="28"/>
          <w:szCs w:val="28"/>
        </w:rPr>
      </w:pPr>
      <w:r w:rsidRPr="009230B1">
        <w:rPr>
          <w:sz w:val="28"/>
          <w:szCs w:val="28"/>
        </w:rPr>
        <w:t>03.02.2022 г.</w:t>
      </w:r>
      <w:r w:rsidRPr="009230B1">
        <w:rPr>
          <w:sz w:val="28"/>
          <w:szCs w:val="28"/>
        </w:rPr>
        <w:tab/>
      </w:r>
      <w:r w:rsidRPr="009230B1">
        <w:rPr>
          <w:sz w:val="28"/>
          <w:szCs w:val="28"/>
        </w:rPr>
        <w:tab/>
      </w:r>
      <w:r w:rsidRPr="009230B1">
        <w:rPr>
          <w:sz w:val="28"/>
          <w:szCs w:val="28"/>
        </w:rPr>
        <w:tab/>
      </w:r>
      <w:r w:rsidRPr="009230B1">
        <w:rPr>
          <w:sz w:val="28"/>
          <w:szCs w:val="28"/>
        </w:rPr>
        <w:tab/>
      </w:r>
      <w:r w:rsidRPr="009230B1">
        <w:rPr>
          <w:sz w:val="28"/>
          <w:szCs w:val="28"/>
        </w:rPr>
        <w:tab/>
        <w:t xml:space="preserve">                                                     № 73</w:t>
      </w:r>
    </w:p>
    <w:p w:rsidR="009230B1" w:rsidRPr="009230B1" w:rsidRDefault="009230B1" w:rsidP="009230B1">
      <w:pPr>
        <w:ind w:left="-360" w:right="-39"/>
        <w:rPr>
          <w:sz w:val="28"/>
          <w:szCs w:val="28"/>
        </w:rPr>
      </w:pPr>
    </w:p>
    <w:p w:rsidR="009230B1" w:rsidRPr="009230B1" w:rsidRDefault="009230B1" w:rsidP="009230B1">
      <w:pPr>
        <w:ind w:left="-360" w:right="-39"/>
        <w:jc w:val="center"/>
        <w:rPr>
          <w:sz w:val="28"/>
          <w:szCs w:val="28"/>
        </w:rPr>
      </w:pPr>
      <w:r w:rsidRPr="009230B1">
        <w:rPr>
          <w:sz w:val="28"/>
          <w:szCs w:val="28"/>
        </w:rPr>
        <w:t>р.п. Чамзинка</w:t>
      </w:r>
    </w:p>
    <w:p w:rsidR="009230B1" w:rsidRPr="009230B1" w:rsidRDefault="009230B1" w:rsidP="009230B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230B1" w:rsidRPr="009230B1" w:rsidRDefault="009230B1" w:rsidP="009230B1">
      <w:pPr>
        <w:jc w:val="center"/>
        <w:rPr>
          <w:sz w:val="28"/>
          <w:szCs w:val="28"/>
        </w:rPr>
      </w:pPr>
      <w:r w:rsidRPr="009230B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9230B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9230B1">
        <w:rPr>
          <w:sz w:val="28"/>
          <w:szCs w:val="28"/>
        </w:rPr>
        <w:t xml:space="preserve">дминистрации Чамзинского муниципального района Республики Мордовия от 11.02.2019 года №17 «О межведомственной комиссии по повышению налогового потенциала, увеличению доходной части и оптимизации расходов консолидированного бюджета, обеспечению роста уровня доходов и заработной платы в Чамзинском муниципальном районе Республики Мордовия» </w:t>
      </w:r>
    </w:p>
    <w:p w:rsidR="009230B1" w:rsidRPr="009230B1" w:rsidRDefault="009230B1" w:rsidP="009230B1">
      <w:pPr>
        <w:jc w:val="center"/>
        <w:rPr>
          <w:sz w:val="28"/>
          <w:szCs w:val="28"/>
        </w:rPr>
      </w:pPr>
    </w:p>
    <w:p w:rsidR="009230B1" w:rsidRPr="009230B1" w:rsidRDefault="009230B1" w:rsidP="009230B1">
      <w:pPr>
        <w:rPr>
          <w:sz w:val="28"/>
          <w:szCs w:val="28"/>
        </w:rPr>
      </w:pPr>
    </w:p>
    <w:p w:rsidR="009230B1" w:rsidRPr="009230B1" w:rsidRDefault="009230B1" w:rsidP="009230B1">
      <w:pPr>
        <w:ind w:left="-567" w:right="-285" w:firstLine="709"/>
        <w:jc w:val="both"/>
        <w:rPr>
          <w:sz w:val="28"/>
          <w:szCs w:val="28"/>
        </w:rPr>
      </w:pPr>
      <w:r w:rsidRPr="009230B1">
        <w:rPr>
          <w:sz w:val="28"/>
          <w:szCs w:val="28"/>
        </w:rPr>
        <w:t xml:space="preserve">В целях увеличения объема собственных доходов, снижения неэффективных расходов консолидированного бюджета Чамзинского муниципального района Республики Мордовия  и повышение уровня доходов населения Республики Мордовия, Администрация Чамзинского муниципального района </w:t>
      </w:r>
    </w:p>
    <w:p w:rsidR="009230B1" w:rsidRPr="009230B1" w:rsidRDefault="009230B1" w:rsidP="009230B1">
      <w:pPr>
        <w:ind w:left="-567" w:right="-285"/>
        <w:rPr>
          <w:sz w:val="28"/>
          <w:szCs w:val="28"/>
        </w:rPr>
      </w:pPr>
    </w:p>
    <w:p w:rsidR="009230B1" w:rsidRPr="009230B1" w:rsidRDefault="009230B1" w:rsidP="009230B1">
      <w:pPr>
        <w:ind w:left="-567" w:right="-285"/>
        <w:jc w:val="center"/>
        <w:rPr>
          <w:sz w:val="28"/>
          <w:szCs w:val="28"/>
        </w:rPr>
      </w:pPr>
      <w:r w:rsidRPr="009230B1">
        <w:rPr>
          <w:sz w:val="28"/>
          <w:szCs w:val="28"/>
        </w:rPr>
        <w:t>П О С Т А Н О В Л Я Е Т:</w:t>
      </w:r>
    </w:p>
    <w:p w:rsidR="009230B1" w:rsidRPr="009230B1" w:rsidRDefault="009230B1" w:rsidP="009230B1">
      <w:pPr>
        <w:ind w:left="-567" w:right="-285"/>
        <w:jc w:val="center"/>
        <w:rPr>
          <w:sz w:val="28"/>
          <w:szCs w:val="28"/>
        </w:rPr>
      </w:pPr>
    </w:p>
    <w:p w:rsidR="009230B1" w:rsidRPr="009230B1" w:rsidRDefault="009230B1" w:rsidP="006266D2">
      <w:pPr>
        <w:pStyle w:val="a6"/>
        <w:numPr>
          <w:ilvl w:val="3"/>
          <w:numId w:val="3"/>
        </w:numPr>
        <w:tabs>
          <w:tab w:val="clear" w:pos="1440"/>
        </w:tabs>
        <w:ind w:left="-567" w:right="-285" w:firstLine="709"/>
        <w:jc w:val="both"/>
      </w:pPr>
      <w:r w:rsidRPr="009230B1">
        <w:rPr>
          <w:sz w:val="28"/>
          <w:szCs w:val="28"/>
        </w:rPr>
        <w:t>Внести в постановление Администрации Чамзинского муниципального района Республики Мордовия от 11.02.2019 года №17 «О межведомственной комиссии по повышению налогового потенциала, увеличению доходной части и оптимизации расходов консолидированного бюджета, обеспечению роста уровня доходов и заработной платы в Чамзинском муниципальном районе Республики Мордовия»  следующее изменение:</w:t>
      </w:r>
    </w:p>
    <w:p w:rsidR="009230B1" w:rsidRPr="009230B1" w:rsidRDefault="009230B1" w:rsidP="006266D2">
      <w:pPr>
        <w:pStyle w:val="a6"/>
        <w:numPr>
          <w:ilvl w:val="1"/>
          <w:numId w:val="6"/>
        </w:numPr>
        <w:ind w:left="-567" w:right="-285" w:firstLine="709"/>
        <w:jc w:val="both"/>
      </w:pPr>
      <w:r>
        <w:rPr>
          <w:sz w:val="28"/>
          <w:szCs w:val="28"/>
        </w:rPr>
        <w:t xml:space="preserve"> Приложение № 2 к </w:t>
      </w:r>
      <w:r w:rsidRPr="009230B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230B1">
        <w:rPr>
          <w:sz w:val="28"/>
          <w:szCs w:val="28"/>
        </w:rPr>
        <w:t xml:space="preserve"> Администрации Чамзинского муниципального района Республики Мордовия от 11.02.2019 года №17 «О межведомственной комиссии по повышению налогового потенциала, увеличению доходной части и оптимизации расходов консолидированного бюджета, обеспечению роста уровня доходов и заработной платы в Чамзинском муниципальном районе Республики Мордовия»</w:t>
      </w:r>
      <w:r>
        <w:rPr>
          <w:sz w:val="28"/>
          <w:szCs w:val="28"/>
        </w:rPr>
        <w:t xml:space="preserve"> изложить в новой редакции согласно приложению к данному постановлению.</w:t>
      </w:r>
    </w:p>
    <w:p w:rsidR="009230B1" w:rsidRPr="009230B1" w:rsidRDefault="009230B1" w:rsidP="006266D2">
      <w:pPr>
        <w:pStyle w:val="a6"/>
        <w:numPr>
          <w:ilvl w:val="0"/>
          <w:numId w:val="6"/>
        </w:numPr>
        <w:ind w:left="-567" w:right="-285" w:firstLine="709"/>
        <w:jc w:val="both"/>
      </w:pPr>
      <w:r>
        <w:rPr>
          <w:sz w:val="28"/>
          <w:szCs w:val="28"/>
        </w:rPr>
        <w:t>Руководителю аппарата Администрации Чамзинского муниципального района довести настоящее до сведения заинтересованных лиц.</w:t>
      </w:r>
    </w:p>
    <w:p w:rsidR="009230B1" w:rsidRPr="009230B1" w:rsidRDefault="009230B1" w:rsidP="006266D2">
      <w:pPr>
        <w:pStyle w:val="a6"/>
        <w:numPr>
          <w:ilvl w:val="0"/>
          <w:numId w:val="6"/>
        </w:numPr>
        <w:ind w:left="-567" w:right="-285" w:firstLine="709"/>
        <w:jc w:val="both"/>
      </w:pPr>
      <w:r>
        <w:rPr>
          <w:sz w:val="28"/>
          <w:szCs w:val="28"/>
        </w:rPr>
        <w:t>Настоящее постановление вступает в силу со дня его опубликования в Информационном бюллетене Чамзинского муниципального района.</w:t>
      </w:r>
    </w:p>
    <w:p w:rsidR="009230B1" w:rsidRDefault="009230B1" w:rsidP="009230B1">
      <w:pPr>
        <w:pStyle w:val="a6"/>
        <w:ind w:left="-567" w:right="-285"/>
        <w:jc w:val="both"/>
        <w:rPr>
          <w:sz w:val="28"/>
          <w:szCs w:val="28"/>
        </w:rPr>
      </w:pPr>
    </w:p>
    <w:p w:rsidR="009230B1" w:rsidRDefault="009230B1" w:rsidP="009230B1">
      <w:pPr>
        <w:pStyle w:val="a6"/>
        <w:ind w:left="-567" w:right="-285"/>
        <w:jc w:val="both"/>
        <w:rPr>
          <w:sz w:val="28"/>
          <w:szCs w:val="28"/>
        </w:rPr>
      </w:pPr>
    </w:p>
    <w:p w:rsidR="009230B1" w:rsidRDefault="009230B1" w:rsidP="009230B1">
      <w:pPr>
        <w:pStyle w:val="a6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Чамзинского </w:t>
      </w:r>
    </w:p>
    <w:p w:rsidR="009230B1" w:rsidRPr="009230B1" w:rsidRDefault="009230B1" w:rsidP="009230B1">
      <w:pPr>
        <w:pStyle w:val="a6"/>
        <w:ind w:left="-567" w:right="-285"/>
        <w:jc w:val="both"/>
      </w:pPr>
      <w:r>
        <w:rPr>
          <w:sz w:val="28"/>
          <w:szCs w:val="28"/>
        </w:rPr>
        <w:t>муниципального района                                                                Р.А. Батеряков</w:t>
      </w:r>
    </w:p>
    <w:p w:rsidR="009230B1" w:rsidRPr="00E93528" w:rsidRDefault="009230B1" w:rsidP="006266D2">
      <w:pPr>
        <w:pStyle w:val="a6"/>
        <w:numPr>
          <w:ilvl w:val="3"/>
          <w:numId w:val="3"/>
        </w:numPr>
        <w:tabs>
          <w:tab w:val="clear" w:pos="1440"/>
        </w:tabs>
        <w:ind w:left="-567" w:right="-285" w:firstLine="709"/>
        <w:jc w:val="center"/>
      </w:pPr>
    </w:p>
    <w:tbl>
      <w:tblPr>
        <w:tblStyle w:val="af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8"/>
        <w:gridCol w:w="5793"/>
      </w:tblGrid>
      <w:tr w:rsidR="009230B1" w:rsidRPr="0046476A" w:rsidTr="00F812E9">
        <w:tc>
          <w:tcPr>
            <w:tcW w:w="4378" w:type="dxa"/>
          </w:tcPr>
          <w:p w:rsidR="009230B1" w:rsidRPr="0046476A" w:rsidRDefault="00F812E9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Батеряков </w:t>
            </w:r>
            <w:r w:rsidR="009230B1" w:rsidRPr="0046476A">
              <w:rPr>
                <w:sz w:val="22"/>
                <w:szCs w:val="22"/>
              </w:rPr>
              <w:t xml:space="preserve"> –</w:t>
            </w:r>
          </w:p>
          <w:p w:rsidR="009230B1" w:rsidRPr="0046476A" w:rsidRDefault="00F812E9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 Альфредович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Глава Чамзинского муниципального района, председатель Межведомственной комиссии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Вяткина -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заместитель Главы Чамзинского муниципального района по финансово-экономическим вопросам, первый заместитель председателя Межведомственной комиссии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Настина –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Светлана Михайловна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Руководитель аппарата Администрации Чамзинского муниципального района, первый заместитель председателя Межведомственной комиссии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Калентьева</w:t>
            </w:r>
            <w:r w:rsidRPr="0046476A">
              <w:rPr>
                <w:sz w:val="22"/>
                <w:szCs w:val="22"/>
              </w:rPr>
              <w:t xml:space="preserve"> –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Ивановна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  <w:r w:rsidRPr="0046476A">
              <w:rPr>
                <w:sz w:val="22"/>
                <w:szCs w:val="22"/>
              </w:rPr>
              <w:t xml:space="preserve"> юридического отдела Администрации Чамзинского муниципального района, секретарь Межведомственной комиссии</w:t>
            </w:r>
          </w:p>
        </w:tc>
      </w:tr>
      <w:tr w:rsidR="009230B1" w:rsidRPr="0046476A" w:rsidTr="00F812E9">
        <w:tc>
          <w:tcPr>
            <w:tcW w:w="10171" w:type="dxa"/>
            <w:gridSpan w:val="2"/>
          </w:tcPr>
          <w:p w:rsidR="009230B1" w:rsidRPr="0046476A" w:rsidRDefault="009230B1" w:rsidP="00F812E9">
            <w:pPr>
              <w:ind w:right="-285"/>
              <w:jc w:val="center"/>
              <w:rPr>
                <w:b/>
                <w:bCs/>
                <w:sz w:val="22"/>
                <w:szCs w:val="22"/>
              </w:rPr>
            </w:pPr>
            <w:r w:rsidRPr="0046476A">
              <w:rPr>
                <w:b/>
                <w:bCs/>
                <w:sz w:val="22"/>
                <w:szCs w:val="22"/>
              </w:rPr>
              <w:t>Члены Межведомственной комиссии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Криулькин –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Иван Маркеевич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заместитель Главы Чамзинского муниципального района по социальным вопросам, заместитель председателя Межведомственной комиссии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Тюрякин –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Алексей Юрьевич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заместитель Главы Чамзинского муниципального района по строительству, заместитель председателя Межведомственной комиссии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Лямзин –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заместитель Главы Чамзинского муниципального района по сельскому хозяйству, заместитель председателя Межведомственной комиссии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Храмова –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Мария Павловна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заместитель Главы Чамзинского муниципального района по жилищно-коммунальному хозяйству, заместитель председателя Межведомственной комиссии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F812E9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Киреева </w:t>
            </w:r>
            <w:r w:rsidR="009230B1" w:rsidRPr="0046476A">
              <w:rPr>
                <w:sz w:val="22"/>
                <w:szCs w:val="22"/>
              </w:rPr>
              <w:t xml:space="preserve"> – </w:t>
            </w:r>
          </w:p>
          <w:p w:rsidR="009230B1" w:rsidRPr="0046476A" w:rsidRDefault="00F812E9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начальник отдела экономики и прогнозирования Администрации Чамзинского муниципального района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Кувыркин –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Петр Иванович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исполняющий обязанности председателя Совета предпринимателей Чамзинского муниципального района Республики Мордовия 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</w:t>
            </w:r>
            <w:r w:rsidRPr="0046476A">
              <w:rPr>
                <w:sz w:val="22"/>
                <w:szCs w:val="22"/>
              </w:rPr>
              <w:t xml:space="preserve"> –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Ивановна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Председатель Чамзинской районной организации профсоюза работников народного образования и науки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Ляманова –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начальник ГУ-УПФР в Чамзинском муниципальном районе Республики Мордовия (по согласованию)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Авдонин - 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Геннадий Васильевич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начальник межрайонной ИФНС России №3 по Республике Мордовия (по согласованию)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 xml:space="preserve">Бабуров –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Директор МБОУ «Комсомольская средняя общеобразовательная школа №1»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Кузина –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главный специалист - руководитель группы N 7 Государственного учреждения - Региональное отделение фонда социального страхования РФ по РМ (по согласованию)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Буткеев –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Валерий Алексеевич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 w:rsidRPr="0046476A">
              <w:rPr>
                <w:sz w:val="22"/>
                <w:szCs w:val="22"/>
              </w:rPr>
              <w:t>Заместитель Председателя Совета депутатов Чамзинского муниципального района (по согласованию)</w:t>
            </w:r>
          </w:p>
        </w:tc>
      </w:tr>
      <w:tr w:rsidR="009230B1" w:rsidRPr="0046476A" w:rsidTr="00F812E9">
        <w:tc>
          <w:tcPr>
            <w:tcW w:w="4378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Шалунова</w:t>
            </w:r>
            <w:r w:rsidRPr="0046476A">
              <w:rPr>
                <w:sz w:val="22"/>
                <w:szCs w:val="22"/>
              </w:rPr>
              <w:t xml:space="preserve"> – </w:t>
            </w:r>
          </w:p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Олеся Николаевна</w:t>
            </w:r>
          </w:p>
        </w:tc>
        <w:tc>
          <w:tcPr>
            <w:tcW w:w="5793" w:type="dxa"/>
          </w:tcPr>
          <w:p w:rsidR="009230B1" w:rsidRPr="0046476A" w:rsidRDefault="009230B1" w:rsidP="00F812E9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специалист-ревизор</w:t>
            </w:r>
            <w:r w:rsidRPr="0046476A">
              <w:rPr>
                <w:sz w:val="22"/>
                <w:szCs w:val="22"/>
              </w:rPr>
              <w:t xml:space="preserve"> Управления экономической безопасности и противодействия коррупции </w:t>
            </w:r>
            <w:r>
              <w:rPr>
                <w:sz w:val="22"/>
                <w:szCs w:val="22"/>
              </w:rPr>
              <w:t xml:space="preserve">ММО </w:t>
            </w:r>
            <w:r w:rsidRPr="0046476A">
              <w:rPr>
                <w:sz w:val="22"/>
                <w:szCs w:val="22"/>
              </w:rPr>
              <w:t xml:space="preserve">МВД </w:t>
            </w:r>
            <w:r>
              <w:rPr>
                <w:sz w:val="22"/>
                <w:szCs w:val="22"/>
              </w:rPr>
              <w:t xml:space="preserve">России </w:t>
            </w:r>
            <w:r w:rsidRPr="0046476A">
              <w:rPr>
                <w:sz w:val="22"/>
                <w:szCs w:val="22"/>
              </w:rPr>
              <w:t xml:space="preserve">по РМ </w:t>
            </w:r>
            <w:r>
              <w:rPr>
                <w:sz w:val="22"/>
                <w:szCs w:val="22"/>
              </w:rPr>
              <w:t xml:space="preserve">«Чамзинский» </w:t>
            </w:r>
            <w:r w:rsidRPr="0046476A">
              <w:rPr>
                <w:sz w:val="22"/>
                <w:szCs w:val="22"/>
              </w:rPr>
              <w:t>(по согласованию)</w:t>
            </w:r>
          </w:p>
        </w:tc>
      </w:tr>
    </w:tbl>
    <w:p w:rsidR="009230B1" w:rsidRPr="00E93528" w:rsidRDefault="009230B1" w:rsidP="00F812E9">
      <w:pPr>
        <w:ind w:right="-285"/>
        <w:jc w:val="center"/>
      </w:pPr>
    </w:p>
    <w:p w:rsidR="00A21570" w:rsidRDefault="00A21570" w:rsidP="00A21570">
      <w:pPr>
        <w:tabs>
          <w:tab w:val="left" w:pos="2265"/>
        </w:tabs>
        <w:jc w:val="both"/>
        <w:rPr>
          <w:b/>
        </w:rPr>
      </w:pPr>
    </w:p>
    <w:p w:rsidR="00A21570" w:rsidRPr="007C776F" w:rsidRDefault="00A21570" w:rsidP="00A21570">
      <w:pPr>
        <w:pStyle w:val="Standard"/>
        <w:rPr>
          <w:sz w:val="28"/>
          <w:szCs w:val="28"/>
        </w:rPr>
      </w:pPr>
    </w:p>
    <w:p w:rsidR="00A21570" w:rsidRPr="007C776F" w:rsidRDefault="00A21570" w:rsidP="00A21570">
      <w:pPr>
        <w:rPr>
          <w:rFonts w:eastAsia="Calibri"/>
          <w:sz w:val="28"/>
          <w:szCs w:val="28"/>
        </w:rPr>
      </w:pPr>
    </w:p>
    <w:p w:rsidR="00A21570" w:rsidRPr="008A78C8" w:rsidRDefault="00A21570" w:rsidP="00A21570">
      <w:pPr>
        <w:ind w:firstLine="708"/>
      </w:pPr>
    </w:p>
    <w:p w:rsidR="00677F45" w:rsidRPr="00323FD4" w:rsidRDefault="00677F45" w:rsidP="00323FD4">
      <w:pPr>
        <w:jc w:val="center"/>
        <w:rPr>
          <w:sz w:val="28"/>
          <w:szCs w:val="28"/>
        </w:rPr>
      </w:pPr>
      <w:r w:rsidRPr="00323FD4">
        <w:rPr>
          <w:sz w:val="28"/>
          <w:szCs w:val="28"/>
        </w:rPr>
        <w:t>Администрация Чамзинского муниципального района</w:t>
      </w:r>
    </w:p>
    <w:p w:rsidR="00677F45" w:rsidRPr="00323FD4" w:rsidRDefault="00677F45" w:rsidP="00323FD4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323FD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77F45" w:rsidRPr="00323FD4" w:rsidRDefault="00677F45" w:rsidP="00323FD4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</w:p>
    <w:p w:rsidR="00677F45" w:rsidRPr="00323FD4" w:rsidRDefault="00677F45" w:rsidP="00323FD4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323F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7F45" w:rsidRPr="00323FD4" w:rsidRDefault="00677F45" w:rsidP="00677F45">
      <w:pPr>
        <w:rPr>
          <w:sz w:val="28"/>
          <w:szCs w:val="28"/>
        </w:rPr>
      </w:pPr>
    </w:p>
    <w:p w:rsidR="00677F45" w:rsidRPr="00323FD4" w:rsidRDefault="00677F45" w:rsidP="00677F45">
      <w:pPr>
        <w:shd w:val="clear" w:color="auto" w:fill="FFFFFF"/>
        <w:rPr>
          <w:color w:val="000000"/>
          <w:sz w:val="28"/>
          <w:szCs w:val="28"/>
        </w:rPr>
      </w:pPr>
    </w:p>
    <w:p w:rsidR="00677F45" w:rsidRPr="00323FD4" w:rsidRDefault="00323FD4" w:rsidP="00677F45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03.02.</w:t>
      </w:r>
      <w:r w:rsidR="00677F45" w:rsidRPr="00323FD4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677F45" w:rsidRPr="00323FD4">
          <w:rPr>
            <w:b/>
            <w:color w:val="000000"/>
            <w:sz w:val="28"/>
            <w:szCs w:val="28"/>
          </w:rPr>
          <w:t>2022 г</w:t>
        </w:r>
      </w:smartTag>
      <w:r w:rsidR="00677F45" w:rsidRPr="00323FD4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                </w:t>
      </w:r>
      <w:r w:rsidR="00677F45" w:rsidRPr="00323FD4">
        <w:rPr>
          <w:b/>
          <w:color w:val="000000"/>
          <w:sz w:val="28"/>
          <w:szCs w:val="28"/>
        </w:rPr>
        <w:t xml:space="preserve">                                                                     № </w:t>
      </w:r>
      <w:r>
        <w:rPr>
          <w:b/>
          <w:color w:val="000000"/>
          <w:sz w:val="28"/>
          <w:szCs w:val="28"/>
        </w:rPr>
        <w:t xml:space="preserve"> 75</w:t>
      </w:r>
      <w:r w:rsidR="00677F45" w:rsidRPr="00323FD4">
        <w:rPr>
          <w:b/>
          <w:color w:val="000000"/>
          <w:sz w:val="28"/>
          <w:szCs w:val="28"/>
        </w:rPr>
        <w:t xml:space="preserve"> </w:t>
      </w:r>
    </w:p>
    <w:p w:rsidR="00677F45" w:rsidRPr="00323FD4" w:rsidRDefault="00677F45" w:rsidP="00677F45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3FD4">
        <w:rPr>
          <w:color w:val="000000"/>
          <w:sz w:val="28"/>
          <w:szCs w:val="28"/>
        </w:rPr>
        <w:t>р.п. Чамзинка</w:t>
      </w:r>
    </w:p>
    <w:p w:rsidR="00677F45" w:rsidRDefault="00677F45" w:rsidP="00677F45"/>
    <w:p w:rsidR="00677F45" w:rsidRPr="0048373F" w:rsidRDefault="00677F45" w:rsidP="00677F45">
      <w:pPr>
        <w:jc w:val="center"/>
        <w:rPr>
          <w:b/>
          <w:sz w:val="28"/>
          <w:szCs w:val="28"/>
        </w:rPr>
      </w:pPr>
      <w:r w:rsidRPr="00A548CF">
        <w:rPr>
          <w:b/>
          <w:sz w:val="28"/>
          <w:szCs w:val="28"/>
        </w:rPr>
        <w:t>О рекомендациях по реализации программы</w:t>
      </w:r>
      <w:r>
        <w:rPr>
          <w:b/>
          <w:sz w:val="28"/>
          <w:szCs w:val="28"/>
        </w:rPr>
        <w:t xml:space="preserve"> обеспечения </w:t>
      </w:r>
      <w:r w:rsidRPr="00A548CF">
        <w:rPr>
          <w:b/>
          <w:sz w:val="28"/>
          <w:szCs w:val="28"/>
        </w:rPr>
        <w:t>устойчивого функционирования системы</w:t>
      </w:r>
      <w:r>
        <w:rPr>
          <w:b/>
          <w:sz w:val="28"/>
          <w:szCs w:val="28"/>
        </w:rPr>
        <w:t xml:space="preserve"> </w:t>
      </w:r>
      <w:r w:rsidRPr="00A548CF">
        <w:rPr>
          <w:b/>
          <w:sz w:val="28"/>
          <w:szCs w:val="28"/>
        </w:rPr>
        <w:t>воинского учета и бронирования граждан, пребывающих</w:t>
      </w:r>
      <w:r>
        <w:rPr>
          <w:b/>
          <w:sz w:val="28"/>
          <w:szCs w:val="28"/>
        </w:rPr>
        <w:t xml:space="preserve"> </w:t>
      </w:r>
      <w:r w:rsidRPr="0048373F">
        <w:rPr>
          <w:b/>
          <w:sz w:val="28"/>
          <w:szCs w:val="28"/>
        </w:rPr>
        <w:t>в запасе</w:t>
      </w:r>
      <w:r>
        <w:rPr>
          <w:b/>
          <w:sz w:val="28"/>
          <w:szCs w:val="28"/>
        </w:rPr>
        <w:t xml:space="preserve">  в Чамзинском муниципальном </w:t>
      </w:r>
      <w:r w:rsidRPr="0048373F">
        <w:rPr>
          <w:b/>
          <w:sz w:val="28"/>
          <w:szCs w:val="28"/>
        </w:rPr>
        <w:t>районе</w:t>
      </w:r>
    </w:p>
    <w:p w:rsidR="00677F45" w:rsidRPr="00630414" w:rsidRDefault="00677F45" w:rsidP="00677F45">
      <w:pPr>
        <w:rPr>
          <w:b/>
          <w:sz w:val="28"/>
          <w:szCs w:val="28"/>
          <w:u w:val="single"/>
        </w:rPr>
      </w:pPr>
    </w:p>
    <w:p w:rsidR="00677F45" w:rsidRDefault="00677F45" w:rsidP="00677F45">
      <w:pPr>
        <w:jc w:val="both"/>
      </w:pPr>
    </w:p>
    <w:p w:rsidR="00677F45" w:rsidRDefault="00677F45" w:rsidP="00677F45">
      <w:pPr>
        <w:jc w:val="both"/>
        <w:rPr>
          <w:sz w:val="28"/>
          <w:szCs w:val="28"/>
        </w:rPr>
      </w:pPr>
      <w:r>
        <w:t xml:space="preserve">   </w:t>
      </w:r>
      <w:r>
        <w:tab/>
        <w:t xml:space="preserve"> </w:t>
      </w:r>
      <w:r w:rsidRPr="00E404D8">
        <w:rPr>
          <w:sz w:val="28"/>
          <w:szCs w:val="28"/>
        </w:rPr>
        <w:t>В соответствии со статьей 8 Федерального закона «О воинской обязанности и военной службе» и Постановления Правительства Российской Федераци</w:t>
      </w:r>
      <w:r>
        <w:rPr>
          <w:sz w:val="28"/>
          <w:szCs w:val="28"/>
        </w:rPr>
        <w:t xml:space="preserve">и от 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 «Об</w:t>
      </w:r>
      <w:r w:rsidRPr="00E404D8">
        <w:rPr>
          <w:sz w:val="28"/>
          <w:szCs w:val="28"/>
        </w:rPr>
        <w:t xml:space="preserve"> утверждении Положения о воинском учете»</w:t>
      </w:r>
      <w:r>
        <w:rPr>
          <w:sz w:val="28"/>
          <w:szCs w:val="28"/>
        </w:rPr>
        <w:t>, администрация Чамзинского района</w:t>
      </w:r>
    </w:p>
    <w:p w:rsidR="00677F45" w:rsidRDefault="00677F45" w:rsidP="00677F45">
      <w:pPr>
        <w:jc w:val="both"/>
        <w:rPr>
          <w:sz w:val="28"/>
          <w:szCs w:val="28"/>
        </w:rPr>
      </w:pPr>
    </w:p>
    <w:p w:rsidR="00677F45" w:rsidRPr="00013043" w:rsidRDefault="00677F45" w:rsidP="00677F45">
      <w:pPr>
        <w:jc w:val="center"/>
        <w:rPr>
          <w:b/>
          <w:sz w:val="28"/>
          <w:szCs w:val="28"/>
        </w:rPr>
      </w:pPr>
      <w:r w:rsidRPr="00013043">
        <w:rPr>
          <w:b/>
          <w:sz w:val="28"/>
          <w:szCs w:val="28"/>
        </w:rPr>
        <w:t>ПОСТАНОВЛЯЕТ:</w:t>
      </w:r>
    </w:p>
    <w:p w:rsidR="00677F45" w:rsidRDefault="00677F45" w:rsidP="00677F45">
      <w:pPr>
        <w:jc w:val="both"/>
        <w:rPr>
          <w:sz w:val="28"/>
          <w:szCs w:val="28"/>
        </w:rPr>
      </w:pPr>
    </w:p>
    <w:p w:rsidR="00677F45" w:rsidRDefault="00677F45" w:rsidP="00677F45">
      <w:pPr>
        <w:ind w:firstLine="720"/>
        <w:jc w:val="both"/>
        <w:rPr>
          <w:sz w:val="28"/>
          <w:szCs w:val="28"/>
        </w:rPr>
      </w:pPr>
      <w:r w:rsidRPr="00E404D8">
        <w:rPr>
          <w:sz w:val="28"/>
          <w:szCs w:val="28"/>
        </w:rPr>
        <w:t>1. Рекомен</w:t>
      </w:r>
      <w:r>
        <w:rPr>
          <w:sz w:val="28"/>
          <w:szCs w:val="28"/>
        </w:rPr>
        <w:t>довать военному комиссару Чамзинского и Дубенского районов Республики Мордовия Кукину Н. Н., начальнику ММО МВД «Чамзинский» Силантьеву В. И., главам администраций городских и сельских поселений,</w:t>
      </w:r>
      <w:r w:rsidRPr="00E404D8">
        <w:rPr>
          <w:sz w:val="28"/>
          <w:szCs w:val="28"/>
        </w:rPr>
        <w:t xml:space="preserve"> руководителям</w:t>
      </w:r>
      <w:r>
        <w:rPr>
          <w:sz w:val="28"/>
          <w:szCs w:val="28"/>
        </w:rPr>
        <w:t xml:space="preserve"> предприятий и </w:t>
      </w:r>
      <w:r w:rsidRPr="00E404D8">
        <w:rPr>
          <w:sz w:val="28"/>
          <w:szCs w:val="28"/>
        </w:rPr>
        <w:t xml:space="preserve">организаций Чамзинского </w:t>
      </w:r>
      <w:r>
        <w:rPr>
          <w:sz w:val="28"/>
          <w:szCs w:val="28"/>
        </w:rPr>
        <w:t xml:space="preserve">муниципального </w:t>
      </w:r>
      <w:r w:rsidRPr="00E404D8">
        <w:rPr>
          <w:sz w:val="28"/>
          <w:szCs w:val="28"/>
        </w:rPr>
        <w:t xml:space="preserve">района до </w:t>
      </w:r>
      <w:r>
        <w:rPr>
          <w:sz w:val="28"/>
          <w:szCs w:val="28"/>
        </w:rPr>
        <w:t>0</w:t>
      </w:r>
      <w:r w:rsidRPr="00E404D8">
        <w:rPr>
          <w:sz w:val="28"/>
          <w:szCs w:val="28"/>
        </w:rPr>
        <w:t>1 марта 20</w:t>
      </w:r>
      <w:r>
        <w:rPr>
          <w:sz w:val="28"/>
          <w:szCs w:val="28"/>
        </w:rPr>
        <w:t>22</w:t>
      </w:r>
      <w:r w:rsidRPr="00E404D8">
        <w:rPr>
          <w:sz w:val="28"/>
          <w:szCs w:val="28"/>
        </w:rPr>
        <w:t xml:space="preserve"> года пр</w:t>
      </w:r>
      <w:r>
        <w:rPr>
          <w:sz w:val="28"/>
          <w:szCs w:val="28"/>
        </w:rPr>
        <w:t>и</w:t>
      </w:r>
      <w:r w:rsidRPr="00E404D8">
        <w:rPr>
          <w:sz w:val="28"/>
          <w:szCs w:val="28"/>
        </w:rPr>
        <w:t xml:space="preserve">вести воинский учет в </w:t>
      </w:r>
      <w:r>
        <w:rPr>
          <w:sz w:val="28"/>
          <w:szCs w:val="28"/>
        </w:rPr>
        <w:t xml:space="preserve">руководимых </w:t>
      </w:r>
      <w:r w:rsidRPr="00E404D8">
        <w:rPr>
          <w:sz w:val="28"/>
          <w:szCs w:val="28"/>
        </w:rPr>
        <w:t>учреждениях, организациях и органах местного самоупра</w:t>
      </w:r>
      <w:r>
        <w:rPr>
          <w:sz w:val="28"/>
          <w:szCs w:val="28"/>
        </w:rPr>
        <w:t>вления в соответствие требованиями</w:t>
      </w:r>
      <w:r w:rsidRPr="00E404D8">
        <w:rPr>
          <w:sz w:val="28"/>
          <w:szCs w:val="28"/>
        </w:rPr>
        <w:t xml:space="preserve"> Постановления Пр</w:t>
      </w:r>
      <w:r>
        <w:rPr>
          <w:sz w:val="28"/>
          <w:szCs w:val="28"/>
        </w:rPr>
        <w:t>авительства РФ</w:t>
      </w:r>
      <w:r w:rsidRPr="00E404D8">
        <w:rPr>
          <w:sz w:val="28"/>
          <w:szCs w:val="28"/>
        </w:rPr>
        <w:t xml:space="preserve"> от 2</w:t>
      </w:r>
      <w:r>
        <w:rPr>
          <w:sz w:val="28"/>
          <w:szCs w:val="28"/>
        </w:rPr>
        <w:t>7.11.</w:t>
      </w:r>
      <w:r w:rsidRPr="00E404D8">
        <w:rPr>
          <w:sz w:val="28"/>
          <w:szCs w:val="28"/>
        </w:rPr>
        <w:t>2006</w:t>
      </w:r>
      <w:r>
        <w:rPr>
          <w:sz w:val="28"/>
          <w:szCs w:val="28"/>
        </w:rPr>
        <w:t xml:space="preserve"> г. № 719 </w:t>
      </w:r>
      <w:r w:rsidRPr="00E404D8">
        <w:rPr>
          <w:sz w:val="28"/>
          <w:szCs w:val="28"/>
        </w:rPr>
        <w:t>«Об утверждении Положения о воинском учете».</w:t>
      </w:r>
      <w:r>
        <w:rPr>
          <w:sz w:val="28"/>
          <w:szCs w:val="28"/>
        </w:rPr>
        <w:t xml:space="preserve">                                      </w:t>
      </w:r>
    </w:p>
    <w:p w:rsidR="00677F45" w:rsidRDefault="00677F45" w:rsidP="00677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рекомендации по реализации программы обеспечения устойчивого функционирования системы воинского учета и бронирования граждан, пребывающих в запасе в Чамзинском муниципальном районе (прилагается).</w:t>
      </w:r>
    </w:p>
    <w:p w:rsidR="00677F45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возложить на заместителя Главы Чамзинского муниципального района Криулькина И. М.</w:t>
      </w:r>
    </w:p>
    <w:p w:rsidR="00677F45" w:rsidRDefault="00677F45" w:rsidP="00677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677F45" w:rsidRDefault="00677F45" w:rsidP="00677F45">
      <w:pPr>
        <w:jc w:val="both"/>
        <w:rPr>
          <w:sz w:val="28"/>
          <w:szCs w:val="28"/>
        </w:rPr>
      </w:pPr>
    </w:p>
    <w:p w:rsidR="00677F45" w:rsidRDefault="00677F45" w:rsidP="00677F45">
      <w:pPr>
        <w:jc w:val="both"/>
        <w:rPr>
          <w:sz w:val="28"/>
          <w:szCs w:val="28"/>
        </w:rPr>
      </w:pPr>
    </w:p>
    <w:p w:rsidR="00677F45" w:rsidRDefault="003A381C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7F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7F45">
        <w:rPr>
          <w:sz w:val="28"/>
          <w:szCs w:val="28"/>
        </w:rPr>
        <w:t xml:space="preserve"> Чамзинского</w:t>
      </w:r>
    </w:p>
    <w:p w:rsidR="00677F45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РМ                                                              Р. А. Батеряков</w:t>
      </w:r>
    </w:p>
    <w:p w:rsidR="00677F45" w:rsidRDefault="00677F45" w:rsidP="00677F45">
      <w:pPr>
        <w:jc w:val="both"/>
        <w:rPr>
          <w:sz w:val="28"/>
          <w:szCs w:val="28"/>
        </w:rPr>
      </w:pPr>
    </w:p>
    <w:p w:rsidR="00677F45" w:rsidRDefault="00677F45" w:rsidP="00677F45">
      <w:pPr>
        <w:jc w:val="right"/>
        <w:rPr>
          <w:sz w:val="28"/>
          <w:szCs w:val="28"/>
        </w:rPr>
      </w:pPr>
    </w:p>
    <w:p w:rsidR="00677F45" w:rsidRDefault="00677F45" w:rsidP="00677F45">
      <w:pPr>
        <w:jc w:val="right"/>
        <w:rPr>
          <w:sz w:val="28"/>
          <w:szCs w:val="28"/>
        </w:rPr>
      </w:pPr>
    </w:p>
    <w:p w:rsidR="00677F45" w:rsidRDefault="00677F45" w:rsidP="00677F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77F45" w:rsidRDefault="00677F45" w:rsidP="00677F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677F45" w:rsidRDefault="00677F45" w:rsidP="00677F45">
      <w:pPr>
        <w:jc w:val="right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</w:p>
    <w:p w:rsidR="00677F45" w:rsidRDefault="00677F45" w:rsidP="00677F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__. __.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_____</w:t>
      </w:r>
    </w:p>
    <w:p w:rsidR="00677F45" w:rsidRDefault="00677F45" w:rsidP="00677F45">
      <w:pPr>
        <w:jc w:val="center"/>
        <w:rPr>
          <w:sz w:val="28"/>
          <w:szCs w:val="28"/>
        </w:rPr>
      </w:pPr>
    </w:p>
    <w:p w:rsidR="00677F45" w:rsidRDefault="00677F45" w:rsidP="00677F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677F45" w:rsidRDefault="00677F45" w:rsidP="00677F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реализации программы обеспечения устойчивого функционирования </w:t>
      </w:r>
    </w:p>
    <w:p w:rsidR="00677F45" w:rsidRDefault="00677F45" w:rsidP="00677F4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системы воинского учета и бронирования граждан, пребывающих в запасе  в Чамзинском муниципальном районе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</w:p>
    <w:p w:rsidR="00677F45" w:rsidRPr="00E404D8" w:rsidRDefault="00677F45" w:rsidP="00677F45">
      <w:pPr>
        <w:jc w:val="both"/>
        <w:rPr>
          <w:sz w:val="28"/>
          <w:szCs w:val="28"/>
        </w:rPr>
      </w:pPr>
      <w:r w:rsidRPr="00E40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  Рекомендовать военному комиссару Чамзинского и Дубенского районов Республики Мордовия Кукину Н. Н..</w:t>
      </w:r>
      <w:r w:rsidRPr="00E404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04D8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ММО МВД «Чамзинский» Силантьеву В. И.</w:t>
      </w:r>
      <w:r w:rsidRPr="00E404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нормативно правовых актов </w:t>
      </w:r>
      <w:r w:rsidRPr="00E404D8">
        <w:rPr>
          <w:sz w:val="28"/>
          <w:szCs w:val="28"/>
        </w:rPr>
        <w:t>Министерства обороны, М</w:t>
      </w:r>
      <w:r>
        <w:rPr>
          <w:sz w:val="28"/>
          <w:szCs w:val="28"/>
        </w:rPr>
        <w:t xml:space="preserve">инистерства внутренних дел </w:t>
      </w:r>
      <w:r w:rsidRPr="00E404D8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516A26">
        <w:t xml:space="preserve"> </w:t>
      </w:r>
      <w:r w:rsidRPr="00516A26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юстиции Российской Федерации</w:t>
      </w:r>
      <w:r w:rsidRPr="00E404D8">
        <w:rPr>
          <w:sz w:val="28"/>
          <w:szCs w:val="28"/>
        </w:rPr>
        <w:t>, органов по контролю за оборотом наркотических средств, Ф</w:t>
      </w:r>
      <w:r>
        <w:rPr>
          <w:sz w:val="28"/>
          <w:szCs w:val="28"/>
        </w:rPr>
        <w:t>едеральной миграционной службы России</w:t>
      </w:r>
      <w:r w:rsidRPr="00E404D8">
        <w:rPr>
          <w:sz w:val="28"/>
          <w:szCs w:val="28"/>
        </w:rPr>
        <w:t xml:space="preserve"> организовать взаимодействие по вопросам направления документов воинского учета граждан, проходящих службу в вышеука</w:t>
      </w:r>
      <w:r>
        <w:rPr>
          <w:sz w:val="28"/>
          <w:szCs w:val="28"/>
        </w:rPr>
        <w:t xml:space="preserve">занных органах и учреждениях, в военный комиссариат Чамзинского и Дубенского районов Республики Мордовия </w:t>
      </w:r>
      <w:r w:rsidRPr="00E404D8">
        <w:rPr>
          <w:sz w:val="28"/>
          <w:szCs w:val="28"/>
        </w:rPr>
        <w:t>по месту их жительства или пребывания для оформления их постановки на воинский учет. При не</w:t>
      </w:r>
      <w:r>
        <w:rPr>
          <w:sz w:val="28"/>
          <w:szCs w:val="28"/>
        </w:rPr>
        <w:t>обходимости личной явки граждан</w:t>
      </w:r>
      <w:r w:rsidRPr="00E404D8">
        <w:rPr>
          <w:sz w:val="28"/>
          <w:szCs w:val="28"/>
        </w:rPr>
        <w:t xml:space="preserve"> рекомендовать должностным лицам вышеуказанных</w:t>
      </w:r>
      <w:r>
        <w:rPr>
          <w:sz w:val="28"/>
          <w:szCs w:val="28"/>
        </w:rPr>
        <w:t xml:space="preserve"> органов и учреждений обеспечить личное прибытие</w:t>
      </w:r>
      <w:r w:rsidRPr="00E404D8">
        <w:rPr>
          <w:sz w:val="28"/>
          <w:szCs w:val="28"/>
        </w:rPr>
        <w:t xml:space="preserve"> граждан в </w:t>
      </w:r>
      <w:r>
        <w:rPr>
          <w:sz w:val="28"/>
          <w:szCs w:val="28"/>
        </w:rPr>
        <w:t>военный комиссариат Чамзинского и Дубенского районов Республики Мордовия</w:t>
      </w:r>
      <w:r w:rsidRPr="00E404D8">
        <w:rPr>
          <w:sz w:val="28"/>
          <w:szCs w:val="28"/>
        </w:rPr>
        <w:t>.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  <w:r w:rsidRPr="00E404D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404D8">
        <w:rPr>
          <w:sz w:val="28"/>
          <w:szCs w:val="28"/>
        </w:rPr>
        <w:t xml:space="preserve"> Снятие с общего воинского учета и зачисление на специальный воинский учет граждан, поступивших на службу в органы внутренних дел, противопожарной службы района на долж</w:t>
      </w:r>
      <w:r>
        <w:rPr>
          <w:sz w:val="28"/>
          <w:szCs w:val="28"/>
        </w:rPr>
        <w:t>ности рядового и начальствующего</w:t>
      </w:r>
      <w:r w:rsidRPr="00E404D8">
        <w:rPr>
          <w:sz w:val="28"/>
          <w:szCs w:val="28"/>
        </w:rPr>
        <w:t xml:space="preserve"> состава</w:t>
      </w:r>
      <w:r>
        <w:rPr>
          <w:sz w:val="28"/>
          <w:szCs w:val="28"/>
        </w:rPr>
        <w:t>, имеющих специальные звания,</w:t>
      </w:r>
      <w:r w:rsidRPr="00E404D8">
        <w:rPr>
          <w:sz w:val="28"/>
          <w:szCs w:val="28"/>
        </w:rPr>
        <w:t xml:space="preserve"> производить в </w:t>
      </w:r>
      <w:r>
        <w:rPr>
          <w:sz w:val="28"/>
          <w:szCs w:val="28"/>
        </w:rPr>
        <w:t xml:space="preserve">военном комиссариате Чамзинского и Дубенского районов Республики Мордовия </w:t>
      </w:r>
      <w:r w:rsidRPr="00E404D8">
        <w:rPr>
          <w:sz w:val="28"/>
          <w:szCs w:val="28"/>
        </w:rPr>
        <w:t>по мотивированным ходатайствам указанных органов и учреждений, с приложением именных списков.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  <w:r w:rsidRPr="00E404D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404D8">
        <w:rPr>
          <w:sz w:val="28"/>
          <w:szCs w:val="28"/>
        </w:rPr>
        <w:t xml:space="preserve"> Снятие со специального воинского учета и зачисление на общий воинский учет граждан, уволенных из вышеуказанных органов и учреждений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производить в </w:t>
      </w:r>
      <w:r>
        <w:rPr>
          <w:sz w:val="28"/>
          <w:szCs w:val="28"/>
        </w:rPr>
        <w:t>военном комиссариате Чамзинского и Дубенского районов Республики Мордовия</w:t>
      </w:r>
      <w:r w:rsidRPr="00E404D8">
        <w:rPr>
          <w:sz w:val="28"/>
          <w:szCs w:val="28"/>
        </w:rPr>
        <w:t xml:space="preserve"> по месту жительства или пребывания указанных граждан на основании извещений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указанных органов и учреждений. Хранение документов воинского учета граждан, проходящих службу в органах внутренних дел, противопожарной службы района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организовать в </w:t>
      </w:r>
      <w:r>
        <w:rPr>
          <w:sz w:val="28"/>
          <w:szCs w:val="28"/>
        </w:rPr>
        <w:t>военном комиссариате Чамзинского и Дубенского районов Республики Мордовия</w:t>
      </w:r>
      <w:r w:rsidRPr="00E404D8">
        <w:rPr>
          <w:sz w:val="28"/>
          <w:szCs w:val="28"/>
        </w:rPr>
        <w:t xml:space="preserve"> в местах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исключающих доступ к ним посторонних лиц, в опечатанном виде. Допуск к работе с указанными документами разрешить только лицам, определе</w:t>
      </w:r>
      <w:r>
        <w:rPr>
          <w:sz w:val="28"/>
          <w:szCs w:val="28"/>
        </w:rPr>
        <w:t xml:space="preserve">нным приказом военного комиссара Чамзинского и Дубенского районов Республики Мордовия. Картотека учетных карточек граждан, </w:t>
      </w:r>
      <w:r w:rsidRPr="00E404D8">
        <w:rPr>
          <w:sz w:val="28"/>
          <w:szCs w:val="28"/>
        </w:rPr>
        <w:t>проходящих службу в указанных органах и учреждениях, строить по органам и учреждениям, а в них по алфавиту и по годам рождения.</w:t>
      </w:r>
    </w:p>
    <w:p w:rsidR="00677F45" w:rsidRDefault="00677F45" w:rsidP="00677F45">
      <w:pPr>
        <w:jc w:val="both"/>
        <w:rPr>
          <w:sz w:val="28"/>
          <w:szCs w:val="28"/>
        </w:rPr>
      </w:pPr>
      <w:r w:rsidRPr="00E404D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404D8">
        <w:rPr>
          <w:sz w:val="28"/>
          <w:szCs w:val="28"/>
        </w:rPr>
        <w:t xml:space="preserve">  Воинский учет военнообязанных, проходящих службу в органах внутренних дел, противопожарной службы, осуществлять </w:t>
      </w:r>
      <w:r>
        <w:rPr>
          <w:sz w:val="28"/>
          <w:szCs w:val="28"/>
        </w:rPr>
        <w:t>военным комиссариатом Чамзинского и Дубенского районов Республики Мордовия</w:t>
      </w:r>
      <w:r w:rsidRPr="00E404D8">
        <w:rPr>
          <w:sz w:val="28"/>
          <w:szCs w:val="28"/>
        </w:rPr>
        <w:t xml:space="preserve"> по месту жительства или месту временного пребывания указанных граждан. В указанных органах и учреждениях воинский учет граждан осуществлять в порядке, определяемом </w:t>
      </w:r>
      <w:r>
        <w:rPr>
          <w:sz w:val="28"/>
          <w:szCs w:val="28"/>
        </w:rPr>
        <w:t xml:space="preserve">Постановлением Правительства РФ </w:t>
      </w:r>
      <w:r w:rsidRPr="00E404D8">
        <w:rPr>
          <w:sz w:val="28"/>
          <w:szCs w:val="28"/>
        </w:rPr>
        <w:t>от 27.11.2006</w:t>
      </w:r>
      <w:r>
        <w:rPr>
          <w:sz w:val="28"/>
          <w:szCs w:val="28"/>
        </w:rPr>
        <w:t xml:space="preserve"> </w:t>
      </w:r>
      <w:r w:rsidRPr="00E404D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40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404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404D8">
        <w:rPr>
          <w:sz w:val="28"/>
          <w:szCs w:val="28"/>
        </w:rPr>
        <w:t>719 «</w:t>
      </w:r>
      <w:r>
        <w:rPr>
          <w:sz w:val="28"/>
          <w:szCs w:val="28"/>
        </w:rPr>
        <w:t xml:space="preserve">Об утверждении Положения </w:t>
      </w:r>
      <w:r w:rsidRPr="00E404D8">
        <w:rPr>
          <w:sz w:val="28"/>
          <w:szCs w:val="28"/>
        </w:rPr>
        <w:t>о воинском учете</w:t>
      </w:r>
      <w:r>
        <w:rPr>
          <w:sz w:val="28"/>
          <w:szCs w:val="28"/>
        </w:rPr>
        <w:t>».</w:t>
      </w:r>
    </w:p>
    <w:p w:rsidR="00677F45" w:rsidRDefault="00677F45" w:rsidP="00677F45">
      <w:pPr>
        <w:jc w:val="both"/>
        <w:rPr>
          <w:sz w:val="28"/>
          <w:szCs w:val="28"/>
        </w:rPr>
      </w:pPr>
      <w:r w:rsidRPr="00E404D8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E404D8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E404D8">
        <w:rPr>
          <w:sz w:val="28"/>
          <w:szCs w:val="28"/>
        </w:rPr>
        <w:t xml:space="preserve"> органов внутренних дел, прот</w:t>
      </w:r>
      <w:r>
        <w:rPr>
          <w:sz w:val="28"/>
          <w:szCs w:val="28"/>
        </w:rPr>
        <w:t>ивопожарной службы до      1 октября</w:t>
      </w:r>
      <w:r w:rsidRPr="00E40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текущего года </w:t>
      </w:r>
      <w:r w:rsidRPr="00E404D8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>военный комиссариат Чамзинского и Дубенского районов Республики Мордовия списки граждан, подлежащих первоначальной постановке на воинский учет, проходящих службу в этих органах, а также обучение в общеобразовательных</w:t>
      </w:r>
      <w:r w:rsidRPr="00E404D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учреждениях указанных органов.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  <w:r w:rsidRPr="00E404D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404D8">
        <w:rPr>
          <w:sz w:val="28"/>
          <w:szCs w:val="28"/>
        </w:rPr>
        <w:t xml:space="preserve"> Контроль за осуществлением воинского учета граждан, проходящих службу в органах внутренних дел, противопожарной службы во</w:t>
      </w:r>
      <w:r>
        <w:rPr>
          <w:sz w:val="28"/>
          <w:szCs w:val="28"/>
        </w:rPr>
        <w:t>злагается</w:t>
      </w:r>
      <w:r w:rsidRPr="00E404D8">
        <w:rPr>
          <w:sz w:val="28"/>
          <w:szCs w:val="28"/>
        </w:rPr>
        <w:t xml:space="preserve"> на </w:t>
      </w:r>
      <w:r>
        <w:rPr>
          <w:sz w:val="28"/>
          <w:szCs w:val="28"/>
        </w:rPr>
        <w:t>военный комиссариат Чамзинского и Дубенского районов Республики Мордовия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2. Рекомендовать военному комиссару Чамзинского и Дубенского районов Республики Мордовия организовать взаимодействие </w:t>
      </w:r>
      <w:r w:rsidRPr="00E404D8">
        <w:rPr>
          <w:sz w:val="28"/>
          <w:szCs w:val="28"/>
        </w:rPr>
        <w:t>с подразделениями территориальных органов управления Федеральной миграционной службы РФ по РМ, при котором в</w:t>
      </w:r>
      <w:r>
        <w:rPr>
          <w:sz w:val="28"/>
          <w:szCs w:val="28"/>
        </w:rPr>
        <w:t xml:space="preserve"> процессе регистрации или снятия</w:t>
      </w:r>
      <w:r w:rsidRPr="00E404D8">
        <w:rPr>
          <w:sz w:val="28"/>
          <w:szCs w:val="28"/>
        </w:rPr>
        <w:t xml:space="preserve"> с регистрационного учета граждан по месту их постоянного жительства или пребывания, должностными лицами в паспортах граждан проверяется наличие отметок об отношении их к воинской обязанности. Граждан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не состоящих, но обязан</w:t>
      </w:r>
      <w:r>
        <w:rPr>
          <w:sz w:val="28"/>
          <w:szCs w:val="28"/>
        </w:rPr>
        <w:t>ных состоять на воинском учете,</w:t>
      </w:r>
      <w:r w:rsidRPr="00E404D8">
        <w:rPr>
          <w:sz w:val="28"/>
          <w:szCs w:val="28"/>
        </w:rPr>
        <w:t xml:space="preserve"> направлять </w:t>
      </w:r>
      <w:r>
        <w:rPr>
          <w:sz w:val="28"/>
          <w:szCs w:val="28"/>
        </w:rPr>
        <w:t xml:space="preserve">военный комиссариат </w:t>
      </w:r>
      <w:r w:rsidRPr="00E404D8">
        <w:rPr>
          <w:sz w:val="28"/>
          <w:szCs w:val="28"/>
        </w:rPr>
        <w:t xml:space="preserve">или органы местного самоуправления для постановки на воинский учет. Рекомендовать должностным лицам территориальных органов </w:t>
      </w:r>
      <w:r>
        <w:rPr>
          <w:sz w:val="28"/>
          <w:szCs w:val="28"/>
        </w:rPr>
        <w:t>управления Федеральной миграционной службы по Чамзинскому району</w:t>
      </w:r>
      <w:r w:rsidRPr="00E404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отдела внутренних дел </w:t>
      </w:r>
      <w:r w:rsidRPr="00E404D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Чамзинскому</w:t>
      </w:r>
      <w:r w:rsidRPr="00E404D8">
        <w:rPr>
          <w:sz w:val="28"/>
          <w:szCs w:val="28"/>
        </w:rPr>
        <w:t xml:space="preserve"> району вручать направления для постановки на воинский учет, а </w:t>
      </w:r>
      <w:r>
        <w:rPr>
          <w:sz w:val="28"/>
          <w:szCs w:val="28"/>
        </w:rPr>
        <w:t xml:space="preserve">военному комиссару Чамзинского и Дубенского районов </w:t>
      </w:r>
      <w:r w:rsidRPr="00E404D8">
        <w:rPr>
          <w:sz w:val="28"/>
          <w:szCs w:val="28"/>
        </w:rPr>
        <w:t>организовать производство отметок в паспортах граждан РФ об их отношении к воинской обязанности штампом «Военнообязанный(ая)».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</w:t>
      </w:r>
      <w:r w:rsidRPr="00E404D8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военному комиссару Чамзинского и Дубенского районов Кукину Н. Н.</w:t>
      </w:r>
      <w:r w:rsidRPr="00E404D8">
        <w:rPr>
          <w:sz w:val="28"/>
          <w:szCs w:val="28"/>
        </w:rPr>
        <w:t xml:space="preserve"> постановку на воин</w:t>
      </w:r>
      <w:r>
        <w:rPr>
          <w:sz w:val="28"/>
          <w:szCs w:val="28"/>
        </w:rPr>
        <w:t>ский учет граждан женского пола,</w:t>
      </w:r>
      <w:r w:rsidRPr="00E404D8">
        <w:rPr>
          <w:sz w:val="28"/>
          <w:szCs w:val="28"/>
        </w:rPr>
        <w:t xml:space="preserve"> осуществлять согла</w:t>
      </w:r>
      <w:r>
        <w:rPr>
          <w:sz w:val="28"/>
          <w:szCs w:val="28"/>
        </w:rPr>
        <w:t xml:space="preserve">сно Постановлению Правительства РФ от 27.11.2006 г.         № 719 «Об утверждении Положения о воинском учете». 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 </w:t>
      </w:r>
      <w:r w:rsidRPr="00E404D8">
        <w:rPr>
          <w:sz w:val="28"/>
          <w:szCs w:val="28"/>
        </w:rPr>
        <w:t>Рекомендовать руководителям учреждений, организаций и предприятий всех форм собственнос</w:t>
      </w:r>
      <w:r>
        <w:rPr>
          <w:sz w:val="28"/>
          <w:szCs w:val="28"/>
        </w:rPr>
        <w:t>ти</w:t>
      </w:r>
      <w:r w:rsidRPr="00E404D8">
        <w:rPr>
          <w:sz w:val="28"/>
          <w:szCs w:val="28"/>
        </w:rPr>
        <w:t xml:space="preserve"> воинский учет граждан осуществлять по личным карточкам работников (форма № Т-2, раздел 2) и (или) личным карточкам государств</w:t>
      </w:r>
      <w:r>
        <w:rPr>
          <w:sz w:val="28"/>
          <w:szCs w:val="28"/>
        </w:rPr>
        <w:t>енных (муниципальных служащих (</w:t>
      </w:r>
      <w:r w:rsidRPr="00E404D8">
        <w:rPr>
          <w:sz w:val="28"/>
          <w:szCs w:val="28"/>
        </w:rPr>
        <w:t>форма № Т-2 ГС (МС), раздел 2).</w:t>
      </w:r>
    </w:p>
    <w:p w:rsidR="00677F45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</w:t>
      </w:r>
      <w:r w:rsidRPr="00E404D8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</w:t>
      </w:r>
      <w:r w:rsidRPr="00E404D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военному комиссару Чамзинского и Дубенского районов</w:t>
      </w:r>
      <w:r w:rsidRPr="00E404D8">
        <w:rPr>
          <w:sz w:val="28"/>
          <w:szCs w:val="28"/>
        </w:rPr>
        <w:t xml:space="preserve"> организовать контроль за целевым использованием субвенций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выделяемых органам</w:t>
      </w:r>
      <w:r w:rsidRPr="00E404D8">
        <w:rPr>
          <w:sz w:val="28"/>
          <w:szCs w:val="28"/>
        </w:rPr>
        <w:t xml:space="preserve"> местного самоуправления на осуществление полномочий по первичному воинскому учету на территориях, где отсутствуют</w:t>
      </w:r>
      <w:r>
        <w:rPr>
          <w:sz w:val="28"/>
          <w:szCs w:val="28"/>
        </w:rPr>
        <w:t xml:space="preserve"> военные комиссариаты.</w:t>
      </w:r>
    </w:p>
    <w:p w:rsidR="00677F45" w:rsidRPr="00E404D8" w:rsidRDefault="00677F45" w:rsidP="00677F45">
      <w:pPr>
        <w:jc w:val="both"/>
        <w:rPr>
          <w:sz w:val="28"/>
          <w:szCs w:val="28"/>
        </w:rPr>
      </w:pPr>
      <w:r w:rsidRPr="00E404D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404D8">
        <w:rPr>
          <w:sz w:val="28"/>
          <w:szCs w:val="28"/>
        </w:rPr>
        <w:t xml:space="preserve"> </w:t>
      </w:r>
      <w:r>
        <w:rPr>
          <w:sz w:val="28"/>
          <w:szCs w:val="28"/>
        </w:rPr>
        <w:t>6. Рекомендовать главам администраций городских и сельских поселений  Чамзинского муниципального района ежегодно до 1 февраля</w:t>
      </w:r>
      <w:r w:rsidRPr="00E404D8">
        <w:rPr>
          <w:sz w:val="28"/>
          <w:szCs w:val="28"/>
        </w:rPr>
        <w:t xml:space="preserve"> представлять в </w:t>
      </w:r>
      <w:r>
        <w:rPr>
          <w:sz w:val="28"/>
          <w:szCs w:val="28"/>
        </w:rPr>
        <w:t>военный комиссариат Чамзинского и Дубенского районов Республики Мордовия от</w:t>
      </w:r>
      <w:r w:rsidRPr="00E404D8">
        <w:rPr>
          <w:sz w:val="28"/>
          <w:szCs w:val="28"/>
        </w:rPr>
        <w:t xml:space="preserve">чет </w:t>
      </w:r>
      <w:r>
        <w:rPr>
          <w:sz w:val="28"/>
          <w:szCs w:val="28"/>
        </w:rPr>
        <w:t xml:space="preserve">о </w:t>
      </w:r>
      <w:r w:rsidRPr="00E404D8">
        <w:rPr>
          <w:sz w:val="28"/>
          <w:szCs w:val="28"/>
        </w:rPr>
        <w:t>результатах осуществления первичного воинского учета в предшествующем году.</w:t>
      </w:r>
    </w:p>
    <w:p w:rsidR="00677F45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7. Рекомендовать начальнику</w:t>
      </w:r>
      <w:r w:rsidRPr="00E404D8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управления администрации </w:t>
      </w:r>
      <w:r w:rsidRPr="00E404D8">
        <w:rPr>
          <w:sz w:val="28"/>
          <w:szCs w:val="28"/>
        </w:rPr>
        <w:t xml:space="preserve"> Чамзинского </w:t>
      </w:r>
      <w:r>
        <w:rPr>
          <w:sz w:val="28"/>
          <w:szCs w:val="28"/>
        </w:rPr>
        <w:t xml:space="preserve">муниципального </w:t>
      </w:r>
      <w:r w:rsidRPr="00E404D8">
        <w:rPr>
          <w:sz w:val="28"/>
          <w:szCs w:val="28"/>
        </w:rPr>
        <w:t xml:space="preserve">района представлять в </w:t>
      </w:r>
      <w:r>
        <w:rPr>
          <w:sz w:val="28"/>
          <w:szCs w:val="28"/>
        </w:rPr>
        <w:t xml:space="preserve">военный комиссариат Чамзинского и Дубенского районов Республики Мордовия </w:t>
      </w:r>
      <w:r w:rsidRPr="00E404D8">
        <w:rPr>
          <w:sz w:val="28"/>
          <w:szCs w:val="28"/>
        </w:rPr>
        <w:t>ежеквартальные отчеты к 1 числу месяца, следующего за отчетным кварталом</w:t>
      </w:r>
      <w:r>
        <w:rPr>
          <w:sz w:val="28"/>
          <w:szCs w:val="28"/>
        </w:rPr>
        <w:t>,</w:t>
      </w:r>
      <w:r w:rsidRPr="00E404D8">
        <w:rPr>
          <w:sz w:val="28"/>
          <w:szCs w:val="28"/>
        </w:rPr>
        <w:t xml:space="preserve"> о расходовании предоставленных субвенций на осуществление полномочий по первичному воинскому учету на территориях, где о</w:t>
      </w:r>
      <w:r>
        <w:rPr>
          <w:sz w:val="28"/>
          <w:szCs w:val="28"/>
        </w:rPr>
        <w:t>тсутствуют военные комиссариаты.</w:t>
      </w:r>
    </w:p>
    <w:p w:rsidR="00677F45" w:rsidRPr="00E404D8" w:rsidRDefault="00677F45" w:rsidP="00677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Начальнику отдела специальных программ  администрации Чамзинского муниципального района Долгову В. И. принимать участие в плановых проверках проводимых военным комиссариатом Чамзинского и Дубенского районов Республики Мордовия по осуществлению воинского учета и бронирования граждан в органах местного самоуправления и организациях.</w:t>
      </w:r>
    </w:p>
    <w:p w:rsidR="00677F45" w:rsidRPr="000615D3" w:rsidRDefault="00677F45" w:rsidP="0067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10. Рекомендовать</w:t>
      </w:r>
      <w:r w:rsidRPr="0065792D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военному комиссару Чамзинского и Дубенского районов, руководителям органов местного самоуправления и организаций осуществлять с</w:t>
      </w:r>
      <w:r w:rsidRPr="00E404D8">
        <w:rPr>
          <w:sz w:val="28"/>
          <w:szCs w:val="28"/>
        </w:rPr>
        <w:t>тимулирование работников, осуществляющих воинский учет</w:t>
      </w:r>
      <w:r>
        <w:rPr>
          <w:sz w:val="28"/>
          <w:szCs w:val="28"/>
        </w:rPr>
        <w:t xml:space="preserve"> в военном комиссариате</w:t>
      </w:r>
      <w:r w:rsidRPr="00E404D8">
        <w:rPr>
          <w:sz w:val="28"/>
          <w:szCs w:val="28"/>
        </w:rPr>
        <w:t>, органах местного самоуправления, учреждениях, предприятиях и   организациях</w:t>
      </w:r>
      <w:r>
        <w:rPr>
          <w:sz w:val="28"/>
          <w:szCs w:val="28"/>
        </w:rPr>
        <w:t xml:space="preserve"> </w:t>
      </w:r>
      <w:r w:rsidRPr="00E404D8">
        <w:rPr>
          <w:sz w:val="28"/>
          <w:szCs w:val="28"/>
        </w:rPr>
        <w:t xml:space="preserve"> по итогам смотра-конкурса на лучшую организацию осуществления воинского учета и бронирования.</w:t>
      </w:r>
    </w:p>
    <w:p w:rsidR="00A82B63" w:rsidRDefault="00A82B63" w:rsidP="00A82B63">
      <w:pPr>
        <w:tabs>
          <w:tab w:val="left" w:pos="2265"/>
        </w:tabs>
        <w:jc w:val="both"/>
        <w:rPr>
          <w:b/>
        </w:rPr>
      </w:pPr>
    </w:p>
    <w:p w:rsidR="00FF440D" w:rsidRDefault="00FF440D" w:rsidP="00FF440D">
      <w:pPr>
        <w:pStyle w:val="aff6"/>
        <w:ind w:right="347"/>
        <w:rPr>
          <w:sz w:val="28"/>
          <w:szCs w:val="28"/>
        </w:rPr>
      </w:pPr>
    </w:p>
    <w:p w:rsidR="00FF440D" w:rsidRDefault="00FF440D" w:rsidP="00FF440D">
      <w:pPr>
        <w:pStyle w:val="aff6"/>
        <w:ind w:right="347"/>
        <w:rPr>
          <w:sz w:val="28"/>
          <w:szCs w:val="28"/>
        </w:rPr>
      </w:pPr>
    </w:p>
    <w:p w:rsidR="00FF440D" w:rsidRPr="003A381C" w:rsidRDefault="00FF440D" w:rsidP="003A381C">
      <w:pPr>
        <w:pStyle w:val="aff6"/>
        <w:ind w:right="347"/>
        <w:jc w:val="center"/>
        <w:rPr>
          <w:rFonts w:ascii="Times New Roman" w:hAnsi="Times New Roman" w:cs="Times New Roman"/>
          <w:sz w:val="28"/>
          <w:szCs w:val="28"/>
        </w:rPr>
      </w:pPr>
      <w:r w:rsidRPr="003A381C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FF440D" w:rsidRPr="003A381C" w:rsidRDefault="00FF440D" w:rsidP="003A381C">
      <w:pPr>
        <w:pStyle w:val="aff6"/>
        <w:ind w:right="61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381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F440D" w:rsidRPr="003A381C" w:rsidRDefault="00FF440D" w:rsidP="00FF440D">
      <w:pPr>
        <w:pStyle w:val="affffffb"/>
        <w:ind w:right="610"/>
        <w:rPr>
          <w:rFonts w:ascii="Times New Roman" w:hAnsi="Times New Roman"/>
          <w:b w:val="0"/>
          <w:i w:val="0"/>
          <w:sz w:val="28"/>
          <w:szCs w:val="28"/>
        </w:rPr>
      </w:pPr>
    </w:p>
    <w:p w:rsidR="00FF440D" w:rsidRPr="003A381C" w:rsidRDefault="00FF440D" w:rsidP="00FF440D">
      <w:pPr>
        <w:pStyle w:val="affffffb"/>
        <w:ind w:right="612"/>
        <w:rPr>
          <w:rFonts w:ascii="Times New Roman" w:hAnsi="Times New Roman"/>
          <w:b w:val="0"/>
          <w:i w:val="0"/>
          <w:sz w:val="28"/>
          <w:szCs w:val="28"/>
        </w:rPr>
      </w:pPr>
      <w:r w:rsidRPr="003A381C">
        <w:rPr>
          <w:rFonts w:ascii="Times New Roman" w:hAnsi="Times New Roman"/>
          <w:b w:val="0"/>
          <w:i w:val="0"/>
          <w:sz w:val="28"/>
          <w:szCs w:val="28"/>
        </w:rPr>
        <w:t>ПОСТАНОВЛЕНИЕ</w:t>
      </w:r>
    </w:p>
    <w:p w:rsidR="00FF440D" w:rsidRPr="003A381C" w:rsidRDefault="00FF440D" w:rsidP="00FF440D">
      <w:pPr>
        <w:pStyle w:val="affffffb"/>
        <w:ind w:right="612"/>
        <w:rPr>
          <w:rFonts w:ascii="Times New Roman" w:hAnsi="Times New Roman"/>
          <w:b w:val="0"/>
          <w:i w:val="0"/>
          <w:sz w:val="28"/>
          <w:szCs w:val="28"/>
        </w:rPr>
      </w:pPr>
    </w:p>
    <w:p w:rsidR="00FF440D" w:rsidRPr="003A381C" w:rsidRDefault="003A381C" w:rsidP="00FF440D">
      <w:pPr>
        <w:pStyle w:val="affffe"/>
        <w:spacing w:line="240" w:lineRule="auto"/>
        <w:ind w:right="612" w:hanging="513"/>
        <w:jc w:val="center"/>
        <w:rPr>
          <w:szCs w:val="28"/>
        </w:rPr>
      </w:pPr>
      <w:r>
        <w:rPr>
          <w:szCs w:val="28"/>
        </w:rPr>
        <w:t>03.02</w:t>
      </w:r>
      <w:r w:rsidR="00FF440D" w:rsidRPr="003A381C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2022 г"/>
        </w:smartTagPr>
        <w:r w:rsidR="00FF440D" w:rsidRPr="003A381C">
          <w:rPr>
            <w:szCs w:val="28"/>
          </w:rPr>
          <w:t>2022 г</w:t>
        </w:r>
      </w:smartTag>
      <w:r w:rsidR="00FF440D" w:rsidRPr="003A381C">
        <w:rPr>
          <w:szCs w:val="28"/>
        </w:rPr>
        <w:t>.                                                                                      №</w:t>
      </w:r>
      <w:r>
        <w:rPr>
          <w:szCs w:val="28"/>
        </w:rPr>
        <w:t xml:space="preserve"> 76</w:t>
      </w:r>
    </w:p>
    <w:p w:rsidR="00FF440D" w:rsidRPr="003A381C" w:rsidRDefault="00FF440D" w:rsidP="00FF440D">
      <w:pPr>
        <w:pStyle w:val="affffe"/>
        <w:spacing w:line="240" w:lineRule="auto"/>
        <w:ind w:right="612" w:hanging="513"/>
        <w:jc w:val="center"/>
        <w:rPr>
          <w:szCs w:val="28"/>
        </w:rPr>
      </w:pPr>
      <w:r w:rsidRPr="003A381C">
        <w:rPr>
          <w:szCs w:val="28"/>
        </w:rPr>
        <w:t>р.п. Чамзинка</w:t>
      </w:r>
    </w:p>
    <w:p w:rsidR="00FF440D" w:rsidRPr="003A381C" w:rsidRDefault="00FF440D" w:rsidP="00FF440D">
      <w:pPr>
        <w:pStyle w:val="affffe"/>
        <w:spacing w:line="240" w:lineRule="auto"/>
        <w:ind w:right="612" w:firstLine="0"/>
        <w:jc w:val="center"/>
        <w:rPr>
          <w:b/>
          <w:szCs w:val="28"/>
        </w:rPr>
      </w:pPr>
    </w:p>
    <w:p w:rsidR="00FF440D" w:rsidRPr="003A381C" w:rsidRDefault="00FF440D" w:rsidP="00FF440D">
      <w:pPr>
        <w:pStyle w:val="affffe"/>
        <w:spacing w:line="240" w:lineRule="auto"/>
        <w:ind w:right="612" w:firstLine="0"/>
        <w:jc w:val="center"/>
        <w:rPr>
          <w:b/>
          <w:szCs w:val="28"/>
        </w:rPr>
      </w:pPr>
      <w:r w:rsidRPr="003A381C">
        <w:rPr>
          <w:b/>
          <w:szCs w:val="28"/>
        </w:rPr>
        <w:t>О проведении ежегодного конкурса на лучшее осуществление воинского  учета и бронирования граждан, пребывающих в запасе Вооруженных Сил Российской Федерации, на предприятиях, в организациях, органах местного самоуправления Чамзинского муниципального района Республики Мордовия</w:t>
      </w:r>
    </w:p>
    <w:p w:rsidR="00FF440D" w:rsidRPr="00FF440D" w:rsidRDefault="00FF440D" w:rsidP="00FF440D">
      <w:pPr>
        <w:ind w:right="610"/>
        <w:jc w:val="both"/>
        <w:rPr>
          <w:sz w:val="28"/>
          <w:szCs w:val="28"/>
        </w:rPr>
      </w:pPr>
    </w:p>
    <w:p w:rsidR="00FF440D" w:rsidRPr="003A381C" w:rsidRDefault="00FF440D" w:rsidP="00FF440D">
      <w:pPr>
        <w:pStyle w:val="1"/>
        <w:tabs>
          <w:tab w:val="left" w:pos="9291"/>
        </w:tabs>
        <w:ind w:right="-12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381C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Правительства Российской Федерации от  27 ноября 2006 года № 719 «Об утверждении Положения о воинском учете», администрация Чамзинского района</w:t>
      </w:r>
    </w:p>
    <w:p w:rsidR="00FF440D" w:rsidRPr="00FF440D" w:rsidRDefault="00FF440D" w:rsidP="00FF440D">
      <w:pPr>
        <w:ind w:right="-126"/>
        <w:jc w:val="center"/>
        <w:rPr>
          <w:sz w:val="28"/>
          <w:szCs w:val="28"/>
        </w:rPr>
      </w:pPr>
    </w:p>
    <w:p w:rsidR="00FF440D" w:rsidRPr="00FF440D" w:rsidRDefault="00FF440D" w:rsidP="00FF440D">
      <w:pPr>
        <w:pStyle w:val="1"/>
        <w:ind w:right="-126" w:firstLine="85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F440D">
        <w:rPr>
          <w:rFonts w:ascii="Times New Roman" w:hAnsi="Times New Roman" w:cs="Times New Roman"/>
          <w:b w:val="0"/>
          <w:caps/>
          <w:sz w:val="28"/>
          <w:szCs w:val="28"/>
        </w:rPr>
        <w:t>постановляЕТ:</w:t>
      </w:r>
    </w:p>
    <w:p w:rsidR="00FF440D" w:rsidRPr="00FF440D" w:rsidRDefault="00FF440D" w:rsidP="00FF440D">
      <w:pPr>
        <w:ind w:right="-126"/>
        <w:rPr>
          <w:sz w:val="28"/>
          <w:szCs w:val="28"/>
        </w:rPr>
      </w:pPr>
    </w:p>
    <w:p w:rsidR="00FF440D" w:rsidRPr="00FF440D" w:rsidRDefault="00FF440D" w:rsidP="00FF440D">
      <w:pPr>
        <w:pStyle w:val="21"/>
        <w:tabs>
          <w:tab w:val="left" w:pos="0"/>
          <w:tab w:val="left" w:pos="9405"/>
        </w:tabs>
        <w:spacing w:after="0" w:line="240" w:lineRule="auto"/>
        <w:ind w:left="0" w:right="-126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        1. Провести конкурс на лучшее осуществление воинского учета и бронирования граждан, пребывающих в запасе Вооруженных Сил Российской Федерации, на предприятиях, в организациях, органах местного самоуправления, расположенных на территории Чамзинского муниципального района в период  с  01 января 2022 года по 01 октября 2022 года.</w:t>
      </w:r>
    </w:p>
    <w:p w:rsidR="00FF440D" w:rsidRPr="00FF440D" w:rsidRDefault="00FF440D" w:rsidP="00FF440D">
      <w:pPr>
        <w:pStyle w:val="21"/>
        <w:tabs>
          <w:tab w:val="left" w:pos="0"/>
        </w:tabs>
        <w:spacing w:after="0" w:line="240" w:lineRule="auto"/>
        <w:ind w:left="0" w:right="-126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       2. Утвердить состав конкурсной комиссии района по оценке результатов конкурса на лучшее осуществление воинского учета и бронирования граждан, пребывающих в запасе Вооруженных Сил Российской Федерации, на предприятиях, в организациях, органах местного самоуправления Чамзинского муниципального района (приложение № 1).</w:t>
      </w:r>
    </w:p>
    <w:p w:rsidR="00FF440D" w:rsidRPr="00FF440D" w:rsidRDefault="00FF440D" w:rsidP="00FF440D">
      <w:pPr>
        <w:pStyle w:val="21"/>
        <w:tabs>
          <w:tab w:val="left" w:pos="0"/>
        </w:tabs>
        <w:spacing w:after="0" w:line="240" w:lineRule="auto"/>
        <w:ind w:left="0" w:right="-126" w:firstLine="510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3.Утвердить положение о смотре-конкурсе на лучшую организацию ведения воинского учета и бронирования граждан, пребывающих в запасе         (приложение </w:t>
      </w:r>
      <w:r w:rsidRPr="00FF440D">
        <w:rPr>
          <w:sz w:val="28"/>
          <w:szCs w:val="28"/>
        </w:rPr>
        <w:lastRenderedPageBreak/>
        <w:t xml:space="preserve">№ 2).   </w:t>
      </w:r>
    </w:p>
    <w:p w:rsidR="00FF440D" w:rsidRPr="00FF440D" w:rsidRDefault="00FF440D" w:rsidP="00FF440D">
      <w:pPr>
        <w:ind w:right="-126" w:firstLine="513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 Комиссия в работе должна руководствоваться Положением о конкурсе на лучшую организацию воинского учета среди военных комиссариатов (муниципальных), органов местного самоуправления и организаций Республики Мордовия, утвержденным заместителем Председателя Правительства Республики Мордовия от 13 ноября 2015 года, дорожной картой по подготовке и проведению в 2022 году смотра-конкурса на лучшую организацию осуществления воинского учёта в военных комиссариатах, органах местного самоуправления и организациях и  оценочными показателями состояния воинского учета и бронирования граждан, пребывающих в запасе Вооруженных Сил Российской Федерации, на предприятиях, в организациях, органах местного самоуправления  Чамзинского муниципального района.</w:t>
      </w:r>
    </w:p>
    <w:p w:rsidR="00FF440D" w:rsidRPr="00FF440D" w:rsidRDefault="00FF440D" w:rsidP="00FF440D">
      <w:pPr>
        <w:ind w:right="-126" w:firstLine="513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4. Рекомендовать военному комиссару Чамзинского и Дубенского районов Республики Мордовия разработать документы, регулирующие вопросы проведения конкурса среди органов местного самоуправления, организаций на лучшее осуществление ведения воинского учета и бронирования граждан, пребывающих в запасе.</w:t>
      </w:r>
    </w:p>
    <w:p w:rsidR="00FF440D" w:rsidRPr="00FF440D" w:rsidRDefault="00FF440D" w:rsidP="00FF440D">
      <w:pPr>
        <w:pStyle w:val="21"/>
        <w:tabs>
          <w:tab w:val="left" w:pos="-567"/>
          <w:tab w:val="left" w:pos="9462"/>
        </w:tabs>
        <w:spacing w:after="0" w:line="240" w:lineRule="auto"/>
        <w:ind w:left="0" w:right="-126" w:firstLine="510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    5. Контроль за исполнением настоящего постановления возложить на  заместителя  Главы Чамзинского муниципального района Криулькина И. М. </w:t>
      </w:r>
    </w:p>
    <w:p w:rsidR="00FF440D" w:rsidRPr="00FF440D" w:rsidRDefault="00FF440D" w:rsidP="00FF440D">
      <w:pPr>
        <w:pStyle w:val="21"/>
        <w:tabs>
          <w:tab w:val="left" w:pos="-567"/>
          <w:tab w:val="left" w:pos="9462"/>
        </w:tabs>
        <w:spacing w:after="0" w:line="240" w:lineRule="auto"/>
        <w:ind w:left="0" w:right="-126" w:firstLine="510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6. Настоящее Постановление вступает в силу со дня его официального опубликования в Информационном бюллетене Чамзинского муниципального  района.</w:t>
      </w:r>
    </w:p>
    <w:p w:rsidR="00FF440D" w:rsidRPr="00FF440D" w:rsidRDefault="00FF440D" w:rsidP="00FF440D">
      <w:pPr>
        <w:pStyle w:val="21"/>
        <w:tabs>
          <w:tab w:val="left" w:pos="-567"/>
          <w:tab w:val="left" w:pos="9462"/>
        </w:tabs>
        <w:ind w:left="-567" w:right="176" w:firstLine="567"/>
        <w:jc w:val="both"/>
        <w:rPr>
          <w:sz w:val="28"/>
          <w:szCs w:val="28"/>
        </w:rPr>
      </w:pPr>
    </w:p>
    <w:p w:rsidR="00FF440D" w:rsidRPr="00FF440D" w:rsidRDefault="00FF440D" w:rsidP="00FF440D">
      <w:pPr>
        <w:pStyle w:val="21"/>
        <w:tabs>
          <w:tab w:val="left" w:pos="0"/>
        </w:tabs>
        <w:ind w:right="610"/>
        <w:rPr>
          <w:sz w:val="28"/>
          <w:szCs w:val="28"/>
        </w:rPr>
      </w:pPr>
    </w:p>
    <w:p w:rsidR="00FF440D" w:rsidRPr="00FF440D" w:rsidRDefault="00FF440D" w:rsidP="00FF440D">
      <w:pPr>
        <w:jc w:val="both"/>
        <w:rPr>
          <w:sz w:val="28"/>
          <w:szCs w:val="28"/>
        </w:rPr>
      </w:pPr>
      <w:r w:rsidRPr="00FF440D">
        <w:rPr>
          <w:sz w:val="28"/>
          <w:szCs w:val="28"/>
        </w:rPr>
        <w:t>Глав</w:t>
      </w:r>
      <w:r w:rsidR="003A381C">
        <w:rPr>
          <w:sz w:val="28"/>
          <w:szCs w:val="28"/>
        </w:rPr>
        <w:t>а</w:t>
      </w:r>
      <w:r w:rsidRPr="00FF440D">
        <w:rPr>
          <w:sz w:val="28"/>
          <w:szCs w:val="28"/>
        </w:rPr>
        <w:t xml:space="preserve"> Чамзинского</w:t>
      </w:r>
    </w:p>
    <w:p w:rsidR="00FF440D" w:rsidRPr="00FF440D" w:rsidRDefault="00FF440D" w:rsidP="00FF440D">
      <w:pPr>
        <w:pStyle w:val="21"/>
        <w:tabs>
          <w:tab w:val="left" w:pos="0"/>
        </w:tabs>
        <w:ind w:left="0" w:right="5"/>
        <w:rPr>
          <w:sz w:val="28"/>
          <w:szCs w:val="28"/>
        </w:rPr>
      </w:pPr>
      <w:r w:rsidRPr="00FF440D">
        <w:rPr>
          <w:sz w:val="28"/>
          <w:szCs w:val="28"/>
        </w:rPr>
        <w:t xml:space="preserve">муниципального района РМ                                </w:t>
      </w:r>
      <w:r>
        <w:rPr>
          <w:sz w:val="28"/>
          <w:szCs w:val="28"/>
        </w:rPr>
        <w:t xml:space="preserve">         </w:t>
      </w:r>
      <w:r w:rsidRPr="00FF440D">
        <w:rPr>
          <w:sz w:val="28"/>
          <w:szCs w:val="28"/>
        </w:rPr>
        <w:t xml:space="preserve">                            Р. А. Батеряков                                </w:t>
      </w:r>
    </w:p>
    <w:p w:rsidR="00FF440D" w:rsidRPr="00FF440D" w:rsidRDefault="00FF440D" w:rsidP="00FF440D">
      <w:pPr>
        <w:pStyle w:val="21"/>
        <w:tabs>
          <w:tab w:val="left" w:pos="0"/>
        </w:tabs>
        <w:ind w:right="610"/>
        <w:rPr>
          <w:sz w:val="28"/>
          <w:szCs w:val="28"/>
        </w:rPr>
      </w:pPr>
    </w:p>
    <w:p w:rsidR="00FF440D" w:rsidRDefault="00FF440D" w:rsidP="00FF440D">
      <w:pPr>
        <w:pStyle w:val="21"/>
        <w:tabs>
          <w:tab w:val="left" w:pos="0"/>
        </w:tabs>
        <w:ind w:right="610"/>
        <w:rPr>
          <w:szCs w:val="28"/>
        </w:rPr>
      </w:pPr>
    </w:p>
    <w:p w:rsidR="003A381C" w:rsidRDefault="003A381C" w:rsidP="00FF440D">
      <w:pPr>
        <w:pStyle w:val="21"/>
        <w:tabs>
          <w:tab w:val="left" w:pos="0"/>
        </w:tabs>
        <w:ind w:right="610"/>
        <w:rPr>
          <w:szCs w:val="28"/>
        </w:rPr>
      </w:pPr>
    </w:p>
    <w:p w:rsidR="003A381C" w:rsidRDefault="003A381C" w:rsidP="00FF440D">
      <w:pPr>
        <w:pStyle w:val="21"/>
        <w:tabs>
          <w:tab w:val="left" w:pos="0"/>
        </w:tabs>
        <w:ind w:right="610"/>
        <w:rPr>
          <w:szCs w:val="28"/>
        </w:rPr>
      </w:pPr>
    </w:p>
    <w:p w:rsidR="003A381C" w:rsidRDefault="003A381C" w:rsidP="00FF440D">
      <w:pPr>
        <w:pStyle w:val="21"/>
        <w:tabs>
          <w:tab w:val="left" w:pos="0"/>
        </w:tabs>
        <w:ind w:right="610"/>
        <w:rPr>
          <w:szCs w:val="28"/>
        </w:rPr>
      </w:pPr>
    </w:p>
    <w:p w:rsidR="00FF440D" w:rsidRDefault="00FF440D" w:rsidP="00FF440D">
      <w:pPr>
        <w:pStyle w:val="21"/>
        <w:tabs>
          <w:tab w:val="left" w:pos="0"/>
        </w:tabs>
        <w:ind w:right="610"/>
        <w:rPr>
          <w:szCs w:val="28"/>
        </w:rPr>
      </w:pPr>
    </w:p>
    <w:p w:rsidR="00FF440D" w:rsidRDefault="00FF440D" w:rsidP="00FF440D">
      <w:pPr>
        <w:pStyle w:val="21"/>
        <w:tabs>
          <w:tab w:val="left" w:pos="0"/>
        </w:tabs>
        <w:ind w:right="610"/>
        <w:rPr>
          <w:szCs w:val="28"/>
        </w:rPr>
      </w:pPr>
    </w:p>
    <w:p w:rsidR="003A381C" w:rsidRDefault="003A381C" w:rsidP="00FF440D">
      <w:pPr>
        <w:pStyle w:val="21"/>
        <w:tabs>
          <w:tab w:val="left" w:pos="0"/>
        </w:tabs>
        <w:ind w:right="6"/>
        <w:jc w:val="right"/>
      </w:pPr>
    </w:p>
    <w:p w:rsidR="003A381C" w:rsidRDefault="003A381C" w:rsidP="00FF440D">
      <w:pPr>
        <w:pStyle w:val="21"/>
        <w:tabs>
          <w:tab w:val="left" w:pos="0"/>
        </w:tabs>
        <w:ind w:right="6"/>
        <w:jc w:val="right"/>
      </w:pPr>
    </w:p>
    <w:p w:rsidR="00FF440D" w:rsidRPr="00D6141B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</w:pPr>
      <w:r w:rsidRPr="00D6141B">
        <w:lastRenderedPageBreak/>
        <w:t>Приложение №</w:t>
      </w:r>
      <w:r>
        <w:t xml:space="preserve"> </w:t>
      </w:r>
      <w:r w:rsidRPr="00D6141B">
        <w:t>1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>УТВЕРЖДЕНО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>Чамзинского муниципального района</w:t>
      </w:r>
      <w:r w:rsidRPr="00DE643B">
        <w:rPr>
          <w:szCs w:val="28"/>
        </w:rPr>
        <w:t xml:space="preserve"> 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>Республики Мордовия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 xml:space="preserve">от </w:t>
      </w:r>
      <w:r w:rsidR="003A381C">
        <w:rPr>
          <w:szCs w:val="28"/>
        </w:rPr>
        <w:t>03.02</w:t>
      </w:r>
      <w:r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</w:rPr>
          <w:t>2022 г</w:t>
        </w:r>
      </w:smartTag>
      <w:r>
        <w:rPr>
          <w:szCs w:val="28"/>
        </w:rPr>
        <w:t xml:space="preserve">. № </w:t>
      </w:r>
      <w:r w:rsidR="003A381C">
        <w:rPr>
          <w:szCs w:val="28"/>
        </w:rPr>
        <w:t>76</w:t>
      </w:r>
    </w:p>
    <w:p w:rsidR="00FF440D" w:rsidRDefault="00FF440D" w:rsidP="003A381C">
      <w:pPr>
        <w:jc w:val="right"/>
      </w:pPr>
    </w:p>
    <w:p w:rsidR="00FF440D" w:rsidRDefault="00FF440D" w:rsidP="00FF440D">
      <w:pPr>
        <w:tabs>
          <w:tab w:val="left" w:pos="3580"/>
        </w:tabs>
        <w:jc w:val="center"/>
        <w:rPr>
          <w:sz w:val="28"/>
          <w:szCs w:val="28"/>
        </w:rPr>
      </w:pPr>
    </w:p>
    <w:p w:rsidR="00FF440D" w:rsidRDefault="00FF440D" w:rsidP="00FF440D">
      <w:pPr>
        <w:tabs>
          <w:tab w:val="left" w:pos="3580"/>
        </w:tabs>
        <w:jc w:val="center"/>
        <w:rPr>
          <w:sz w:val="28"/>
          <w:szCs w:val="28"/>
        </w:rPr>
      </w:pPr>
      <w:r w:rsidRPr="00D6141B">
        <w:rPr>
          <w:sz w:val="28"/>
          <w:szCs w:val="28"/>
        </w:rPr>
        <w:t>СОСТАВ</w:t>
      </w:r>
    </w:p>
    <w:p w:rsidR="00FF440D" w:rsidRDefault="00FF440D" w:rsidP="00FF440D">
      <w:pPr>
        <w:tabs>
          <w:tab w:val="left" w:pos="3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района по оценке результатов конкурса на лучшее осуществление воинского учета и бронирования граждан, пребывающих в запасе Вооруженных Сил Российской Федерации, на предприятиях, в организациях, органах местного самоуправления </w:t>
      </w:r>
    </w:p>
    <w:p w:rsidR="00FF440D" w:rsidRDefault="00FF440D" w:rsidP="00FF440D">
      <w:pPr>
        <w:tabs>
          <w:tab w:val="left" w:pos="3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 РМ</w:t>
      </w:r>
    </w:p>
    <w:p w:rsidR="00FF440D" w:rsidRPr="00D6141B" w:rsidRDefault="00FF440D" w:rsidP="00FF440D">
      <w:pPr>
        <w:tabs>
          <w:tab w:val="left" w:pos="35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2180"/>
        <w:gridCol w:w="2220"/>
        <w:gridCol w:w="2228"/>
        <w:gridCol w:w="2158"/>
      </w:tblGrid>
      <w:tr w:rsidR="00FF440D" w:rsidRPr="00C96C22" w:rsidTr="003A381C">
        <w:tc>
          <w:tcPr>
            <w:tcW w:w="493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№</w:t>
            </w:r>
          </w:p>
        </w:tc>
        <w:tc>
          <w:tcPr>
            <w:tcW w:w="2180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Ф.И.О.</w:t>
            </w:r>
          </w:p>
        </w:tc>
        <w:tc>
          <w:tcPr>
            <w:tcW w:w="2220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Место работы</w:t>
            </w:r>
          </w:p>
        </w:tc>
        <w:tc>
          <w:tcPr>
            <w:tcW w:w="2228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Занимаемая должность</w:t>
            </w:r>
          </w:p>
        </w:tc>
        <w:tc>
          <w:tcPr>
            <w:tcW w:w="2158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Ответственный за контроль, осуществление воинского учета и бронирования в районе</w:t>
            </w:r>
          </w:p>
        </w:tc>
      </w:tr>
      <w:tr w:rsidR="00FF440D" w:rsidRPr="00C96C22" w:rsidTr="003A381C">
        <w:tc>
          <w:tcPr>
            <w:tcW w:w="493" w:type="dxa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1.</w:t>
            </w:r>
          </w:p>
        </w:tc>
        <w:tc>
          <w:tcPr>
            <w:tcW w:w="2180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Криулькин И.</w:t>
            </w:r>
            <w:r>
              <w:t xml:space="preserve"> </w:t>
            </w:r>
            <w:r w:rsidRPr="003F3A0F">
              <w:t>М.</w:t>
            </w:r>
          </w:p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(председатель конкурсной комиссии)</w:t>
            </w:r>
          </w:p>
        </w:tc>
        <w:tc>
          <w:tcPr>
            <w:tcW w:w="2220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Администрация Чамзинского</w:t>
            </w:r>
            <w:r>
              <w:t xml:space="preserve"> муниципального</w:t>
            </w:r>
            <w:r w:rsidRPr="003F3A0F">
              <w:t xml:space="preserve"> района</w:t>
            </w:r>
          </w:p>
        </w:tc>
        <w:tc>
          <w:tcPr>
            <w:tcW w:w="2228" w:type="dxa"/>
            <w:vAlign w:val="center"/>
          </w:tcPr>
          <w:p w:rsidR="00FF440D" w:rsidRPr="003F3A0F" w:rsidRDefault="00FF440D" w:rsidP="003A381C">
            <w:pPr>
              <w:jc w:val="center"/>
            </w:pPr>
            <w:r>
              <w:t>Заместитель</w:t>
            </w:r>
            <w:r w:rsidRPr="003F3A0F">
              <w:t xml:space="preserve"> Главы Чамзинского</w:t>
            </w:r>
            <w:r>
              <w:t xml:space="preserve"> муниципального</w:t>
            </w:r>
            <w:r w:rsidRPr="003F3A0F">
              <w:t xml:space="preserve"> района по социальным вопросам</w:t>
            </w:r>
          </w:p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</w:p>
        </w:tc>
        <w:tc>
          <w:tcPr>
            <w:tcW w:w="2158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>
              <w:t>Кукин Н. Н.</w:t>
            </w:r>
          </w:p>
        </w:tc>
      </w:tr>
      <w:tr w:rsidR="00FF440D" w:rsidRPr="00C96C22" w:rsidTr="003A381C">
        <w:tc>
          <w:tcPr>
            <w:tcW w:w="493" w:type="dxa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2.</w:t>
            </w:r>
          </w:p>
        </w:tc>
        <w:tc>
          <w:tcPr>
            <w:tcW w:w="2180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>
              <w:t>Настина С. М.</w:t>
            </w:r>
          </w:p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(член комиссии)</w:t>
            </w:r>
          </w:p>
        </w:tc>
        <w:tc>
          <w:tcPr>
            <w:tcW w:w="2220" w:type="dxa"/>
            <w:vAlign w:val="center"/>
          </w:tcPr>
          <w:p w:rsidR="00FF440D" w:rsidRDefault="00FF440D" w:rsidP="003A381C">
            <w:pPr>
              <w:jc w:val="center"/>
            </w:pPr>
            <w:r w:rsidRPr="000F50DE">
              <w:t>Администрация Чамзинского муниципального района</w:t>
            </w:r>
          </w:p>
        </w:tc>
        <w:tc>
          <w:tcPr>
            <w:tcW w:w="2228" w:type="dxa"/>
            <w:vAlign w:val="center"/>
          </w:tcPr>
          <w:p w:rsidR="00FF440D" w:rsidRPr="003F3A0F" w:rsidRDefault="00FF440D" w:rsidP="003A381C">
            <w:pPr>
              <w:jc w:val="center"/>
            </w:pPr>
            <w:r w:rsidRPr="003F3A0F">
              <w:t>Руководитель аппарата Чамзинского</w:t>
            </w:r>
            <w:r>
              <w:t xml:space="preserve"> муниципального</w:t>
            </w:r>
            <w:r w:rsidRPr="003F3A0F">
              <w:t xml:space="preserve"> района </w:t>
            </w:r>
          </w:p>
        </w:tc>
        <w:tc>
          <w:tcPr>
            <w:tcW w:w="2158" w:type="dxa"/>
            <w:vAlign w:val="center"/>
          </w:tcPr>
          <w:p w:rsidR="00FF440D" w:rsidRDefault="00FF440D" w:rsidP="003A381C">
            <w:pPr>
              <w:jc w:val="center"/>
            </w:pPr>
            <w:r w:rsidRPr="00EE1D3C">
              <w:t>Кукин Н. Н.</w:t>
            </w:r>
          </w:p>
        </w:tc>
      </w:tr>
      <w:tr w:rsidR="00FF440D" w:rsidRPr="00C96C22" w:rsidTr="003A381C">
        <w:tc>
          <w:tcPr>
            <w:tcW w:w="493" w:type="dxa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3.</w:t>
            </w:r>
          </w:p>
        </w:tc>
        <w:tc>
          <w:tcPr>
            <w:tcW w:w="2180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>
              <w:t>Долгов В. И.</w:t>
            </w:r>
          </w:p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(член комиссии)</w:t>
            </w:r>
          </w:p>
        </w:tc>
        <w:tc>
          <w:tcPr>
            <w:tcW w:w="2220" w:type="dxa"/>
            <w:vAlign w:val="center"/>
          </w:tcPr>
          <w:p w:rsidR="00FF440D" w:rsidRDefault="00FF440D" w:rsidP="003A381C">
            <w:pPr>
              <w:jc w:val="center"/>
            </w:pPr>
            <w:r w:rsidRPr="000F50DE">
              <w:t>Администрация Чамзинского муниципального района</w:t>
            </w:r>
          </w:p>
        </w:tc>
        <w:tc>
          <w:tcPr>
            <w:tcW w:w="2228" w:type="dxa"/>
            <w:vAlign w:val="center"/>
          </w:tcPr>
          <w:p w:rsidR="00FF440D" w:rsidRPr="003F3A0F" w:rsidRDefault="00FF440D" w:rsidP="003A381C">
            <w:pPr>
              <w:jc w:val="center"/>
            </w:pPr>
            <w:r w:rsidRPr="003F3A0F">
              <w:t>Начальник отдела специальных программ Чамзинского</w:t>
            </w:r>
            <w:r>
              <w:t xml:space="preserve"> муниципального</w:t>
            </w:r>
            <w:r w:rsidRPr="003F3A0F">
              <w:t xml:space="preserve"> района</w:t>
            </w:r>
          </w:p>
        </w:tc>
        <w:tc>
          <w:tcPr>
            <w:tcW w:w="2158" w:type="dxa"/>
            <w:vAlign w:val="center"/>
          </w:tcPr>
          <w:p w:rsidR="00FF440D" w:rsidRDefault="00FF440D" w:rsidP="003A381C">
            <w:pPr>
              <w:jc w:val="center"/>
            </w:pPr>
            <w:r w:rsidRPr="00EE1D3C">
              <w:t>Кукин Н. Н.</w:t>
            </w:r>
          </w:p>
        </w:tc>
      </w:tr>
      <w:tr w:rsidR="00FF440D" w:rsidRPr="00C96C22" w:rsidTr="003A381C">
        <w:tc>
          <w:tcPr>
            <w:tcW w:w="493" w:type="dxa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4.</w:t>
            </w:r>
          </w:p>
        </w:tc>
        <w:tc>
          <w:tcPr>
            <w:tcW w:w="2180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>
              <w:t>Глухов А. Н.</w:t>
            </w:r>
          </w:p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(член комиссии)</w:t>
            </w:r>
          </w:p>
        </w:tc>
        <w:tc>
          <w:tcPr>
            <w:tcW w:w="2220" w:type="dxa"/>
            <w:vAlign w:val="center"/>
          </w:tcPr>
          <w:p w:rsidR="00FF440D" w:rsidRDefault="00FF440D" w:rsidP="003A381C">
            <w:pPr>
              <w:jc w:val="center"/>
            </w:pPr>
            <w:r>
              <w:t>Военный комиссариат Чамзинского и Дубенского районов РМ</w:t>
            </w:r>
          </w:p>
        </w:tc>
        <w:tc>
          <w:tcPr>
            <w:tcW w:w="2228" w:type="dxa"/>
            <w:vAlign w:val="center"/>
          </w:tcPr>
          <w:p w:rsidR="00FF440D" w:rsidRPr="003F3A0F" w:rsidRDefault="00FF440D" w:rsidP="003A381C">
            <w:pPr>
              <w:tabs>
                <w:tab w:val="left" w:pos="3580"/>
              </w:tabs>
              <w:jc w:val="center"/>
            </w:pPr>
            <w:r w:rsidRPr="003F3A0F">
              <w:t>Начальник отделения планирования, предназначения, подготовки и учета мо</w:t>
            </w:r>
            <w:r>
              <w:t xml:space="preserve">билизационных </w:t>
            </w:r>
            <w:r w:rsidRPr="003F3A0F">
              <w:t>ресурсов)</w:t>
            </w:r>
          </w:p>
        </w:tc>
        <w:tc>
          <w:tcPr>
            <w:tcW w:w="2158" w:type="dxa"/>
            <w:vAlign w:val="center"/>
          </w:tcPr>
          <w:p w:rsidR="00FF440D" w:rsidRDefault="00FF440D" w:rsidP="003A381C">
            <w:pPr>
              <w:jc w:val="center"/>
            </w:pPr>
            <w:r w:rsidRPr="00EE1D3C">
              <w:t>Кукин Н. Н.</w:t>
            </w:r>
          </w:p>
        </w:tc>
      </w:tr>
    </w:tbl>
    <w:p w:rsidR="00FF440D" w:rsidRDefault="00FF440D" w:rsidP="00FF440D">
      <w:pPr>
        <w:tabs>
          <w:tab w:val="left" w:pos="3900"/>
        </w:tabs>
        <w:jc w:val="right"/>
      </w:pPr>
    </w:p>
    <w:p w:rsidR="00FF440D" w:rsidRDefault="00FF440D" w:rsidP="00FF440D">
      <w:pPr>
        <w:tabs>
          <w:tab w:val="left" w:pos="3900"/>
        </w:tabs>
        <w:jc w:val="right"/>
      </w:pPr>
    </w:p>
    <w:p w:rsidR="00FF440D" w:rsidRDefault="00FF440D" w:rsidP="00FF440D">
      <w:pPr>
        <w:tabs>
          <w:tab w:val="left" w:pos="3900"/>
        </w:tabs>
        <w:jc w:val="right"/>
      </w:pPr>
    </w:p>
    <w:p w:rsidR="00FF440D" w:rsidRDefault="00FF440D" w:rsidP="00FF440D">
      <w:pPr>
        <w:tabs>
          <w:tab w:val="left" w:pos="3900"/>
        </w:tabs>
        <w:jc w:val="right"/>
      </w:pPr>
    </w:p>
    <w:p w:rsidR="00FF440D" w:rsidRDefault="00FF440D" w:rsidP="00FF440D">
      <w:pPr>
        <w:tabs>
          <w:tab w:val="left" w:pos="3900"/>
        </w:tabs>
        <w:jc w:val="right"/>
      </w:pPr>
    </w:p>
    <w:p w:rsidR="00FF440D" w:rsidRDefault="00FF440D" w:rsidP="00FF440D">
      <w:pPr>
        <w:tabs>
          <w:tab w:val="left" w:pos="3900"/>
        </w:tabs>
        <w:jc w:val="right"/>
      </w:pPr>
    </w:p>
    <w:p w:rsidR="00FF440D" w:rsidRDefault="00FF440D" w:rsidP="00FF440D">
      <w:pPr>
        <w:tabs>
          <w:tab w:val="left" w:pos="3900"/>
        </w:tabs>
        <w:jc w:val="right"/>
      </w:pPr>
    </w:p>
    <w:p w:rsidR="00FF440D" w:rsidRDefault="00FF440D" w:rsidP="00FF440D">
      <w:pPr>
        <w:tabs>
          <w:tab w:val="left" w:pos="3900"/>
        </w:tabs>
      </w:pPr>
    </w:p>
    <w:p w:rsidR="00FF440D" w:rsidRPr="00903DFF" w:rsidRDefault="00FF440D" w:rsidP="003A381C">
      <w:pPr>
        <w:tabs>
          <w:tab w:val="left" w:pos="3900"/>
        </w:tabs>
        <w:jc w:val="right"/>
        <w:rPr>
          <w:sz w:val="28"/>
          <w:szCs w:val="28"/>
        </w:rPr>
      </w:pPr>
      <w:r>
        <w:t>Приложение №2</w:t>
      </w:r>
    </w:p>
    <w:p w:rsidR="00FF440D" w:rsidRPr="00B645D4" w:rsidRDefault="00FF440D" w:rsidP="003A381C">
      <w:pPr>
        <w:pStyle w:val="21"/>
        <w:tabs>
          <w:tab w:val="left" w:pos="0"/>
        </w:tabs>
        <w:spacing w:after="0" w:line="240" w:lineRule="auto"/>
        <w:ind w:right="610"/>
        <w:jc w:val="right"/>
        <w:rPr>
          <w:sz w:val="16"/>
          <w:szCs w:val="16"/>
        </w:rPr>
      </w:pP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-51"/>
        <w:jc w:val="right"/>
        <w:rPr>
          <w:szCs w:val="28"/>
        </w:rPr>
      </w:pPr>
      <w:r>
        <w:rPr>
          <w:szCs w:val="28"/>
        </w:rPr>
        <w:t>УТВЕРЖДЕНО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>Чамзинского муниципального района</w:t>
      </w:r>
      <w:r w:rsidRPr="00DE643B">
        <w:rPr>
          <w:szCs w:val="28"/>
        </w:rPr>
        <w:t xml:space="preserve"> 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>Республики Мордовия</w:t>
      </w:r>
    </w:p>
    <w:p w:rsidR="00FF440D" w:rsidRDefault="00FF440D" w:rsidP="003A381C">
      <w:pPr>
        <w:pStyle w:val="21"/>
        <w:tabs>
          <w:tab w:val="left" w:pos="0"/>
        </w:tabs>
        <w:spacing w:after="0" w:line="240" w:lineRule="auto"/>
        <w:ind w:right="6"/>
        <w:jc w:val="right"/>
        <w:rPr>
          <w:szCs w:val="28"/>
        </w:rPr>
      </w:pPr>
      <w:r>
        <w:rPr>
          <w:szCs w:val="28"/>
        </w:rPr>
        <w:t xml:space="preserve">от __. __.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</w:rPr>
          <w:t>2022 г</w:t>
        </w:r>
      </w:smartTag>
      <w:r>
        <w:rPr>
          <w:szCs w:val="28"/>
        </w:rPr>
        <w:t>. № _____</w:t>
      </w:r>
    </w:p>
    <w:p w:rsidR="00FF440D" w:rsidRDefault="00FF440D" w:rsidP="00FF440D">
      <w:p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440D" w:rsidRDefault="00FF440D" w:rsidP="00FF440D">
      <w:pPr>
        <w:tabs>
          <w:tab w:val="left" w:pos="3800"/>
        </w:tabs>
        <w:jc w:val="center"/>
        <w:rPr>
          <w:b/>
          <w:sz w:val="28"/>
          <w:szCs w:val="28"/>
        </w:rPr>
      </w:pPr>
    </w:p>
    <w:p w:rsidR="00FF440D" w:rsidRPr="00F23520" w:rsidRDefault="00FF440D" w:rsidP="00FF440D">
      <w:pPr>
        <w:tabs>
          <w:tab w:val="left" w:pos="3800"/>
        </w:tabs>
        <w:jc w:val="center"/>
        <w:rPr>
          <w:b/>
          <w:sz w:val="28"/>
          <w:szCs w:val="28"/>
        </w:rPr>
      </w:pPr>
      <w:r w:rsidRPr="00F23520">
        <w:rPr>
          <w:b/>
          <w:sz w:val="28"/>
          <w:szCs w:val="28"/>
        </w:rPr>
        <w:t>ПОЛОЖЕНИЕ</w:t>
      </w:r>
    </w:p>
    <w:p w:rsidR="00FF440D" w:rsidRPr="00F23520" w:rsidRDefault="00FF440D" w:rsidP="00FF440D">
      <w:pPr>
        <w:tabs>
          <w:tab w:val="left" w:pos="3800"/>
        </w:tabs>
        <w:jc w:val="center"/>
        <w:rPr>
          <w:b/>
          <w:sz w:val="28"/>
          <w:szCs w:val="28"/>
        </w:rPr>
      </w:pPr>
      <w:r w:rsidRPr="00F23520">
        <w:rPr>
          <w:b/>
          <w:sz w:val="28"/>
          <w:szCs w:val="28"/>
        </w:rPr>
        <w:t>о  смотре-конкурсе на лучшую организацию ведения воинского учета и бронирования граждан, пребывающих в запасе</w:t>
      </w:r>
    </w:p>
    <w:p w:rsidR="00FF440D" w:rsidRDefault="00FF440D" w:rsidP="00FF440D">
      <w:pPr>
        <w:tabs>
          <w:tab w:val="left" w:pos="3800"/>
        </w:tabs>
        <w:jc w:val="center"/>
        <w:rPr>
          <w:sz w:val="16"/>
          <w:szCs w:val="16"/>
        </w:rPr>
      </w:pPr>
    </w:p>
    <w:p w:rsidR="00FF440D" w:rsidRDefault="00FF440D" w:rsidP="00FF440D">
      <w:pPr>
        <w:tabs>
          <w:tab w:val="left" w:pos="1080"/>
        </w:tabs>
        <w:ind w:firstLine="720"/>
        <w:jc w:val="both"/>
        <w:rPr>
          <w:spacing w:val="-2"/>
          <w:sz w:val="28"/>
          <w:szCs w:val="28"/>
        </w:rPr>
      </w:pPr>
      <w:r w:rsidRPr="009D7D11">
        <w:rPr>
          <w:spacing w:val="-2"/>
          <w:sz w:val="28"/>
          <w:szCs w:val="28"/>
        </w:rPr>
        <w:t>Настоящее Положение определяет порядок проведения конкурса среди органов местного самоуправления</w:t>
      </w:r>
      <w:r>
        <w:rPr>
          <w:spacing w:val="-2"/>
          <w:sz w:val="28"/>
          <w:szCs w:val="28"/>
        </w:rPr>
        <w:t>,</w:t>
      </w:r>
      <w:r w:rsidRPr="009D7D11">
        <w:rPr>
          <w:spacing w:val="-6"/>
          <w:sz w:val="28"/>
          <w:szCs w:val="28"/>
        </w:rPr>
        <w:t xml:space="preserve"> </w:t>
      </w:r>
      <w:r w:rsidRPr="009D7D11">
        <w:rPr>
          <w:spacing w:val="-2"/>
          <w:sz w:val="28"/>
          <w:szCs w:val="28"/>
        </w:rPr>
        <w:t>организаций</w:t>
      </w:r>
      <w:r>
        <w:rPr>
          <w:spacing w:val="-2"/>
          <w:sz w:val="28"/>
          <w:szCs w:val="28"/>
        </w:rPr>
        <w:t xml:space="preserve">, учреждений и предприятий, расположенных на территории </w:t>
      </w:r>
      <w:r w:rsidRPr="009D7D1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Чамзинского муниципального района </w:t>
      </w:r>
      <w:r w:rsidRPr="009D7D11">
        <w:rPr>
          <w:spacing w:val="-2"/>
          <w:sz w:val="28"/>
          <w:szCs w:val="28"/>
        </w:rPr>
        <w:t>на лучшую организацию воинского учета и бронирования граждан, пребывающих в запасе</w:t>
      </w:r>
      <w:r w:rsidRPr="009D7D11">
        <w:rPr>
          <w:sz w:val="28"/>
          <w:szCs w:val="28"/>
        </w:rPr>
        <w:t xml:space="preserve"> Вооруженных Сил Российской Федерации</w:t>
      </w:r>
      <w:r>
        <w:rPr>
          <w:sz w:val="28"/>
          <w:szCs w:val="28"/>
        </w:rPr>
        <w:t>.</w:t>
      </w:r>
    </w:p>
    <w:p w:rsidR="00FF440D" w:rsidRPr="00B645D4" w:rsidRDefault="00FF440D" w:rsidP="00FF440D">
      <w:pPr>
        <w:tabs>
          <w:tab w:val="left" w:pos="3800"/>
        </w:tabs>
        <w:jc w:val="center"/>
        <w:rPr>
          <w:sz w:val="16"/>
          <w:szCs w:val="16"/>
        </w:rPr>
      </w:pPr>
    </w:p>
    <w:p w:rsidR="00FF440D" w:rsidRDefault="00FF440D" w:rsidP="00FF440D">
      <w:pPr>
        <w:tabs>
          <w:tab w:val="left" w:pos="3800"/>
        </w:tabs>
        <w:jc w:val="center"/>
        <w:rPr>
          <w:b/>
          <w:sz w:val="28"/>
          <w:szCs w:val="28"/>
        </w:rPr>
      </w:pPr>
      <w:r w:rsidRPr="00F23520">
        <w:rPr>
          <w:b/>
          <w:sz w:val="28"/>
          <w:szCs w:val="28"/>
        </w:rPr>
        <w:t>1. Общие положения</w:t>
      </w:r>
    </w:p>
    <w:p w:rsidR="00FF440D" w:rsidRPr="00F23520" w:rsidRDefault="00FF440D" w:rsidP="00FF440D">
      <w:pPr>
        <w:tabs>
          <w:tab w:val="left" w:pos="3800"/>
        </w:tabs>
        <w:jc w:val="center"/>
        <w:rPr>
          <w:b/>
          <w:sz w:val="28"/>
          <w:szCs w:val="28"/>
        </w:rPr>
      </w:pP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 w:rsidRPr="00A51C49">
        <w:rPr>
          <w:sz w:val="28"/>
          <w:szCs w:val="28"/>
        </w:rPr>
        <w:t>1</w:t>
      </w:r>
      <w:r>
        <w:rPr>
          <w:sz w:val="28"/>
          <w:szCs w:val="28"/>
        </w:rPr>
        <w:t xml:space="preserve">.1 Смотр-конкурс среди городских и сельских поселений, организаций по осуществлению ведения воинского учета и бронирования граждан, пребывающих в запасе, проводится ежегодно </w:t>
      </w:r>
      <w:r w:rsidRPr="009D7D11">
        <w:rPr>
          <w:sz w:val="28"/>
          <w:szCs w:val="28"/>
        </w:rPr>
        <w:t xml:space="preserve">в соответствии с требованиями постановления Правительства Российской Федерации от 27 ноября 2006 года </w:t>
      </w:r>
      <w:r>
        <w:rPr>
          <w:sz w:val="28"/>
          <w:szCs w:val="28"/>
        </w:rPr>
        <w:t xml:space="preserve">  </w:t>
      </w:r>
      <w:r w:rsidRPr="009D7D11">
        <w:rPr>
          <w:sz w:val="28"/>
          <w:szCs w:val="28"/>
        </w:rPr>
        <w:t xml:space="preserve">№ 719 «Об утверждении Положения о воинском учете», главой </w:t>
      </w:r>
      <w:r w:rsidRPr="009D7D11">
        <w:rPr>
          <w:sz w:val="28"/>
          <w:szCs w:val="28"/>
          <w:lang w:val="en-US"/>
        </w:rPr>
        <w:t>XI</w:t>
      </w:r>
      <w:r w:rsidRPr="009D7D11">
        <w:rPr>
          <w:sz w:val="28"/>
          <w:szCs w:val="28"/>
        </w:rPr>
        <w:t xml:space="preserve"> п. 55 «Стимулирование воинского учета»</w:t>
      </w:r>
      <w:r>
        <w:rPr>
          <w:sz w:val="28"/>
          <w:szCs w:val="28"/>
        </w:rPr>
        <w:t>.</w:t>
      </w:r>
    </w:p>
    <w:p w:rsidR="00FF440D" w:rsidRPr="009D7D11" w:rsidRDefault="00FF440D" w:rsidP="00FF440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9D7D11">
        <w:rPr>
          <w:sz w:val="28"/>
          <w:szCs w:val="28"/>
        </w:rPr>
        <w:t>2. Порядок проведения смотра-конкурса, обязанности военного комиссара по подведению итогов смотра-конкурса, утвержден</w:t>
      </w:r>
      <w:r>
        <w:rPr>
          <w:sz w:val="28"/>
          <w:szCs w:val="28"/>
        </w:rPr>
        <w:t>ы</w:t>
      </w:r>
      <w:r w:rsidRPr="009D7D11">
        <w:rPr>
          <w:sz w:val="28"/>
          <w:szCs w:val="28"/>
        </w:rPr>
        <w:t xml:space="preserve"> приказом Министра обороны Российской Федерации от </w:t>
      </w:r>
      <w:r>
        <w:rPr>
          <w:sz w:val="28"/>
          <w:szCs w:val="28"/>
        </w:rPr>
        <w:t>22 ноября 2021</w:t>
      </w:r>
      <w:r w:rsidRPr="009D7D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700</w:t>
      </w:r>
      <w:r w:rsidRPr="009D7D11">
        <w:rPr>
          <w:sz w:val="28"/>
          <w:szCs w:val="28"/>
        </w:rPr>
        <w:t>.</w:t>
      </w:r>
    </w:p>
    <w:p w:rsidR="00FF440D" w:rsidRPr="00CC34FF" w:rsidRDefault="00FF440D" w:rsidP="00FF44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 итогам смотра конкурса проводится стимулирование работников, осуществляющих воинский учет в органах местного самоуправления и </w:t>
      </w:r>
      <w:r w:rsidRPr="00CC34FF">
        <w:rPr>
          <w:sz w:val="28"/>
          <w:szCs w:val="28"/>
        </w:rPr>
        <w:t>организациях.</w:t>
      </w:r>
    </w:p>
    <w:p w:rsidR="00FF440D" w:rsidRPr="00CC34FF" w:rsidRDefault="00FF440D" w:rsidP="00FF440D">
      <w:pPr>
        <w:pStyle w:val="affffe"/>
        <w:ind w:firstLine="709"/>
        <w:rPr>
          <w:szCs w:val="28"/>
        </w:rPr>
      </w:pPr>
      <w:r w:rsidRPr="00CC34FF">
        <w:rPr>
          <w:szCs w:val="28"/>
        </w:rPr>
        <w:t>Основными задачами конкурса являются:</w:t>
      </w:r>
    </w:p>
    <w:p w:rsidR="00FF440D" w:rsidRPr="00CC34FF" w:rsidRDefault="00FF440D" w:rsidP="00FF440D">
      <w:pPr>
        <w:pStyle w:val="affffe"/>
        <w:ind w:firstLine="709"/>
        <w:rPr>
          <w:szCs w:val="28"/>
        </w:rPr>
      </w:pPr>
      <w:r>
        <w:rPr>
          <w:szCs w:val="28"/>
        </w:rPr>
        <w:t xml:space="preserve">- </w:t>
      </w:r>
      <w:r w:rsidRPr="00CC34FF">
        <w:rPr>
          <w:szCs w:val="28"/>
        </w:rPr>
        <w:t xml:space="preserve">совершенствование работы органов местного самоуправления </w:t>
      </w:r>
      <w:r w:rsidRPr="00CC34FF">
        <w:rPr>
          <w:spacing w:val="-6"/>
          <w:szCs w:val="28"/>
        </w:rPr>
        <w:t xml:space="preserve">и </w:t>
      </w:r>
      <w:r w:rsidRPr="00CC34FF">
        <w:rPr>
          <w:szCs w:val="28"/>
        </w:rPr>
        <w:t>организаций</w:t>
      </w:r>
      <w:r w:rsidRPr="00CC34FF">
        <w:rPr>
          <w:spacing w:val="-6"/>
          <w:szCs w:val="28"/>
        </w:rPr>
        <w:t xml:space="preserve"> </w:t>
      </w:r>
      <w:r w:rsidRPr="00CC34FF">
        <w:rPr>
          <w:szCs w:val="28"/>
        </w:rPr>
        <w:t xml:space="preserve">по мобилизационной подготовке, </w:t>
      </w:r>
      <w:r>
        <w:rPr>
          <w:szCs w:val="28"/>
        </w:rPr>
        <w:t>осуществлени</w:t>
      </w:r>
      <w:r w:rsidRPr="00CC34FF">
        <w:rPr>
          <w:szCs w:val="28"/>
        </w:rPr>
        <w:t>ю воинского учета и бронированию граждан, пребывающих в запасе;</w:t>
      </w:r>
    </w:p>
    <w:p w:rsidR="00FF440D" w:rsidRDefault="00FF440D" w:rsidP="00FF440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CC34FF">
        <w:rPr>
          <w:spacing w:val="-2"/>
          <w:sz w:val="28"/>
          <w:szCs w:val="28"/>
        </w:rPr>
        <w:t>определение оптимального порядка исполнения органами местного самоуправления, должностными лицами организаций</w:t>
      </w:r>
      <w:r w:rsidRPr="00CC34F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Чамзинского муниципального района </w:t>
      </w:r>
      <w:r w:rsidRPr="00CC34FF">
        <w:rPr>
          <w:spacing w:val="-2"/>
          <w:sz w:val="28"/>
          <w:szCs w:val="28"/>
        </w:rPr>
        <w:t>полномочий и функций, установленных действующим федеральным законодательством в области воинского учета</w:t>
      </w:r>
      <w:r w:rsidRPr="00CC34FF">
        <w:rPr>
          <w:spacing w:val="-1"/>
          <w:sz w:val="28"/>
          <w:szCs w:val="28"/>
        </w:rPr>
        <w:t xml:space="preserve"> и бронирования граждан, пребывающих в запасе.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</w:p>
    <w:p w:rsidR="00FF440D" w:rsidRPr="003825AC" w:rsidRDefault="00FF440D" w:rsidP="00FF440D">
      <w:pPr>
        <w:tabs>
          <w:tab w:val="num" w:pos="1021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7919">
        <w:rPr>
          <w:b/>
          <w:sz w:val="28"/>
          <w:szCs w:val="28"/>
        </w:rPr>
        <w:t>Основные</w:t>
      </w:r>
      <w:r w:rsidRPr="00A1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по</w:t>
      </w:r>
      <w:r w:rsidRPr="00A1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</w:t>
      </w:r>
      <w:r w:rsidRPr="00A12452">
        <w:rPr>
          <w:b/>
          <w:sz w:val="28"/>
          <w:szCs w:val="28"/>
        </w:rPr>
        <w:t>смотра-конкурса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1A01F2">
        <w:rPr>
          <w:sz w:val="28"/>
          <w:szCs w:val="28"/>
        </w:rPr>
        <w:t>Для участия в смотре-конкурсе на лучшую организацию воинского учета привлекаются органы местного самоуправления и организации независимо от форм собственности, в которых численность работающих гражда</w:t>
      </w:r>
      <w:r>
        <w:rPr>
          <w:sz w:val="28"/>
          <w:szCs w:val="28"/>
        </w:rPr>
        <w:t>н составляет 50 и более человек, оцененные по результатам проверок в предшествующем году не ниже «хорошо».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проводится по группам: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- 1 группа – администрации городских и сельских поселений;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- 2 группа – организации не зависимо от форм собственности.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2.3. Финансирование расходов по подготовке необходимого материала (фото-видеоматериалы в электронном виде на магнитном носителе и на бумажном носителе в виде фотоальбома) для представления на конкурс производится за счет средств организаций, органов местного самоуправления.</w:t>
      </w:r>
    </w:p>
    <w:p w:rsidR="00FF440D" w:rsidRPr="00B645D4" w:rsidRDefault="00FF440D" w:rsidP="00FF440D">
      <w:pPr>
        <w:tabs>
          <w:tab w:val="left" w:pos="3800"/>
        </w:tabs>
        <w:ind w:firstLine="684"/>
        <w:jc w:val="both"/>
        <w:rPr>
          <w:sz w:val="16"/>
          <w:szCs w:val="16"/>
        </w:rPr>
      </w:pPr>
    </w:p>
    <w:p w:rsidR="00FF440D" w:rsidRDefault="00FF440D" w:rsidP="00FF440D">
      <w:pPr>
        <w:tabs>
          <w:tab w:val="left" w:pos="3800"/>
        </w:tabs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3520">
        <w:rPr>
          <w:b/>
          <w:sz w:val="28"/>
          <w:szCs w:val="28"/>
        </w:rPr>
        <w:t>. Состав конкурсной комиссии</w:t>
      </w:r>
    </w:p>
    <w:p w:rsidR="00FF440D" w:rsidRPr="00F23520" w:rsidRDefault="00FF440D" w:rsidP="00FF440D">
      <w:pPr>
        <w:tabs>
          <w:tab w:val="left" w:pos="3800"/>
        </w:tabs>
        <w:ind w:firstLine="684"/>
        <w:jc w:val="center"/>
        <w:rPr>
          <w:b/>
          <w:sz w:val="28"/>
          <w:szCs w:val="28"/>
        </w:rPr>
      </w:pP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Чамзинского муниципального района входят представители военного комиссариата Чамзинского и Дубенского районов Республики Мордовия, представители администрации Чамзинского муниципального района. Председателем комиссии является заместитель главы администрации Чамзинского муниципального района.</w:t>
      </w:r>
    </w:p>
    <w:p w:rsidR="00FF440D" w:rsidRPr="00B645D4" w:rsidRDefault="00FF440D" w:rsidP="00FF440D">
      <w:pPr>
        <w:tabs>
          <w:tab w:val="left" w:pos="3800"/>
        </w:tabs>
        <w:ind w:firstLine="684"/>
        <w:jc w:val="both"/>
        <w:rPr>
          <w:sz w:val="16"/>
          <w:szCs w:val="16"/>
        </w:rPr>
      </w:pPr>
    </w:p>
    <w:p w:rsidR="00FF440D" w:rsidRDefault="00FF440D" w:rsidP="00FF440D">
      <w:pPr>
        <w:tabs>
          <w:tab w:val="left" w:pos="3800"/>
        </w:tabs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23520">
        <w:rPr>
          <w:b/>
          <w:sz w:val="28"/>
          <w:szCs w:val="28"/>
        </w:rPr>
        <w:t>. Подведение итогов конкурса</w:t>
      </w:r>
    </w:p>
    <w:p w:rsidR="00FF440D" w:rsidRDefault="00FF440D" w:rsidP="00FF440D">
      <w:pPr>
        <w:tabs>
          <w:tab w:val="left" w:pos="3800"/>
        </w:tabs>
        <w:ind w:firstLine="684"/>
        <w:jc w:val="center"/>
        <w:rPr>
          <w:b/>
          <w:sz w:val="28"/>
          <w:szCs w:val="28"/>
        </w:rPr>
      </w:pPr>
    </w:p>
    <w:p w:rsidR="00FF440D" w:rsidRPr="007A2086" w:rsidRDefault="00FF440D" w:rsidP="00FF440D">
      <w:pPr>
        <w:pStyle w:val="afffffd"/>
        <w:widowControl w:val="0"/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 xml:space="preserve">4.1. </w:t>
      </w:r>
      <w:r w:rsidRPr="007A2086">
        <w:rPr>
          <w:rStyle w:val="afffffe"/>
          <w:color w:val="000000"/>
          <w:sz w:val="28"/>
          <w:szCs w:val="28"/>
        </w:rPr>
        <w:t xml:space="preserve">Оценка по организации и осуществлению воинского учета представляемых на конкурс участников проводится по </w:t>
      </w:r>
      <w:r>
        <w:rPr>
          <w:rStyle w:val="afffffe"/>
          <w:color w:val="000000"/>
          <w:sz w:val="28"/>
          <w:szCs w:val="28"/>
        </w:rPr>
        <w:t>трёх</w:t>
      </w:r>
      <w:r w:rsidRPr="007A2086">
        <w:rPr>
          <w:rStyle w:val="afffffe"/>
          <w:color w:val="000000"/>
          <w:sz w:val="28"/>
          <w:szCs w:val="28"/>
        </w:rPr>
        <w:t>балльной системе за каждый проверяемый элемент:</w:t>
      </w:r>
    </w:p>
    <w:p w:rsidR="00FF440D" w:rsidRPr="007A2086" w:rsidRDefault="00FF440D" w:rsidP="00FF440D">
      <w:pPr>
        <w:pStyle w:val="afffffd"/>
        <w:tabs>
          <w:tab w:val="left" w:pos="1080"/>
        </w:tabs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 xml:space="preserve">- </w:t>
      </w:r>
      <w:r w:rsidRPr="007A2086">
        <w:rPr>
          <w:rStyle w:val="afffffe"/>
          <w:color w:val="000000"/>
          <w:sz w:val="28"/>
          <w:szCs w:val="28"/>
        </w:rPr>
        <w:t xml:space="preserve">2 балла </w:t>
      </w:r>
      <w:r>
        <w:rPr>
          <w:rStyle w:val="afffffe"/>
          <w:color w:val="000000"/>
          <w:sz w:val="28"/>
          <w:szCs w:val="28"/>
        </w:rPr>
        <w:t>-</w:t>
      </w:r>
      <w:r w:rsidRPr="007A2086">
        <w:rPr>
          <w:rStyle w:val="afffffe"/>
          <w:color w:val="000000"/>
          <w:sz w:val="28"/>
          <w:szCs w:val="28"/>
        </w:rPr>
        <w:t xml:space="preserve"> показатель полностью соответствует требованиям нормативных документов;</w:t>
      </w:r>
    </w:p>
    <w:p w:rsidR="00FF440D" w:rsidRPr="007A2086" w:rsidRDefault="00FF440D" w:rsidP="00FF440D">
      <w:pPr>
        <w:pStyle w:val="afffffd"/>
        <w:widowControl w:val="0"/>
        <w:tabs>
          <w:tab w:val="left" w:pos="1080"/>
          <w:tab w:val="left" w:pos="1260"/>
        </w:tabs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 xml:space="preserve">- </w:t>
      </w:r>
      <w:r w:rsidRPr="007A2086">
        <w:rPr>
          <w:rStyle w:val="afffffe"/>
          <w:color w:val="000000"/>
          <w:sz w:val="28"/>
          <w:szCs w:val="28"/>
        </w:rPr>
        <w:t>1 балл - показатель не полностью соответствует требованиям нормативных документов;</w:t>
      </w:r>
    </w:p>
    <w:p w:rsidR="00FF440D" w:rsidRPr="007A2086" w:rsidRDefault="00FF440D" w:rsidP="00FF440D">
      <w:pPr>
        <w:pStyle w:val="afffffd"/>
        <w:tabs>
          <w:tab w:val="left" w:pos="1080"/>
          <w:tab w:val="left" w:pos="1260"/>
        </w:tabs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>-  0</w:t>
      </w:r>
      <w:r w:rsidRPr="007A2086">
        <w:rPr>
          <w:rStyle w:val="afffffe"/>
          <w:color w:val="000000"/>
          <w:sz w:val="28"/>
          <w:szCs w:val="28"/>
        </w:rPr>
        <w:t xml:space="preserve"> баллов </w:t>
      </w:r>
      <w:r>
        <w:rPr>
          <w:rStyle w:val="afffffe"/>
          <w:color w:val="000000"/>
          <w:sz w:val="28"/>
          <w:szCs w:val="28"/>
        </w:rPr>
        <w:t>-</w:t>
      </w:r>
      <w:r w:rsidRPr="007A2086">
        <w:rPr>
          <w:rStyle w:val="afffffe"/>
          <w:color w:val="000000"/>
          <w:sz w:val="28"/>
          <w:szCs w:val="28"/>
        </w:rPr>
        <w:t xml:space="preserve"> показатель не соответствует требованиям нормативных документов.</w:t>
      </w:r>
    </w:p>
    <w:p w:rsidR="00FF440D" w:rsidRDefault="00FF440D" w:rsidP="00FF440D">
      <w:pPr>
        <w:pStyle w:val="afffffd"/>
        <w:widowControl w:val="0"/>
        <w:tabs>
          <w:tab w:val="left" w:pos="1260"/>
        </w:tabs>
        <w:spacing w:after="0"/>
        <w:ind w:right="40" w:firstLine="720"/>
        <w:jc w:val="both"/>
        <w:rPr>
          <w:rStyle w:val="afffffe"/>
          <w:color w:val="000000"/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 xml:space="preserve">4.2. </w:t>
      </w:r>
      <w:r w:rsidRPr="007A2086">
        <w:rPr>
          <w:rStyle w:val="afffffe"/>
          <w:color w:val="000000"/>
          <w:sz w:val="28"/>
          <w:szCs w:val="28"/>
        </w:rPr>
        <w:t>Выборочная проверка представленных на конкурс с</w:t>
      </w:r>
      <w:r>
        <w:rPr>
          <w:rStyle w:val="afffffe"/>
          <w:color w:val="000000"/>
          <w:sz w:val="28"/>
          <w:szCs w:val="28"/>
        </w:rPr>
        <w:t xml:space="preserve">ведений производится по решению </w:t>
      </w:r>
      <w:r w:rsidRPr="007A2086">
        <w:rPr>
          <w:rStyle w:val="afffffe"/>
          <w:color w:val="000000"/>
          <w:sz w:val="28"/>
          <w:szCs w:val="28"/>
        </w:rPr>
        <w:t>военного комиссара</w:t>
      </w:r>
      <w:r>
        <w:rPr>
          <w:rStyle w:val="afffffe"/>
          <w:color w:val="000000"/>
          <w:sz w:val="28"/>
          <w:szCs w:val="28"/>
        </w:rPr>
        <w:t>.</w:t>
      </w:r>
    </w:p>
    <w:p w:rsidR="00FF440D" w:rsidRDefault="00FF440D" w:rsidP="00FF440D">
      <w:pPr>
        <w:shd w:val="clear" w:color="auto" w:fill="FFFFFF"/>
        <w:tabs>
          <w:tab w:val="left" w:pos="824"/>
        </w:tabs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4.3. Конкурсная комиссия представляет сведения о результатах конкурса в военный комиссариат </w:t>
      </w:r>
      <w:r>
        <w:rPr>
          <w:sz w:val="28"/>
        </w:rPr>
        <w:t>Республики Мордовия</w:t>
      </w:r>
      <w:r>
        <w:rPr>
          <w:color w:val="000000"/>
          <w:spacing w:val="-2"/>
          <w:sz w:val="28"/>
        </w:rPr>
        <w:t xml:space="preserve"> до 01 ноября текущего года.</w:t>
      </w:r>
    </w:p>
    <w:p w:rsidR="00FF440D" w:rsidRDefault="00FF440D" w:rsidP="00FF440D">
      <w:pPr>
        <w:shd w:val="clear" w:color="auto" w:fill="FFFFFF"/>
        <w:tabs>
          <w:tab w:val="left" w:pos="824"/>
        </w:tabs>
        <w:ind w:firstLine="709"/>
        <w:jc w:val="both"/>
        <w:rPr>
          <w:color w:val="000000"/>
          <w:spacing w:val="-2"/>
          <w:sz w:val="28"/>
        </w:rPr>
      </w:pPr>
      <w:r>
        <w:rPr>
          <w:rStyle w:val="afffffe"/>
          <w:color w:val="000000"/>
          <w:sz w:val="28"/>
          <w:szCs w:val="28"/>
        </w:rPr>
        <w:t xml:space="preserve">4.4. </w:t>
      </w:r>
      <w:r>
        <w:rPr>
          <w:color w:val="000000"/>
          <w:spacing w:val="-2"/>
          <w:sz w:val="28"/>
        </w:rPr>
        <w:t>Военный комиссариат Чамзинского и Дубенского районов Республики Мордовия:</w:t>
      </w:r>
    </w:p>
    <w:p w:rsidR="00FF440D" w:rsidRPr="007A2086" w:rsidRDefault="00FF440D" w:rsidP="00FF440D">
      <w:pPr>
        <w:pStyle w:val="afffffd"/>
        <w:tabs>
          <w:tab w:val="left" w:pos="1026"/>
          <w:tab w:val="left" w:pos="1080"/>
          <w:tab w:val="left" w:pos="1260"/>
        </w:tabs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>а</w:t>
      </w:r>
      <w:r w:rsidRPr="007A2086">
        <w:rPr>
          <w:rStyle w:val="afffffe"/>
          <w:color w:val="000000"/>
          <w:sz w:val="28"/>
          <w:szCs w:val="28"/>
        </w:rPr>
        <w:t>)</w:t>
      </w:r>
      <w:r>
        <w:rPr>
          <w:rStyle w:val="afffffe"/>
          <w:color w:val="000000"/>
          <w:sz w:val="28"/>
          <w:szCs w:val="28"/>
        </w:rPr>
        <w:t xml:space="preserve"> </w:t>
      </w:r>
      <w:r w:rsidRPr="007A2086">
        <w:rPr>
          <w:rStyle w:val="afffffe"/>
          <w:color w:val="000000"/>
          <w:sz w:val="28"/>
          <w:szCs w:val="28"/>
        </w:rPr>
        <w:t>производ</w:t>
      </w:r>
      <w:r>
        <w:rPr>
          <w:rStyle w:val="afffffe"/>
          <w:color w:val="000000"/>
          <w:sz w:val="28"/>
          <w:szCs w:val="28"/>
        </w:rPr>
        <w:t>и</w:t>
      </w:r>
      <w:r w:rsidRPr="007A2086">
        <w:rPr>
          <w:rStyle w:val="afffffe"/>
          <w:color w:val="000000"/>
          <w:sz w:val="28"/>
          <w:szCs w:val="28"/>
        </w:rPr>
        <w:t xml:space="preserve">т </w:t>
      </w:r>
      <w:r>
        <w:rPr>
          <w:rStyle w:val="afffffe"/>
          <w:color w:val="000000"/>
          <w:sz w:val="28"/>
          <w:szCs w:val="28"/>
        </w:rPr>
        <w:t xml:space="preserve">в течение года </w:t>
      </w:r>
      <w:r w:rsidRPr="007A2086">
        <w:rPr>
          <w:rStyle w:val="afffffe"/>
          <w:color w:val="000000"/>
          <w:sz w:val="28"/>
          <w:szCs w:val="28"/>
        </w:rPr>
        <w:t>проверк</w:t>
      </w:r>
      <w:r>
        <w:rPr>
          <w:rStyle w:val="afffffe"/>
          <w:color w:val="000000"/>
          <w:sz w:val="28"/>
          <w:szCs w:val="28"/>
        </w:rPr>
        <w:t>и</w:t>
      </w:r>
      <w:r w:rsidRPr="007A2086">
        <w:rPr>
          <w:rStyle w:val="afffffe"/>
          <w:color w:val="000000"/>
          <w:sz w:val="28"/>
          <w:szCs w:val="28"/>
        </w:rPr>
        <w:t xml:space="preserve"> органов местного самоуправления и организаций;</w:t>
      </w:r>
    </w:p>
    <w:p w:rsidR="00FF440D" w:rsidRPr="007A2086" w:rsidRDefault="00FF440D" w:rsidP="00FF440D">
      <w:pPr>
        <w:pStyle w:val="afffffd"/>
        <w:tabs>
          <w:tab w:val="left" w:pos="1080"/>
        </w:tabs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 xml:space="preserve">б) </w:t>
      </w:r>
      <w:r w:rsidRPr="007A2086">
        <w:rPr>
          <w:rStyle w:val="afffffe"/>
          <w:color w:val="000000"/>
          <w:sz w:val="28"/>
          <w:szCs w:val="28"/>
        </w:rPr>
        <w:t>оценива</w:t>
      </w:r>
      <w:r>
        <w:rPr>
          <w:rStyle w:val="afffffe"/>
          <w:color w:val="000000"/>
          <w:sz w:val="28"/>
          <w:szCs w:val="28"/>
        </w:rPr>
        <w:t>е</w:t>
      </w:r>
      <w:r w:rsidRPr="007A2086">
        <w:rPr>
          <w:rStyle w:val="afffffe"/>
          <w:color w:val="000000"/>
          <w:sz w:val="28"/>
          <w:szCs w:val="28"/>
        </w:rPr>
        <w:t xml:space="preserve">т </w:t>
      </w:r>
      <w:r>
        <w:rPr>
          <w:rStyle w:val="afffffe"/>
          <w:color w:val="000000"/>
          <w:sz w:val="28"/>
          <w:szCs w:val="28"/>
        </w:rPr>
        <w:t>органы</w:t>
      </w:r>
      <w:r w:rsidRPr="007A2086">
        <w:rPr>
          <w:rStyle w:val="afffffe"/>
          <w:color w:val="000000"/>
          <w:sz w:val="28"/>
          <w:szCs w:val="28"/>
        </w:rPr>
        <w:t xml:space="preserve"> местн</w:t>
      </w:r>
      <w:r>
        <w:rPr>
          <w:rStyle w:val="afffffe"/>
          <w:color w:val="000000"/>
          <w:sz w:val="28"/>
          <w:szCs w:val="28"/>
        </w:rPr>
        <w:t>ого самоуправления и организации</w:t>
      </w:r>
      <w:r w:rsidRPr="007A2086">
        <w:rPr>
          <w:rStyle w:val="afffffe"/>
          <w:color w:val="000000"/>
          <w:sz w:val="28"/>
          <w:szCs w:val="28"/>
        </w:rPr>
        <w:t xml:space="preserve"> с выставлением баллов по результатам </w:t>
      </w:r>
      <w:r>
        <w:rPr>
          <w:rStyle w:val="afffffe"/>
          <w:color w:val="000000"/>
          <w:sz w:val="28"/>
          <w:szCs w:val="28"/>
        </w:rPr>
        <w:t>проверок</w:t>
      </w:r>
      <w:r w:rsidRPr="007A2086">
        <w:rPr>
          <w:rStyle w:val="afffffe"/>
          <w:color w:val="000000"/>
          <w:sz w:val="28"/>
          <w:szCs w:val="28"/>
        </w:rPr>
        <w:t>;</w:t>
      </w:r>
    </w:p>
    <w:p w:rsidR="00FF440D" w:rsidRPr="007A2086" w:rsidRDefault="00FF440D" w:rsidP="00FF440D">
      <w:pPr>
        <w:pStyle w:val="afffffd"/>
        <w:tabs>
          <w:tab w:val="left" w:pos="1016"/>
          <w:tab w:val="left" w:pos="1080"/>
        </w:tabs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 xml:space="preserve">в) </w:t>
      </w:r>
      <w:r w:rsidRPr="007A2086">
        <w:rPr>
          <w:rStyle w:val="afffffe"/>
          <w:color w:val="000000"/>
          <w:sz w:val="28"/>
          <w:szCs w:val="28"/>
        </w:rPr>
        <w:t>определя</w:t>
      </w:r>
      <w:r>
        <w:rPr>
          <w:rStyle w:val="afffffe"/>
          <w:color w:val="000000"/>
          <w:sz w:val="28"/>
          <w:szCs w:val="28"/>
        </w:rPr>
        <w:t>е</w:t>
      </w:r>
      <w:r w:rsidRPr="007A2086">
        <w:rPr>
          <w:rStyle w:val="afffffe"/>
          <w:color w:val="000000"/>
          <w:sz w:val="28"/>
          <w:szCs w:val="28"/>
        </w:rPr>
        <w:t>т в соответствии с итоговой суммой баллов первые, вторые и третьи места среди:</w:t>
      </w:r>
    </w:p>
    <w:p w:rsidR="00FF440D" w:rsidRPr="007A2086" w:rsidRDefault="00FF440D" w:rsidP="00FF440D">
      <w:pPr>
        <w:pStyle w:val="afffffd"/>
        <w:tabs>
          <w:tab w:val="left" w:pos="1080"/>
        </w:tabs>
        <w:spacing w:after="0"/>
        <w:ind w:right="40" w:firstLine="720"/>
        <w:jc w:val="both"/>
        <w:rPr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t xml:space="preserve">- </w:t>
      </w:r>
      <w:r w:rsidRPr="007A2086">
        <w:rPr>
          <w:rStyle w:val="afffffe"/>
          <w:color w:val="000000"/>
          <w:sz w:val="28"/>
          <w:szCs w:val="28"/>
        </w:rPr>
        <w:t>органов местного самоуправления (с максимальной суммой баллов, но не более 94);</w:t>
      </w:r>
    </w:p>
    <w:p w:rsidR="00FF440D" w:rsidRPr="00A87DCC" w:rsidRDefault="00FF440D" w:rsidP="00FF440D">
      <w:pPr>
        <w:pStyle w:val="afffffd"/>
        <w:tabs>
          <w:tab w:val="left" w:pos="1080"/>
        </w:tabs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fffffe"/>
          <w:color w:val="000000"/>
          <w:sz w:val="28"/>
          <w:szCs w:val="28"/>
        </w:rPr>
        <w:lastRenderedPageBreak/>
        <w:t xml:space="preserve">- </w:t>
      </w:r>
      <w:r w:rsidRPr="007A2086">
        <w:rPr>
          <w:rStyle w:val="afffffe"/>
          <w:color w:val="000000"/>
          <w:sz w:val="28"/>
          <w:szCs w:val="28"/>
        </w:rPr>
        <w:t>организаций (с максимальной</w:t>
      </w:r>
      <w:r>
        <w:rPr>
          <w:rStyle w:val="afffffe"/>
          <w:color w:val="000000"/>
          <w:sz w:val="28"/>
          <w:szCs w:val="28"/>
        </w:rPr>
        <w:t xml:space="preserve"> суммой баллов, но не более 70).</w:t>
      </w:r>
    </w:p>
    <w:p w:rsidR="00FF440D" w:rsidRDefault="00FF440D" w:rsidP="00FF440D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Районная комиссия ежегодно в срок: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до 25 октября, в течение всего периода проверок, проводит отбор органов местного самоуправления и организаций, добившихся лучших результатов по вопросам осуществления воинского учета и бронирования;</w:t>
      </w:r>
    </w:p>
    <w:p w:rsidR="00FF440D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до 01 ноября обобщает сведения о результатах конкурса среди городских и сельских поселений, издается постановление о результатах смотра-конкурса и выдвигаются кандидаты на смотр-конкурс Республики Мордовия, представляют отчетный материал в конкурсную комиссию Республики Мордовия по оценке осуществления воинского учета.</w:t>
      </w:r>
    </w:p>
    <w:p w:rsidR="00FF440D" w:rsidRPr="00CA3556" w:rsidRDefault="00FF440D" w:rsidP="00FF440D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281552">
        <w:rPr>
          <w:sz w:val="28"/>
          <w:szCs w:val="28"/>
        </w:rPr>
        <w:t xml:space="preserve">Поощрение победителей конкурса осуществляется на основании утвержденных </w:t>
      </w:r>
      <w:r>
        <w:rPr>
          <w:sz w:val="28"/>
          <w:szCs w:val="28"/>
        </w:rPr>
        <w:t xml:space="preserve">Главой Чамзинского муниципального района </w:t>
      </w:r>
      <w:r w:rsidRPr="00281552">
        <w:rPr>
          <w:sz w:val="28"/>
          <w:szCs w:val="28"/>
        </w:rPr>
        <w:t>сведений о должностных лицах, добившихся высоких показателей в работе по организации осуществления воинского учета и бронирования граждан, пребывающих в запасе</w:t>
      </w:r>
      <w:r>
        <w:rPr>
          <w:sz w:val="28"/>
          <w:szCs w:val="28"/>
        </w:rPr>
        <w:t>.</w:t>
      </w:r>
    </w:p>
    <w:p w:rsidR="00FF440D" w:rsidRPr="00994AA5" w:rsidRDefault="00FF440D" w:rsidP="00FF440D">
      <w:pPr>
        <w:tabs>
          <w:tab w:val="left" w:pos="3800"/>
        </w:tabs>
        <w:ind w:firstLine="684"/>
        <w:jc w:val="both"/>
        <w:rPr>
          <w:sz w:val="28"/>
          <w:szCs w:val="28"/>
        </w:rPr>
      </w:pPr>
    </w:p>
    <w:p w:rsidR="00677F45" w:rsidRDefault="00677F45" w:rsidP="001D3CFB">
      <w:pPr>
        <w:pStyle w:val="Style1"/>
        <w:widowControl/>
        <w:spacing w:before="58"/>
        <w:ind w:left="1670" w:right="1656"/>
        <w:jc w:val="center"/>
        <w:rPr>
          <w:rStyle w:val="FontStyle25"/>
          <w:sz w:val="28"/>
          <w:szCs w:val="28"/>
        </w:rPr>
      </w:pPr>
    </w:p>
    <w:p w:rsidR="00677F45" w:rsidRDefault="00677F45" w:rsidP="001D3CFB">
      <w:pPr>
        <w:pStyle w:val="Style1"/>
        <w:widowControl/>
        <w:spacing w:before="58"/>
        <w:ind w:left="1670" w:right="1656"/>
        <w:jc w:val="center"/>
        <w:rPr>
          <w:rStyle w:val="FontStyle25"/>
          <w:sz w:val="28"/>
          <w:szCs w:val="28"/>
        </w:rPr>
      </w:pPr>
    </w:p>
    <w:p w:rsidR="00677F45" w:rsidRDefault="00677F45" w:rsidP="001D3CFB">
      <w:pPr>
        <w:pStyle w:val="Style1"/>
        <w:widowControl/>
        <w:spacing w:before="58"/>
        <w:ind w:left="1670" w:right="1656"/>
        <w:jc w:val="center"/>
        <w:rPr>
          <w:rStyle w:val="FontStyle25"/>
          <w:sz w:val="28"/>
          <w:szCs w:val="28"/>
        </w:rPr>
      </w:pPr>
    </w:p>
    <w:p w:rsidR="00677F45" w:rsidRDefault="00677F45" w:rsidP="001D3CFB">
      <w:pPr>
        <w:pStyle w:val="Style1"/>
        <w:widowControl/>
        <w:spacing w:before="58"/>
        <w:ind w:left="1670" w:right="1656"/>
        <w:jc w:val="center"/>
        <w:rPr>
          <w:rStyle w:val="FontStyle25"/>
          <w:sz w:val="28"/>
          <w:szCs w:val="28"/>
        </w:rPr>
      </w:pPr>
    </w:p>
    <w:p w:rsidR="001D3CFB" w:rsidRPr="00592FB0" w:rsidRDefault="001D3CFB" w:rsidP="001D3CFB">
      <w:pPr>
        <w:pStyle w:val="Style1"/>
        <w:widowControl/>
        <w:spacing w:before="58"/>
        <w:ind w:left="1670" w:right="1656"/>
        <w:jc w:val="center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>Администрация Чамзинского муниципального района Республика Мордовия</w:t>
      </w:r>
    </w:p>
    <w:p w:rsidR="001D3CFB" w:rsidRPr="00592FB0" w:rsidRDefault="001D3CFB" w:rsidP="001D3CFB">
      <w:pPr>
        <w:pStyle w:val="Style2"/>
        <w:widowControl/>
        <w:spacing w:line="240" w:lineRule="exact"/>
        <w:rPr>
          <w:sz w:val="28"/>
          <w:szCs w:val="28"/>
        </w:rPr>
      </w:pPr>
    </w:p>
    <w:p w:rsidR="001D3CFB" w:rsidRPr="00592FB0" w:rsidRDefault="001D3CFB" w:rsidP="001D3CFB">
      <w:pPr>
        <w:pStyle w:val="Style2"/>
        <w:widowControl/>
        <w:tabs>
          <w:tab w:val="left" w:pos="1224"/>
          <w:tab w:val="left" w:pos="7070"/>
        </w:tabs>
        <w:spacing w:before="120"/>
        <w:outlineLvl w:val="0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>ПОСТАНОВЛЕНИЕ</w:t>
      </w:r>
    </w:p>
    <w:p w:rsidR="001D3CFB" w:rsidRPr="00592FB0" w:rsidRDefault="001D3CFB" w:rsidP="001D3CFB">
      <w:pPr>
        <w:pStyle w:val="Style2"/>
        <w:widowControl/>
        <w:tabs>
          <w:tab w:val="left" w:pos="1224"/>
          <w:tab w:val="left" w:pos="7070"/>
        </w:tabs>
        <w:spacing w:before="120"/>
        <w:outlineLvl w:val="0"/>
        <w:rPr>
          <w:rStyle w:val="FontStyle25"/>
          <w:sz w:val="28"/>
          <w:szCs w:val="28"/>
        </w:rPr>
      </w:pPr>
      <w:r w:rsidRPr="001D3CFB"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08.02.</w:t>
      </w:r>
      <w:r w:rsidRPr="001D3CFB">
        <w:rPr>
          <w:rStyle w:val="FontStyle25"/>
          <w:sz w:val="28"/>
          <w:szCs w:val="28"/>
        </w:rPr>
        <w:t>2022 г</w:t>
      </w:r>
      <w:r w:rsidRPr="00592FB0"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 xml:space="preserve">                           </w:t>
      </w:r>
      <w:r w:rsidRPr="00592FB0">
        <w:rPr>
          <w:rStyle w:val="FontStyle25"/>
          <w:sz w:val="28"/>
          <w:szCs w:val="28"/>
        </w:rPr>
        <w:t>№</w:t>
      </w:r>
      <w:r>
        <w:rPr>
          <w:rStyle w:val="FontStyle25"/>
          <w:sz w:val="28"/>
          <w:szCs w:val="28"/>
        </w:rPr>
        <w:t>88</w:t>
      </w:r>
    </w:p>
    <w:p w:rsidR="001D3CFB" w:rsidRPr="00592FB0" w:rsidRDefault="001D3CFB" w:rsidP="001D3CFB">
      <w:pPr>
        <w:pStyle w:val="Style6"/>
        <w:widowControl/>
        <w:spacing w:line="240" w:lineRule="exact"/>
        <w:rPr>
          <w:sz w:val="28"/>
          <w:szCs w:val="28"/>
        </w:rPr>
      </w:pPr>
    </w:p>
    <w:p w:rsidR="001D3CFB" w:rsidRPr="00592FB0" w:rsidRDefault="001D3CFB" w:rsidP="001D3CFB">
      <w:pPr>
        <w:pStyle w:val="Style6"/>
        <w:widowControl/>
        <w:spacing w:before="12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>р.п. Чамзинка</w:t>
      </w:r>
    </w:p>
    <w:p w:rsidR="001D3CFB" w:rsidRPr="00592FB0" w:rsidRDefault="001D3CFB" w:rsidP="001D3CFB">
      <w:pPr>
        <w:pStyle w:val="Style4"/>
        <w:widowControl/>
        <w:spacing w:line="240" w:lineRule="exact"/>
        <w:rPr>
          <w:sz w:val="28"/>
          <w:szCs w:val="28"/>
        </w:rPr>
      </w:pPr>
    </w:p>
    <w:p w:rsidR="001D3CFB" w:rsidRPr="00592FB0" w:rsidRDefault="001D3CFB" w:rsidP="001D3CFB">
      <w:pPr>
        <w:pStyle w:val="Style4"/>
        <w:widowControl/>
        <w:spacing w:line="240" w:lineRule="exact"/>
        <w:rPr>
          <w:sz w:val="28"/>
          <w:szCs w:val="28"/>
        </w:rPr>
      </w:pPr>
    </w:p>
    <w:p w:rsidR="001D3CFB" w:rsidRPr="00592FB0" w:rsidRDefault="001D3CFB" w:rsidP="001D3CFB">
      <w:pPr>
        <w:pStyle w:val="Style4"/>
        <w:widowControl/>
        <w:spacing w:line="295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О внесении изменений в постановление администрации Чамзинского муниципального района от 23.08.2016 </w:t>
      </w:r>
      <w:r w:rsidRPr="00592FB0">
        <w:rPr>
          <w:rStyle w:val="FontStyle25"/>
          <w:spacing w:val="-20"/>
          <w:sz w:val="28"/>
          <w:szCs w:val="28"/>
        </w:rPr>
        <w:t>г.</w:t>
      </w:r>
      <w:r w:rsidRPr="00592FB0">
        <w:rPr>
          <w:rStyle w:val="FontStyle25"/>
          <w:sz w:val="28"/>
          <w:szCs w:val="28"/>
        </w:rPr>
        <w:t xml:space="preserve"> №703 «Об утверждении муниципальной программы «Патриотическое воспитание граждан, проживающих на территории </w:t>
      </w:r>
    </w:p>
    <w:p w:rsidR="001D3CFB" w:rsidRPr="00592FB0" w:rsidRDefault="001D3CFB" w:rsidP="001D3CFB">
      <w:pPr>
        <w:pStyle w:val="Style4"/>
        <w:widowControl/>
        <w:spacing w:line="295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>Чамзинского муниципального района на 2017 - 2025 годы»</w:t>
      </w:r>
    </w:p>
    <w:p w:rsidR="001D3CFB" w:rsidRPr="00592FB0" w:rsidRDefault="001D3CFB" w:rsidP="001D3CFB">
      <w:pPr>
        <w:pStyle w:val="Style5"/>
        <w:widowControl/>
        <w:spacing w:line="240" w:lineRule="exact"/>
        <w:rPr>
          <w:sz w:val="28"/>
          <w:szCs w:val="28"/>
        </w:rPr>
      </w:pPr>
    </w:p>
    <w:p w:rsidR="001D3CFB" w:rsidRPr="00592FB0" w:rsidRDefault="001D3CFB" w:rsidP="001D3CFB">
      <w:pPr>
        <w:pStyle w:val="Style5"/>
        <w:widowControl/>
        <w:spacing w:line="240" w:lineRule="exact"/>
        <w:rPr>
          <w:sz w:val="28"/>
          <w:szCs w:val="28"/>
        </w:rPr>
      </w:pPr>
    </w:p>
    <w:p w:rsidR="001D3CFB" w:rsidRPr="00592FB0" w:rsidRDefault="001D3CFB" w:rsidP="001D3CFB">
      <w:pPr>
        <w:pStyle w:val="Style5"/>
        <w:widowControl/>
        <w:spacing w:before="103" w:line="295" w:lineRule="exact"/>
        <w:ind w:firstLine="709"/>
        <w:jc w:val="both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>В целях создания системы патриотического воспитания граждан, проживающих на территории Чамзинского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Администрация Чамзинского муниципального района</w:t>
      </w:r>
    </w:p>
    <w:p w:rsidR="001D3CFB" w:rsidRPr="00592FB0" w:rsidRDefault="001D3CFB" w:rsidP="001D3CFB">
      <w:pPr>
        <w:pStyle w:val="Style6"/>
        <w:widowControl/>
        <w:spacing w:line="240" w:lineRule="exact"/>
        <w:ind w:left="3874"/>
        <w:jc w:val="left"/>
        <w:rPr>
          <w:sz w:val="28"/>
          <w:szCs w:val="28"/>
        </w:rPr>
      </w:pPr>
    </w:p>
    <w:p w:rsidR="001D3CFB" w:rsidRPr="00592FB0" w:rsidRDefault="001D3CFB" w:rsidP="001D3CFB">
      <w:pPr>
        <w:pStyle w:val="Style6"/>
        <w:widowControl/>
        <w:spacing w:before="55"/>
        <w:ind w:left="3874"/>
        <w:jc w:val="left"/>
        <w:outlineLvl w:val="0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>ПОСТАНОВЛЯЕТ:</w:t>
      </w:r>
    </w:p>
    <w:p w:rsidR="001D3CFB" w:rsidRPr="00592FB0" w:rsidRDefault="001D3CFB" w:rsidP="001D3CFB">
      <w:pPr>
        <w:pStyle w:val="Style4"/>
        <w:widowControl/>
        <w:spacing w:before="103" w:line="295" w:lineRule="exact"/>
        <w:jc w:val="both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1. Внести изменения в постановление администрации Чамзинского муниципального района от 23.08.2016 </w:t>
      </w:r>
      <w:r w:rsidRPr="00592FB0">
        <w:rPr>
          <w:rStyle w:val="FontStyle25"/>
          <w:spacing w:val="-20"/>
          <w:sz w:val="28"/>
          <w:szCs w:val="28"/>
        </w:rPr>
        <w:t>г.</w:t>
      </w:r>
      <w:r w:rsidRPr="00592FB0">
        <w:rPr>
          <w:rStyle w:val="FontStyle25"/>
          <w:sz w:val="28"/>
          <w:szCs w:val="28"/>
        </w:rPr>
        <w:t xml:space="preserve"> №703 «Об утверждении муниципальной программы «Патриотическое воспитание граждан, проживающих на территории </w:t>
      </w:r>
      <w:r w:rsidRPr="00592FB0">
        <w:rPr>
          <w:rStyle w:val="FontStyle25"/>
          <w:sz w:val="28"/>
          <w:szCs w:val="28"/>
        </w:rPr>
        <w:lastRenderedPageBreak/>
        <w:t>Чамзинского муниципального района на 2017 - 2025 годы» следующего содержания:</w:t>
      </w:r>
    </w:p>
    <w:p w:rsidR="001D3CFB" w:rsidRPr="00592FB0" w:rsidRDefault="001D3CFB" w:rsidP="001D3CFB">
      <w:pPr>
        <w:pStyle w:val="Style8"/>
        <w:widowControl/>
        <w:tabs>
          <w:tab w:val="left" w:pos="426"/>
        </w:tabs>
        <w:spacing w:line="288" w:lineRule="exact"/>
        <w:jc w:val="both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1.1.</w:t>
      </w:r>
      <w:r w:rsidRPr="00592FB0">
        <w:rPr>
          <w:rStyle w:val="FontStyle25"/>
          <w:sz w:val="28"/>
          <w:szCs w:val="28"/>
        </w:rPr>
        <w:tab/>
        <w:t>В паспорте программы в раздел «Объем и источники финансирования Программы» изложить в новой редакции: «общий объем финансирования программы составляет 60,6 тыс. руб.»</w:t>
      </w:r>
    </w:p>
    <w:p w:rsidR="001D3CFB" w:rsidRPr="00592FB0" w:rsidRDefault="001D3CFB" w:rsidP="001D3CFB">
      <w:pPr>
        <w:pStyle w:val="Style8"/>
        <w:widowControl/>
        <w:tabs>
          <w:tab w:val="left" w:pos="426"/>
        </w:tabs>
        <w:spacing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2017 – 9,0 тыс. руб.</w:t>
      </w:r>
    </w:p>
    <w:p w:rsidR="001D3CFB" w:rsidRPr="00592FB0" w:rsidRDefault="001D3CFB" w:rsidP="001D3CFB">
      <w:pPr>
        <w:pStyle w:val="Style8"/>
        <w:widowControl/>
        <w:tabs>
          <w:tab w:val="left" w:pos="426"/>
        </w:tabs>
        <w:spacing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2018 – 9,4 тыс. руб.</w:t>
      </w:r>
    </w:p>
    <w:p w:rsidR="001D3CFB" w:rsidRPr="00592FB0" w:rsidRDefault="001D3CFB" w:rsidP="001D3CFB">
      <w:pPr>
        <w:pStyle w:val="Style8"/>
        <w:widowControl/>
        <w:tabs>
          <w:tab w:val="left" w:pos="426"/>
        </w:tabs>
        <w:spacing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2019 – 0,2 тыс. руб.</w:t>
      </w:r>
    </w:p>
    <w:p w:rsidR="001D3CFB" w:rsidRPr="00592FB0" w:rsidRDefault="001D3CFB" w:rsidP="001D3CFB">
      <w:pPr>
        <w:pStyle w:val="Style8"/>
        <w:widowControl/>
        <w:tabs>
          <w:tab w:val="left" w:pos="426"/>
        </w:tabs>
        <w:spacing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2020 – 0,00 тыс. руб.</w:t>
      </w:r>
    </w:p>
    <w:p w:rsidR="001D3CFB" w:rsidRPr="00592FB0" w:rsidRDefault="001D3CFB" w:rsidP="001D3CFB">
      <w:pPr>
        <w:pStyle w:val="Style8"/>
        <w:widowControl/>
        <w:tabs>
          <w:tab w:val="left" w:pos="426"/>
        </w:tabs>
        <w:spacing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2021 – 1,2 тыс. руб.</w:t>
      </w:r>
    </w:p>
    <w:p w:rsidR="001D3CFB" w:rsidRPr="00592FB0" w:rsidRDefault="001D3CFB" w:rsidP="001D3CFB">
      <w:pPr>
        <w:pStyle w:val="Style8"/>
        <w:widowControl/>
        <w:tabs>
          <w:tab w:val="left" w:pos="426"/>
        </w:tabs>
        <w:spacing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2 г"/>
        </w:smartTagPr>
        <w:r w:rsidRPr="00592FB0">
          <w:rPr>
            <w:rStyle w:val="FontStyle25"/>
            <w:sz w:val="28"/>
            <w:szCs w:val="28"/>
          </w:rPr>
          <w:t xml:space="preserve">2022 </w:t>
        </w:r>
        <w:r w:rsidRPr="00592FB0">
          <w:rPr>
            <w:rStyle w:val="FontStyle25"/>
            <w:spacing w:val="-20"/>
            <w:sz w:val="28"/>
            <w:szCs w:val="28"/>
          </w:rPr>
          <w:t>г</w:t>
        </w:r>
      </w:smartTag>
      <w:r w:rsidRPr="00592FB0">
        <w:rPr>
          <w:rStyle w:val="FontStyle25"/>
          <w:spacing w:val="-20"/>
          <w:sz w:val="28"/>
          <w:szCs w:val="28"/>
        </w:rPr>
        <w:t>.</w:t>
      </w:r>
      <w:r w:rsidRPr="00592FB0">
        <w:rPr>
          <w:rStyle w:val="FontStyle25"/>
          <w:sz w:val="28"/>
          <w:szCs w:val="28"/>
        </w:rPr>
        <w:t xml:space="preserve"> - 9,9 тыс. рублей;</w:t>
      </w:r>
    </w:p>
    <w:p w:rsidR="001D3CFB" w:rsidRPr="00592FB0" w:rsidRDefault="001D3CFB" w:rsidP="001D3CFB">
      <w:pPr>
        <w:pStyle w:val="Style9"/>
        <w:widowControl/>
        <w:spacing w:before="7"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3 г"/>
        </w:smartTagPr>
        <w:r w:rsidRPr="00592FB0">
          <w:rPr>
            <w:rStyle w:val="FontStyle25"/>
            <w:sz w:val="28"/>
            <w:szCs w:val="28"/>
          </w:rPr>
          <w:t>2023 г</w:t>
        </w:r>
      </w:smartTag>
      <w:r w:rsidRPr="00592FB0">
        <w:rPr>
          <w:rStyle w:val="FontStyle25"/>
          <w:sz w:val="28"/>
          <w:szCs w:val="28"/>
        </w:rPr>
        <w:t>. – 10,1 тыс. рублей;</w:t>
      </w:r>
    </w:p>
    <w:p w:rsidR="001D3CFB" w:rsidRPr="00592FB0" w:rsidRDefault="001D3CFB" w:rsidP="001D3CFB">
      <w:pPr>
        <w:pStyle w:val="Style9"/>
        <w:widowControl/>
        <w:spacing w:before="7"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4 г"/>
        </w:smartTagPr>
        <w:r w:rsidRPr="00592FB0">
          <w:rPr>
            <w:rStyle w:val="FontStyle25"/>
            <w:sz w:val="28"/>
            <w:szCs w:val="28"/>
          </w:rPr>
          <w:t xml:space="preserve">2024 </w:t>
        </w:r>
        <w:r w:rsidRPr="00592FB0">
          <w:rPr>
            <w:rStyle w:val="FontStyle25"/>
            <w:spacing w:val="-20"/>
            <w:sz w:val="28"/>
            <w:szCs w:val="28"/>
          </w:rPr>
          <w:t>г</w:t>
        </w:r>
      </w:smartTag>
      <w:r w:rsidRPr="00592FB0">
        <w:rPr>
          <w:rStyle w:val="FontStyle25"/>
          <w:spacing w:val="-20"/>
          <w:sz w:val="28"/>
          <w:szCs w:val="28"/>
        </w:rPr>
        <w:t>.</w:t>
      </w:r>
      <w:r w:rsidRPr="00592FB0">
        <w:rPr>
          <w:rStyle w:val="FontStyle25"/>
          <w:sz w:val="28"/>
          <w:szCs w:val="28"/>
        </w:rPr>
        <w:t xml:space="preserve"> – 10,3 тыс. рублей;</w:t>
      </w:r>
    </w:p>
    <w:p w:rsidR="001D3CFB" w:rsidRPr="00592FB0" w:rsidRDefault="001D3CFB" w:rsidP="001D3CFB">
      <w:pPr>
        <w:pStyle w:val="Style9"/>
        <w:widowControl/>
        <w:spacing w:before="7" w:line="288" w:lineRule="exact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5 г"/>
        </w:smartTagPr>
        <w:r w:rsidRPr="00592FB0">
          <w:rPr>
            <w:rStyle w:val="FontStyle25"/>
            <w:sz w:val="28"/>
            <w:szCs w:val="28"/>
          </w:rPr>
          <w:t>2025 г</w:t>
        </w:r>
      </w:smartTag>
      <w:r w:rsidRPr="00592FB0">
        <w:rPr>
          <w:rStyle w:val="FontStyle25"/>
          <w:sz w:val="28"/>
          <w:szCs w:val="28"/>
        </w:rPr>
        <w:t>. – 10,5 тыс. рублей.</w:t>
      </w:r>
    </w:p>
    <w:p w:rsidR="001D3CFB" w:rsidRPr="00592FB0" w:rsidRDefault="001D3CFB" w:rsidP="001D3CFB">
      <w:pPr>
        <w:pStyle w:val="Style15"/>
        <w:widowControl/>
        <w:spacing w:before="238" w:line="302" w:lineRule="exact"/>
        <w:ind w:firstLine="0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1.2. «В паспорте программы раздел  «Обоснование ресурсного обеспечение Программы» изложить в новой редакции: «Общий объем финансирования Программы из бюджета Чамзинского муниципального района составит 60,6 тыс. рублей: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2017г.</w:t>
      </w:r>
      <w:r w:rsidRPr="00592FB0">
        <w:rPr>
          <w:rStyle w:val="FontStyle25"/>
          <w:sz w:val="28"/>
          <w:szCs w:val="28"/>
        </w:rPr>
        <w:t xml:space="preserve"> - 9,0 тыс. рублей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2018г.</w:t>
      </w:r>
      <w:r w:rsidRPr="00592FB0">
        <w:rPr>
          <w:rStyle w:val="FontStyle25"/>
          <w:sz w:val="28"/>
          <w:szCs w:val="28"/>
        </w:rPr>
        <w:t xml:space="preserve"> - 9,4 тыс. рублей.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2019г.</w:t>
      </w:r>
      <w:r w:rsidRPr="00592FB0">
        <w:rPr>
          <w:rStyle w:val="FontStyle25"/>
          <w:sz w:val="28"/>
          <w:szCs w:val="28"/>
        </w:rPr>
        <w:t>-  0,2 тыс. рублей.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2020г.</w:t>
      </w:r>
      <w:r w:rsidRPr="00592FB0">
        <w:rPr>
          <w:rStyle w:val="FontStyle25"/>
          <w:sz w:val="28"/>
          <w:szCs w:val="28"/>
        </w:rPr>
        <w:t xml:space="preserve"> – 0,00 тыс. рублей.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2021г.</w:t>
      </w:r>
      <w:r w:rsidRPr="00592FB0">
        <w:rPr>
          <w:rStyle w:val="FontStyle25"/>
          <w:sz w:val="28"/>
          <w:szCs w:val="28"/>
        </w:rPr>
        <w:t xml:space="preserve"> – 1,2 тыс. рублей.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color w:val="FF0000"/>
          <w:spacing w:val="-20"/>
          <w:sz w:val="28"/>
          <w:szCs w:val="28"/>
        </w:rPr>
        <w:t xml:space="preserve">             </w:t>
      </w:r>
      <w:r w:rsidRPr="00592FB0">
        <w:rPr>
          <w:rStyle w:val="FontStyle25"/>
          <w:spacing w:val="-20"/>
          <w:sz w:val="28"/>
          <w:szCs w:val="28"/>
        </w:rPr>
        <w:t>2022г.</w:t>
      </w:r>
      <w:r w:rsidRPr="00592FB0">
        <w:rPr>
          <w:rStyle w:val="FontStyle25"/>
          <w:sz w:val="28"/>
          <w:szCs w:val="28"/>
        </w:rPr>
        <w:t xml:space="preserve"> – 9,9 тыс. рублей».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2023г.</w:t>
      </w:r>
      <w:r w:rsidRPr="00592FB0">
        <w:rPr>
          <w:rStyle w:val="FontStyle25"/>
          <w:sz w:val="28"/>
          <w:szCs w:val="28"/>
        </w:rPr>
        <w:t xml:space="preserve"> – 10,1 тыс. рублей».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2024г.</w:t>
      </w:r>
      <w:r w:rsidRPr="00592FB0">
        <w:rPr>
          <w:rStyle w:val="FontStyle25"/>
          <w:sz w:val="28"/>
          <w:szCs w:val="28"/>
        </w:rPr>
        <w:t xml:space="preserve"> – 10,3 тыс. рублей».</w:t>
      </w:r>
    </w:p>
    <w:p w:rsidR="001D3CFB" w:rsidRPr="00592FB0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8"/>
          <w:szCs w:val="28"/>
        </w:rPr>
      </w:pPr>
      <w:r w:rsidRPr="00592FB0">
        <w:rPr>
          <w:rStyle w:val="FontStyle25"/>
          <w:spacing w:val="-20"/>
          <w:sz w:val="28"/>
          <w:szCs w:val="28"/>
        </w:rPr>
        <w:t xml:space="preserve">             2025г.</w:t>
      </w:r>
      <w:r w:rsidRPr="00592FB0">
        <w:rPr>
          <w:rStyle w:val="FontStyle25"/>
          <w:sz w:val="28"/>
          <w:szCs w:val="28"/>
        </w:rPr>
        <w:t xml:space="preserve"> – 10,5 тыс. рублей».</w:t>
      </w:r>
    </w:p>
    <w:p w:rsidR="001D3CFB" w:rsidRPr="00592FB0" w:rsidRDefault="001D3CFB" w:rsidP="001D3CFB">
      <w:pPr>
        <w:pStyle w:val="Style21"/>
        <w:widowControl/>
        <w:spacing w:line="240" w:lineRule="exact"/>
        <w:ind w:left="922"/>
        <w:rPr>
          <w:sz w:val="28"/>
          <w:szCs w:val="28"/>
        </w:rPr>
      </w:pPr>
    </w:p>
    <w:p w:rsidR="001D3CFB" w:rsidRPr="00592FB0" w:rsidRDefault="001D3CFB" w:rsidP="001D3CFB">
      <w:pPr>
        <w:pStyle w:val="Style21"/>
        <w:widowControl/>
        <w:spacing w:before="26" w:line="302" w:lineRule="exact"/>
        <w:jc w:val="both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        1.3. Приложение 1 к муниципальной программе «Патриотическое воспитание граждан, проживающих на территории Чамзинского муниципального района на 2017 - 2025 годы»  «Мероприятия Программы «Патриотическое воспитание граждан, проживающих на территории Чамзинского муниципального района на 2017 - 2025 годы»  изложить в новой редакции (Приложение 1 к настоящему постановлению).</w:t>
      </w:r>
    </w:p>
    <w:p w:rsidR="001D3CFB" w:rsidRDefault="001D3CFB" w:rsidP="001D3CFB">
      <w:pPr>
        <w:pStyle w:val="Style6"/>
        <w:widowControl/>
        <w:spacing w:before="70"/>
        <w:jc w:val="both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 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1D3CFB" w:rsidRDefault="001D3CFB" w:rsidP="001D3CFB">
      <w:pPr>
        <w:pStyle w:val="Style6"/>
        <w:widowControl/>
        <w:spacing w:before="70"/>
        <w:rPr>
          <w:rStyle w:val="FontStyle25"/>
          <w:sz w:val="28"/>
          <w:szCs w:val="28"/>
        </w:rPr>
      </w:pPr>
    </w:p>
    <w:p w:rsidR="001D3CFB" w:rsidRDefault="001D3CFB" w:rsidP="001D3CFB">
      <w:pPr>
        <w:pStyle w:val="Style6"/>
        <w:widowControl/>
        <w:spacing w:before="70"/>
        <w:rPr>
          <w:rStyle w:val="FontStyle25"/>
          <w:sz w:val="28"/>
          <w:szCs w:val="28"/>
        </w:rPr>
      </w:pPr>
    </w:p>
    <w:p w:rsidR="001D3CFB" w:rsidRDefault="001D3CFB" w:rsidP="001D3CFB">
      <w:pPr>
        <w:pStyle w:val="Style6"/>
        <w:widowControl/>
        <w:spacing w:before="70"/>
        <w:rPr>
          <w:rStyle w:val="FontStyle25"/>
          <w:sz w:val="28"/>
          <w:szCs w:val="28"/>
        </w:rPr>
      </w:pPr>
    </w:p>
    <w:p w:rsidR="001D3CFB" w:rsidRPr="00592FB0" w:rsidRDefault="001D3CFB" w:rsidP="001D3CFB">
      <w:pPr>
        <w:pStyle w:val="Style6"/>
        <w:widowControl/>
        <w:jc w:val="left"/>
        <w:outlineLvl w:val="0"/>
        <w:rPr>
          <w:rStyle w:val="FontStyle25"/>
          <w:sz w:val="28"/>
          <w:szCs w:val="28"/>
        </w:rPr>
      </w:pPr>
      <w:r w:rsidRPr="00592FB0">
        <w:rPr>
          <w:rStyle w:val="FontStyle25"/>
          <w:sz w:val="28"/>
          <w:szCs w:val="28"/>
        </w:rPr>
        <w:t xml:space="preserve">Глава Чамзинского </w:t>
      </w:r>
    </w:p>
    <w:p w:rsidR="001D3CFB" w:rsidRDefault="001D3CFB" w:rsidP="001D3CFB">
      <w:pPr>
        <w:pStyle w:val="Style6"/>
        <w:widowControl/>
        <w:jc w:val="left"/>
        <w:rPr>
          <w:rStyle w:val="FontStyle25"/>
          <w:sz w:val="28"/>
          <w:szCs w:val="28"/>
        </w:rPr>
        <w:sectPr w:rsidR="001D3CFB" w:rsidSect="003A381C">
          <w:pgSz w:w="11907" w:h="16840" w:code="9"/>
          <w:pgMar w:top="719" w:right="747" w:bottom="357" w:left="1080" w:header="720" w:footer="720" w:gutter="0"/>
          <w:cols w:space="60"/>
          <w:noEndnote/>
        </w:sectPr>
      </w:pPr>
      <w:r w:rsidRPr="00592FB0">
        <w:rPr>
          <w:rStyle w:val="FontStyle25"/>
          <w:sz w:val="28"/>
          <w:szCs w:val="28"/>
        </w:rPr>
        <w:t>муниципального района                                                                             Р.А.Батеряков</w:t>
      </w:r>
    </w:p>
    <w:p w:rsidR="001D3CFB" w:rsidRPr="00592FB0" w:rsidRDefault="001D3CFB" w:rsidP="001D3CFB">
      <w:pPr>
        <w:pStyle w:val="Style6"/>
        <w:widowControl/>
        <w:jc w:val="left"/>
        <w:rPr>
          <w:rStyle w:val="FontStyle25"/>
          <w:sz w:val="28"/>
          <w:szCs w:val="28"/>
        </w:rPr>
        <w:sectPr w:rsidR="001D3CFB" w:rsidRPr="00592FB0" w:rsidSect="001D3CFB">
          <w:type w:val="continuous"/>
          <w:pgSz w:w="11907" w:h="16840" w:code="9"/>
          <w:pgMar w:top="719" w:right="747" w:bottom="357" w:left="1080" w:header="720" w:footer="720" w:gutter="0"/>
          <w:cols w:space="60"/>
          <w:noEndnote/>
        </w:sectPr>
      </w:pPr>
    </w:p>
    <w:p w:rsidR="001D3CFB" w:rsidRDefault="001D3CFB" w:rsidP="001D3CFB">
      <w:pPr>
        <w:jc w:val="right"/>
        <w:outlineLvl w:val="0"/>
      </w:pPr>
      <w:r>
        <w:lastRenderedPageBreak/>
        <w:t xml:space="preserve">Приложение 1 к постановлению администрации </w:t>
      </w:r>
    </w:p>
    <w:p w:rsidR="001D3CFB" w:rsidRDefault="001D3CFB" w:rsidP="001D3CFB">
      <w:pPr>
        <w:jc w:val="center"/>
      </w:pPr>
      <w:r>
        <w:t xml:space="preserve">                                                                                                                                              Чамзинского муниципального района</w:t>
      </w:r>
    </w:p>
    <w:p w:rsidR="001D3CFB" w:rsidRDefault="001D3CFB" w:rsidP="001D3CFB">
      <w:pPr>
        <w:jc w:val="center"/>
      </w:pPr>
      <w:r>
        <w:t xml:space="preserve">                                                                                                                                       от __________№______________</w:t>
      </w:r>
    </w:p>
    <w:p w:rsidR="001D3CFB" w:rsidRDefault="001D3CFB" w:rsidP="001D3CFB">
      <w:pPr>
        <w:jc w:val="center"/>
      </w:pPr>
    </w:p>
    <w:tbl>
      <w:tblPr>
        <w:tblW w:w="17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53"/>
        <w:gridCol w:w="3694"/>
        <w:gridCol w:w="20"/>
        <w:gridCol w:w="2160"/>
        <w:gridCol w:w="10"/>
        <w:gridCol w:w="1618"/>
        <w:gridCol w:w="1080"/>
        <w:gridCol w:w="8"/>
        <w:gridCol w:w="658"/>
        <w:gridCol w:w="15"/>
        <w:gridCol w:w="694"/>
        <w:gridCol w:w="15"/>
        <w:gridCol w:w="693"/>
        <w:gridCol w:w="15"/>
        <w:gridCol w:w="694"/>
        <w:gridCol w:w="15"/>
        <w:gridCol w:w="694"/>
        <w:gridCol w:w="15"/>
        <w:gridCol w:w="71"/>
        <w:gridCol w:w="769"/>
        <w:gridCol w:w="10"/>
        <w:gridCol w:w="61"/>
        <w:gridCol w:w="637"/>
        <w:gridCol w:w="11"/>
        <w:gridCol w:w="72"/>
        <w:gridCol w:w="607"/>
        <w:gridCol w:w="19"/>
        <w:gridCol w:w="11"/>
        <w:gridCol w:w="83"/>
        <w:gridCol w:w="59"/>
        <w:gridCol w:w="674"/>
        <w:gridCol w:w="360"/>
        <w:gridCol w:w="377"/>
        <w:gridCol w:w="164"/>
        <w:gridCol w:w="16"/>
      </w:tblGrid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1. Совершенствование системы патриотического воспитания граждан, проживающих на территории Чамзинского муниципального района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Организационно-методические меры по совершенствованию системы патриотического воспитания граждан</w:t>
            </w:r>
          </w:p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  <w:trHeight w:val="35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Сроки исполнения</w:t>
            </w:r>
          </w:p>
        </w:tc>
        <w:tc>
          <w:tcPr>
            <w:tcW w:w="76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Финансовые затраты (тыс. руб.)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  <w:trHeight w:val="350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65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в том числе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  <w:trHeight w:val="350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Разработка  новых проектов нормативно-правовых документов в сфере патриотического воспитания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 течение срока исполнения программы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семинаров-практикумов с заместителями директоров по воспитательной работе по совершенствованию работы по патриотическому воспитанию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 течение срока исполнения программы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Мероприятия спортивной, творческой, духовно-нравственной и патриотической направленности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акции "Я - гражданин России", торжественное вручение паспортов.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</w:tc>
      </w:tr>
      <w:tr w:rsidR="001D3CFB" w:rsidRPr="00596AFE" w:rsidTr="003A381C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муниципального и участие в республиканском конкурсе патриотической песни "Я люблю тебя, Россия" среди учащихся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общеобразовательных организаций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Управление по социальной работе администрации Чамзинского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9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2"/>
          <w:wAfter w:w="180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муниципального и участие в республиканском конкурсе патриотической песни "Живи, народная душа" среди учащихся общеобразовательных организаций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2"/>
          <w:wAfter w:w="180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154719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71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Информационное обеспечение граждан в сфере патриотической направленности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Актуализация электронной базы данных фотографий участников Великой Отечественной войны 1941 - 1945 годов "Фронтовые судьбы уроженцев Мордовии в фотографиях и документах"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rPr>
                <w:sz w:val="21"/>
                <w:szCs w:val="21"/>
              </w:rPr>
            </w:pPr>
            <w:r w:rsidRPr="00596AFE">
              <w:rPr>
                <w:sz w:val="21"/>
                <w:szCs w:val="21"/>
              </w:rPr>
              <w:t>Управление по социальной работе администрации Чамзинского муниципального района Отдел муниципальной архивной службы администрации Чамзинского муниципального района,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 течение срока исполнения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Использование государственных символов Российской Федерации в патриотическом воспитании граждан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 муниципального конкурса на знание государственной символики России среди обучающихся образовательных организаций. Участие в республиканском этапе конкурса на лучшее знание государственной символики России среди обучающихся образовательных организаций.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 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 Работа по патриотическому воспитанию граждан в ходе подготовки и празднования Победы советского народа в Великой Отечественной войне 1941 - 1945 годов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Участие в республиканских конференциях: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"Патриотизм - духовный потенциал Великой Победы";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"Победа в Великой Отечественной войне"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 течение срока исполнения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 встреч ветеранов ВОВ и молодежи, посвященных Победе в Великой Отечественной войне 1941 - 1945 годов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в торжественных мероприятиях "Вахта Памяти" и Пост N 1 у Памятника погибшим воинам в ВОВ 1941-1945гг в Дни воинской славы России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3CFB" w:rsidRPr="00596AFE" w:rsidRDefault="001D3CFB" w:rsidP="003A381C">
            <w:pPr>
              <w:rPr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молодежно – патриотической акции «Георгиевская ленточка»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участия в митинге День Победы в ВОВ 1941-1945гг 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 Работа по патриотическому воспитанию граждан в ходе подготовки и проведения мероприятий, посвященных славным историческим событиям России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в образовательных организациях мероприятий,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посвященных: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75-летию разгрома советскими войсками немецко-фашистских войск в Сталинградской битве (1943 год);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75-летию разгрома советскими войсками немецко-фашистских войск в Курской битве (1943 год);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Победе советского народа в Великой Отечественной войне 1941 - 1945 годов;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снятию блокады города Ленинграда (1944 год)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Управление по социальной работе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 течение срока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исполнения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в образовательных организациях Уроков мужества, посвященных: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Дню Героев Отечества;</w:t>
            </w:r>
          </w:p>
          <w:p w:rsidR="001D3CFB" w:rsidRPr="00596AFE" w:rsidRDefault="007F2BE4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1D3CFB" w:rsidRPr="00596AFE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Конституции</w:t>
              </w:r>
            </w:hyperlink>
            <w:r w:rsidR="001D3CFB"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 Российской Федерации;</w:t>
            </w:r>
          </w:p>
          <w:p w:rsidR="001D3CFB" w:rsidRPr="00596AFE" w:rsidRDefault="007F2BE4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1D3CFB" w:rsidRPr="00596AFE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Конституции</w:t>
              </w:r>
            </w:hyperlink>
            <w:r w:rsidR="001D3CFB"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Мордовия;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Дню мордовской государственности с использованием архивных документов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района, отдел муниципального архива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  <w:trHeight w:val="351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2.8.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историко-документальных выставок, посвященных: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205-летию Отечественной войны 1812 года;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1005-летию единения мордовского народа с народами Российского государства;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Дням воинской славы и памятным датам России;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75-летию начала Великой Отечественной войны 1941 - 1945 гг.;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140-летию со дня рождения скульптора С.Д. Эрьзи;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75-летию формирования в Мордовии 326-й стрелковой дивизии;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100-летию со дня рождения Героя Советского Союза М.П. Девятаева;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75-летию разгрома советскими войсками немецко-фашистских войск: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битве под Москвой (1941 год),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Сталинградской битве (1943 год),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Курской битве (1943 год),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100-летию Октябрьской революции;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100-летию со дня рождения Героя Советского Союза М.П. Девятаева;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100-летию окончания Первой мировой войны;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100-летию ВЛКСМ.</w:t>
            </w:r>
          </w:p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Управление по социальной работе администрации Чамзинского муниципального района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 течение срока исполнения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Проведение муниципальных маршей памяти "Снежный десант" по районам республики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3.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Участие в  республиканской Спартакиаде молодежи допризывного возраста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3.2.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Участие в республиканском месячнике оборонно - массовых мероприятий</w:t>
            </w: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b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b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16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4. Работа по развитию поискового движения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3"/>
          <w:wAfter w:w="557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семинарах для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руководителей поисковых отрядов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Управление по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 течение </w:t>
            </w: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срока исполнения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1"/>
          <w:wAfter w:w="16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Участие в республиканском конкурсе "Лучший юный поисковик года"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 xml:space="preserve">Ежегодно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1"/>
          <w:wAfter w:w="16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4.3.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Участие в слете поисковых отрядов в рамках Межрегионального молодежного образовательного форума "Инерка"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sz w:val="21"/>
                <w:szCs w:val="21"/>
              </w:rPr>
              <w:t>В  течение срока исполнения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CFB" w:rsidRPr="00596AFE" w:rsidTr="003A381C">
        <w:trPr>
          <w:gridAfter w:val="1"/>
          <w:wAfter w:w="16" w:type="dxa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6AF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FB" w:rsidRPr="00596AFE" w:rsidRDefault="001D3CFB" w:rsidP="003A381C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3CFB" w:rsidRPr="00D35C04" w:rsidRDefault="001D3CFB" w:rsidP="001D3CFB">
      <w:pPr>
        <w:tabs>
          <w:tab w:val="left" w:pos="615"/>
        </w:tabs>
        <w:rPr>
          <w:b/>
          <w:bCs/>
        </w:rPr>
      </w:pPr>
      <w:r w:rsidRPr="00D35C04">
        <w:rPr>
          <w:b/>
          <w:bCs/>
        </w:rPr>
        <w:t xml:space="preserve">Выделение денежных средств: </w:t>
      </w:r>
    </w:p>
    <w:p w:rsidR="001D3CFB" w:rsidRPr="002152BC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                       2017г. - 9</w:t>
      </w:r>
      <w:r w:rsidRPr="002152BC">
        <w:rPr>
          <w:rStyle w:val="FontStyle25"/>
          <w:sz w:val="26"/>
          <w:szCs w:val="26"/>
        </w:rPr>
        <w:t>,0 тыс. рублей</w:t>
      </w:r>
    </w:p>
    <w:p w:rsidR="001D3CFB" w:rsidRPr="002152BC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>
        <w:rPr>
          <w:rStyle w:val="FontStyle25"/>
          <w:spacing w:val="-20"/>
          <w:sz w:val="26"/>
          <w:szCs w:val="26"/>
        </w:rPr>
        <w:t xml:space="preserve">                                 2018</w:t>
      </w:r>
      <w:r w:rsidRPr="002152BC">
        <w:rPr>
          <w:rStyle w:val="FontStyle25"/>
          <w:spacing w:val="-20"/>
          <w:sz w:val="26"/>
          <w:szCs w:val="26"/>
        </w:rPr>
        <w:t>г.</w:t>
      </w:r>
      <w:r>
        <w:rPr>
          <w:rStyle w:val="FontStyle25"/>
          <w:sz w:val="26"/>
          <w:szCs w:val="26"/>
        </w:rPr>
        <w:t xml:space="preserve"> – 9,4</w:t>
      </w:r>
      <w:r w:rsidRPr="002152BC">
        <w:rPr>
          <w:rStyle w:val="FontStyle25"/>
          <w:sz w:val="26"/>
          <w:szCs w:val="26"/>
        </w:rPr>
        <w:t xml:space="preserve"> тыс. рублей.</w:t>
      </w:r>
    </w:p>
    <w:p w:rsidR="001D3CFB" w:rsidRPr="002152BC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>
        <w:rPr>
          <w:rStyle w:val="FontStyle25"/>
          <w:spacing w:val="-20"/>
          <w:sz w:val="26"/>
          <w:szCs w:val="26"/>
        </w:rPr>
        <w:t xml:space="preserve">                                 2019</w:t>
      </w:r>
      <w:r w:rsidRPr="002152BC">
        <w:rPr>
          <w:rStyle w:val="FontStyle25"/>
          <w:spacing w:val="-20"/>
          <w:sz w:val="26"/>
          <w:szCs w:val="26"/>
        </w:rPr>
        <w:t>г.</w:t>
      </w:r>
      <w:r w:rsidRPr="002152BC">
        <w:rPr>
          <w:rStyle w:val="FontStyle25"/>
          <w:sz w:val="26"/>
          <w:szCs w:val="26"/>
        </w:rPr>
        <w:t xml:space="preserve">-  </w:t>
      </w:r>
      <w:r>
        <w:rPr>
          <w:rStyle w:val="FontStyle25"/>
          <w:sz w:val="26"/>
          <w:szCs w:val="26"/>
        </w:rPr>
        <w:t>0</w:t>
      </w:r>
      <w:r w:rsidRPr="002152BC">
        <w:rPr>
          <w:rStyle w:val="FontStyle25"/>
          <w:sz w:val="26"/>
          <w:szCs w:val="26"/>
        </w:rPr>
        <w:t>,</w:t>
      </w:r>
      <w:r>
        <w:rPr>
          <w:rStyle w:val="FontStyle25"/>
          <w:sz w:val="26"/>
          <w:szCs w:val="26"/>
        </w:rPr>
        <w:t>2</w:t>
      </w:r>
      <w:r w:rsidRPr="002152BC">
        <w:rPr>
          <w:rStyle w:val="FontStyle25"/>
          <w:sz w:val="26"/>
          <w:szCs w:val="26"/>
        </w:rPr>
        <w:t xml:space="preserve"> тыс. рублей.</w:t>
      </w:r>
    </w:p>
    <w:p w:rsidR="001D3CFB" w:rsidRPr="00D35C04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>
        <w:rPr>
          <w:rStyle w:val="FontStyle25"/>
          <w:spacing w:val="-20"/>
          <w:sz w:val="26"/>
          <w:szCs w:val="26"/>
        </w:rPr>
        <w:t xml:space="preserve">                                 2020</w:t>
      </w:r>
      <w:r w:rsidRPr="002152BC">
        <w:rPr>
          <w:rStyle w:val="FontStyle25"/>
          <w:spacing w:val="-20"/>
          <w:sz w:val="26"/>
          <w:szCs w:val="26"/>
        </w:rPr>
        <w:t>г</w:t>
      </w:r>
      <w:r w:rsidRPr="00D35C04">
        <w:rPr>
          <w:rStyle w:val="FontStyle25"/>
          <w:spacing w:val="-20"/>
          <w:sz w:val="26"/>
          <w:szCs w:val="26"/>
        </w:rPr>
        <w:t>.</w:t>
      </w:r>
      <w:r w:rsidRPr="00D35C04">
        <w:rPr>
          <w:rStyle w:val="FontStyle25"/>
          <w:sz w:val="26"/>
          <w:szCs w:val="26"/>
        </w:rPr>
        <w:t xml:space="preserve"> – </w:t>
      </w:r>
      <w:r>
        <w:rPr>
          <w:rStyle w:val="FontStyle25"/>
          <w:sz w:val="26"/>
          <w:szCs w:val="26"/>
        </w:rPr>
        <w:t>0,00</w:t>
      </w:r>
      <w:r w:rsidRPr="00D35C04">
        <w:rPr>
          <w:rStyle w:val="FontStyle25"/>
          <w:sz w:val="26"/>
          <w:szCs w:val="26"/>
        </w:rPr>
        <w:t xml:space="preserve"> тыс. рублей.</w:t>
      </w:r>
    </w:p>
    <w:p w:rsidR="001D3CFB" w:rsidRPr="00D35C04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 w:rsidRPr="00D35C04">
        <w:rPr>
          <w:rStyle w:val="FontStyle25"/>
          <w:spacing w:val="-20"/>
          <w:sz w:val="26"/>
          <w:szCs w:val="26"/>
        </w:rPr>
        <w:t xml:space="preserve">                                 2021г.</w:t>
      </w:r>
      <w:r w:rsidRPr="00D35C04">
        <w:rPr>
          <w:rStyle w:val="FontStyle25"/>
          <w:sz w:val="26"/>
          <w:szCs w:val="26"/>
        </w:rPr>
        <w:t xml:space="preserve"> – </w:t>
      </w:r>
      <w:r>
        <w:rPr>
          <w:rStyle w:val="FontStyle25"/>
          <w:sz w:val="26"/>
          <w:szCs w:val="26"/>
        </w:rPr>
        <w:t>1,2</w:t>
      </w:r>
      <w:r w:rsidRPr="00D35C04">
        <w:rPr>
          <w:rStyle w:val="FontStyle25"/>
          <w:sz w:val="26"/>
          <w:szCs w:val="26"/>
        </w:rPr>
        <w:t xml:space="preserve"> тыс. рублей.</w:t>
      </w:r>
    </w:p>
    <w:p w:rsidR="001D3CFB" w:rsidRPr="00D35C04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 w:rsidRPr="003233D1">
        <w:rPr>
          <w:rStyle w:val="FontStyle25"/>
          <w:color w:val="FF0000"/>
          <w:spacing w:val="-20"/>
          <w:sz w:val="26"/>
          <w:szCs w:val="26"/>
        </w:rPr>
        <w:t xml:space="preserve">                                 </w:t>
      </w:r>
      <w:r w:rsidRPr="00D35C04">
        <w:rPr>
          <w:rStyle w:val="FontStyle25"/>
          <w:spacing w:val="-20"/>
          <w:sz w:val="26"/>
          <w:szCs w:val="26"/>
        </w:rPr>
        <w:t>2022г.</w:t>
      </w:r>
      <w:r w:rsidRPr="00D35C04">
        <w:rPr>
          <w:rStyle w:val="FontStyle25"/>
          <w:sz w:val="26"/>
          <w:szCs w:val="26"/>
        </w:rPr>
        <w:t xml:space="preserve"> – 9,9 тыс. рублей».</w:t>
      </w:r>
    </w:p>
    <w:p w:rsidR="001D3CFB" w:rsidRPr="00D35C04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 w:rsidRPr="00D35C04">
        <w:rPr>
          <w:rStyle w:val="FontStyle25"/>
          <w:spacing w:val="-20"/>
          <w:sz w:val="26"/>
          <w:szCs w:val="26"/>
        </w:rPr>
        <w:t xml:space="preserve">                                 2023г.</w:t>
      </w:r>
      <w:r w:rsidRPr="00D35C04">
        <w:rPr>
          <w:rStyle w:val="FontStyle25"/>
          <w:sz w:val="26"/>
          <w:szCs w:val="26"/>
        </w:rPr>
        <w:t xml:space="preserve"> – 10,1 тыс. рублей».</w:t>
      </w:r>
    </w:p>
    <w:p w:rsidR="001D3CFB" w:rsidRPr="00D35C04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26"/>
          <w:szCs w:val="26"/>
        </w:rPr>
      </w:pPr>
      <w:r w:rsidRPr="00D35C04">
        <w:rPr>
          <w:rStyle w:val="FontStyle25"/>
          <w:spacing w:val="-20"/>
          <w:sz w:val="26"/>
          <w:szCs w:val="26"/>
        </w:rPr>
        <w:t xml:space="preserve">                                 2024г.</w:t>
      </w:r>
      <w:r w:rsidRPr="00D35C04">
        <w:rPr>
          <w:rStyle w:val="FontStyle25"/>
          <w:sz w:val="26"/>
          <w:szCs w:val="26"/>
        </w:rPr>
        <w:t xml:space="preserve"> – 10,3 тыс. рублей».</w:t>
      </w:r>
    </w:p>
    <w:p w:rsidR="001D3CFB" w:rsidRPr="00AA07DF" w:rsidRDefault="001D3CFB" w:rsidP="001D3CFB">
      <w:pPr>
        <w:pStyle w:val="Style8"/>
        <w:widowControl/>
        <w:tabs>
          <w:tab w:val="left" w:pos="2088"/>
        </w:tabs>
        <w:spacing w:line="302" w:lineRule="exact"/>
        <w:rPr>
          <w:rStyle w:val="FontStyle25"/>
          <w:sz w:val="16"/>
          <w:szCs w:val="16"/>
        </w:rPr>
      </w:pPr>
      <w:r w:rsidRPr="00D35C04">
        <w:rPr>
          <w:rStyle w:val="FontStyle25"/>
          <w:spacing w:val="-20"/>
          <w:sz w:val="26"/>
          <w:szCs w:val="26"/>
        </w:rPr>
        <w:t xml:space="preserve">                                 2025г.</w:t>
      </w:r>
      <w:r w:rsidRPr="00D35C04">
        <w:rPr>
          <w:rStyle w:val="FontStyle25"/>
          <w:sz w:val="26"/>
          <w:szCs w:val="26"/>
        </w:rPr>
        <w:t xml:space="preserve"> – 10,5 тыс. рублей».</w:t>
      </w:r>
    </w:p>
    <w:p w:rsidR="001D3CFB" w:rsidRPr="002152BC" w:rsidRDefault="001D3CFB" w:rsidP="001D3CFB">
      <w:pPr>
        <w:pStyle w:val="Style6"/>
        <w:widowControl/>
        <w:spacing w:line="295" w:lineRule="exact"/>
        <w:rPr>
          <w:rStyle w:val="FontStyle25"/>
          <w:sz w:val="26"/>
          <w:szCs w:val="26"/>
        </w:rPr>
      </w:pPr>
      <w:r w:rsidRPr="002152BC">
        <w:rPr>
          <w:rStyle w:val="FontStyle25"/>
          <w:sz w:val="26"/>
          <w:szCs w:val="26"/>
        </w:rPr>
        <w:t>«Итого по программе «</w:t>
      </w:r>
      <w:r>
        <w:rPr>
          <w:rStyle w:val="FontStyle25"/>
          <w:sz w:val="26"/>
          <w:szCs w:val="26"/>
        </w:rPr>
        <w:t>Патриотическое воспитание граждан, проживающих на территории</w:t>
      </w:r>
      <w:r w:rsidRPr="002152BC">
        <w:rPr>
          <w:rStyle w:val="FontStyle25"/>
          <w:sz w:val="26"/>
          <w:szCs w:val="26"/>
        </w:rPr>
        <w:t xml:space="preserve"> Чамзинско</w:t>
      </w:r>
      <w:r>
        <w:rPr>
          <w:rStyle w:val="FontStyle25"/>
          <w:sz w:val="26"/>
          <w:szCs w:val="26"/>
        </w:rPr>
        <w:t>го</w:t>
      </w:r>
      <w:r w:rsidRPr="002152BC">
        <w:rPr>
          <w:rStyle w:val="FontStyle25"/>
          <w:sz w:val="26"/>
          <w:szCs w:val="26"/>
        </w:rPr>
        <w:t xml:space="preserve"> муниципально</w:t>
      </w:r>
      <w:r>
        <w:rPr>
          <w:rStyle w:val="FontStyle25"/>
          <w:sz w:val="26"/>
          <w:szCs w:val="26"/>
        </w:rPr>
        <w:t>го района</w:t>
      </w:r>
      <w:r w:rsidRPr="002152BC">
        <w:rPr>
          <w:rStyle w:val="FontStyle25"/>
          <w:sz w:val="26"/>
          <w:szCs w:val="26"/>
        </w:rPr>
        <w:t xml:space="preserve"> на 201</w:t>
      </w:r>
      <w:r>
        <w:rPr>
          <w:rStyle w:val="FontStyle25"/>
          <w:sz w:val="26"/>
          <w:szCs w:val="26"/>
        </w:rPr>
        <w:t>7</w:t>
      </w:r>
      <w:r w:rsidRPr="002152BC">
        <w:rPr>
          <w:rStyle w:val="FontStyle25"/>
          <w:sz w:val="26"/>
          <w:szCs w:val="26"/>
        </w:rPr>
        <w:t xml:space="preserve"> - 202</w:t>
      </w:r>
      <w:r>
        <w:rPr>
          <w:rStyle w:val="FontStyle25"/>
          <w:sz w:val="26"/>
          <w:szCs w:val="26"/>
        </w:rPr>
        <w:t>5</w:t>
      </w:r>
      <w:r w:rsidRPr="002152BC">
        <w:rPr>
          <w:rStyle w:val="FontStyle25"/>
          <w:sz w:val="26"/>
          <w:szCs w:val="26"/>
        </w:rPr>
        <w:t xml:space="preserve"> годы</w:t>
      </w:r>
      <w:r>
        <w:rPr>
          <w:rStyle w:val="FontStyle25"/>
          <w:sz w:val="26"/>
          <w:szCs w:val="26"/>
        </w:rPr>
        <w:t>» - 60,6 тыс. рублей.</w:t>
      </w:r>
    </w:p>
    <w:p w:rsidR="001D3CFB" w:rsidRDefault="001D3CFB" w:rsidP="001D3CFB">
      <w:pPr>
        <w:rPr>
          <w:sz w:val="26"/>
          <w:szCs w:val="26"/>
        </w:rPr>
      </w:pPr>
    </w:p>
    <w:p w:rsidR="001D3CFB" w:rsidRDefault="001D3CFB" w:rsidP="001D3CFB">
      <w:pPr>
        <w:rPr>
          <w:sz w:val="26"/>
          <w:szCs w:val="26"/>
        </w:rPr>
        <w:sectPr w:rsidR="001D3CFB" w:rsidSect="001D3C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D0FD1">
        <w:rPr>
          <w:sz w:val="26"/>
          <w:szCs w:val="26"/>
        </w:rPr>
        <w:t>Объемы и источники финансирования будут ежегодно корректироваться исходя из имеющихся возможностей бюджета.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Республики Мордовия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ПОСТАНОВЛЕНИЕ</w:t>
      </w:r>
    </w:p>
    <w:p w:rsidR="00D46741" w:rsidRPr="00CC24FA" w:rsidRDefault="00D46741" w:rsidP="00D46741">
      <w:pPr>
        <w:rPr>
          <w:sz w:val="28"/>
          <w:szCs w:val="28"/>
        </w:rPr>
      </w:pPr>
    </w:p>
    <w:p w:rsidR="00D46741" w:rsidRPr="00CC24FA" w:rsidRDefault="00D46741" w:rsidP="00D46741">
      <w:pPr>
        <w:rPr>
          <w:sz w:val="28"/>
          <w:szCs w:val="28"/>
        </w:rPr>
      </w:pPr>
      <w:r>
        <w:rPr>
          <w:sz w:val="28"/>
          <w:szCs w:val="28"/>
        </w:rPr>
        <w:t xml:space="preserve"> 08.02.</w:t>
      </w:r>
      <w:r w:rsidRPr="00CC24FA">
        <w:rPr>
          <w:sz w:val="28"/>
          <w:szCs w:val="28"/>
        </w:rPr>
        <w:t xml:space="preserve">2022г.                                                                    </w:t>
      </w:r>
      <w:r>
        <w:rPr>
          <w:sz w:val="28"/>
          <w:szCs w:val="28"/>
        </w:rPr>
        <w:t xml:space="preserve">                           № 94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рп. Чамзинка</w:t>
      </w:r>
    </w:p>
    <w:p w:rsidR="00D46741" w:rsidRPr="00CC24FA" w:rsidRDefault="00D46741" w:rsidP="00D46741">
      <w:pPr>
        <w:rPr>
          <w:sz w:val="26"/>
          <w:szCs w:val="26"/>
        </w:rPr>
      </w:pP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О внесении изменений в постановление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администрации Чамзинского муниципального района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Республики Мордовия от 31.08.2015 г. № 741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«Об утверждении муниципальной программы</w:t>
      </w:r>
    </w:p>
    <w:p w:rsidR="00D46741" w:rsidRPr="00CC24FA" w:rsidRDefault="00D46741" w:rsidP="00D46741">
      <w:pPr>
        <w:jc w:val="center"/>
        <w:rPr>
          <w:sz w:val="28"/>
          <w:szCs w:val="28"/>
        </w:rPr>
      </w:pPr>
      <w:r w:rsidRPr="00CC24FA">
        <w:rPr>
          <w:sz w:val="28"/>
          <w:szCs w:val="28"/>
        </w:rPr>
        <w:t>Чамзинского муниципального района</w:t>
      </w:r>
    </w:p>
    <w:p w:rsidR="00D46741" w:rsidRPr="00CC24FA" w:rsidRDefault="00D46741" w:rsidP="00D46741">
      <w:pPr>
        <w:jc w:val="center"/>
        <w:rPr>
          <w:color w:val="22272F"/>
          <w:sz w:val="28"/>
          <w:szCs w:val="28"/>
        </w:rPr>
      </w:pPr>
      <w:r w:rsidRPr="00CC24FA">
        <w:rPr>
          <w:sz w:val="28"/>
          <w:szCs w:val="28"/>
        </w:rPr>
        <w:t xml:space="preserve">Республики Мордовия </w:t>
      </w:r>
      <w:r w:rsidRPr="00CC24FA">
        <w:rPr>
          <w:color w:val="22272F"/>
          <w:sz w:val="28"/>
          <w:szCs w:val="28"/>
        </w:rPr>
        <w:t>«Обеспечение доступным</w:t>
      </w:r>
    </w:p>
    <w:p w:rsidR="00D46741" w:rsidRPr="00CC24FA" w:rsidRDefault="00D46741" w:rsidP="00D46741">
      <w:pPr>
        <w:jc w:val="center"/>
        <w:rPr>
          <w:sz w:val="26"/>
          <w:szCs w:val="26"/>
          <w:u w:val="single"/>
        </w:rPr>
      </w:pPr>
      <w:r w:rsidRPr="00CC24FA">
        <w:rPr>
          <w:color w:val="22272F"/>
          <w:sz w:val="28"/>
          <w:szCs w:val="28"/>
        </w:rPr>
        <w:t xml:space="preserve">      и комфортным жильем и коммунальными услугами                                          граждан Российской Федерации»</w:t>
      </w:r>
    </w:p>
    <w:p w:rsidR="00D46741" w:rsidRPr="00CC24FA" w:rsidRDefault="00D46741" w:rsidP="00D46741">
      <w:pPr>
        <w:rPr>
          <w:b/>
          <w:sz w:val="26"/>
          <w:szCs w:val="26"/>
        </w:rPr>
      </w:pPr>
    </w:p>
    <w:p w:rsidR="00D46741" w:rsidRPr="00D46741" w:rsidRDefault="00D46741" w:rsidP="00D46741">
      <w:pPr>
        <w:jc w:val="both"/>
        <w:rPr>
          <w:sz w:val="28"/>
          <w:szCs w:val="28"/>
        </w:rPr>
      </w:pPr>
      <w:r w:rsidRPr="00CC24FA">
        <w:rPr>
          <w:sz w:val="26"/>
          <w:szCs w:val="26"/>
        </w:rPr>
        <w:tab/>
      </w:r>
      <w:r w:rsidRPr="00D46741">
        <w:rPr>
          <w:sz w:val="28"/>
          <w:szCs w:val="28"/>
        </w:rPr>
        <w:t>В целях приведения постановления в соответствие с действующим законодательством Российской Федерации, администрация Чамзинского муниципального района</w:t>
      </w:r>
    </w:p>
    <w:p w:rsidR="00D46741" w:rsidRPr="00D46741" w:rsidRDefault="00D46741" w:rsidP="00D46741">
      <w:pPr>
        <w:jc w:val="center"/>
        <w:rPr>
          <w:sz w:val="28"/>
          <w:szCs w:val="28"/>
        </w:rPr>
      </w:pPr>
    </w:p>
    <w:p w:rsidR="00D46741" w:rsidRPr="00D46741" w:rsidRDefault="00D46741" w:rsidP="00D46741">
      <w:pPr>
        <w:jc w:val="center"/>
        <w:rPr>
          <w:sz w:val="28"/>
          <w:szCs w:val="28"/>
        </w:rPr>
      </w:pPr>
      <w:r w:rsidRPr="00D46741">
        <w:rPr>
          <w:sz w:val="28"/>
          <w:szCs w:val="28"/>
        </w:rPr>
        <w:t xml:space="preserve">ПОСТАНОВЛЯЕТ: </w:t>
      </w:r>
    </w:p>
    <w:p w:rsidR="00D46741" w:rsidRPr="00D46741" w:rsidRDefault="00D46741" w:rsidP="00D46741">
      <w:pPr>
        <w:jc w:val="center"/>
        <w:rPr>
          <w:sz w:val="28"/>
          <w:szCs w:val="28"/>
        </w:rPr>
      </w:pPr>
    </w:p>
    <w:p w:rsidR="00D46741" w:rsidRPr="00D46741" w:rsidRDefault="00D46741" w:rsidP="00D46741">
      <w:pPr>
        <w:ind w:left="-426" w:right="-285"/>
        <w:jc w:val="both"/>
        <w:rPr>
          <w:bCs/>
          <w:sz w:val="28"/>
          <w:szCs w:val="28"/>
        </w:rPr>
      </w:pPr>
      <w:r w:rsidRPr="00D46741">
        <w:rPr>
          <w:b/>
          <w:sz w:val="28"/>
          <w:szCs w:val="28"/>
        </w:rPr>
        <w:tab/>
        <w:t xml:space="preserve">1. </w:t>
      </w:r>
      <w:r w:rsidRPr="00D46741">
        <w:rPr>
          <w:sz w:val="28"/>
          <w:szCs w:val="28"/>
        </w:rPr>
        <w:t xml:space="preserve">Внести изменения в </w:t>
      </w:r>
      <w:r w:rsidRPr="00D46741">
        <w:rPr>
          <w:bCs/>
          <w:sz w:val="28"/>
          <w:szCs w:val="28"/>
        </w:rPr>
        <w:t xml:space="preserve">муниципальную  программу </w:t>
      </w:r>
      <w:r w:rsidRPr="00D46741">
        <w:rPr>
          <w:color w:val="22272F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Pr="00D46741">
        <w:rPr>
          <w:sz w:val="28"/>
          <w:szCs w:val="28"/>
        </w:rPr>
        <w:t xml:space="preserve">, утвержденную </w:t>
      </w:r>
      <w:r w:rsidRPr="00D46741">
        <w:rPr>
          <w:bCs/>
          <w:sz w:val="28"/>
          <w:szCs w:val="28"/>
        </w:rPr>
        <w:t xml:space="preserve">постановлением администрации Чамзинского муниципального района Республики Мордовия от 31.08.2015 г. N 741 </w:t>
      </w:r>
      <w:r w:rsidRPr="00D46741">
        <w:rPr>
          <w:rFonts w:eastAsia="Times New Roman CYR"/>
          <w:sz w:val="28"/>
          <w:szCs w:val="28"/>
        </w:rPr>
        <w:t>(с изменениями, внесенными Постановлениями администрации Чамзинского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№376, от 31.10.2019г. №831, от  07.02.2020г. №72, от 16.07.2020г. №380, от 28.10.2020г. №726, от 11.10.2021г. №625)</w:t>
      </w:r>
      <w:r w:rsidRPr="00D46741">
        <w:rPr>
          <w:bCs/>
          <w:sz w:val="28"/>
          <w:szCs w:val="28"/>
        </w:rPr>
        <w:t>, следующего содержания:</w:t>
      </w:r>
    </w:p>
    <w:p w:rsidR="00D46741" w:rsidRPr="00D46741" w:rsidRDefault="00D46741" w:rsidP="00D46741">
      <w:pPr>
        <w:ind w:left="-426" w:right="-285"/>
        <w:jc w:val="both"/>
        <w:rPr>
          <w:b/>
          <w:bCs/>
          <w:sz w:val="28"/>
          <w:szCs w:val="28"/>
        </w:rPr>
      </w:pPr>
    </w:p>
    <w:p w:rsidR="00D46741" w:rsidRPr="00D46741" w:rsidRDefault="00D46741" w:rsidP="006266D2">
      <w:pPr>
        <w:pStyle w:val="a6"/>
        <w:numPr>
          <w:ilvl w:val="1"/>
          <w:numId w:val="7"/>
        </w:numPr>
        <w:suppressAutoHyphens/>
        <w:ind w:left="-426" w:right="-285" w:firstLine="426"/>
        <w:jc w:val="both"/>
        <w:rPr>
          <w:color w:val="22272F"/>
          <w:sz w:val="28"/>
          <w:szCs w:val="28"/>
        </w:rPr>
      </w:pPr>
      <w:r w:rsidRPr="00D46741">
        <w:rPr>
          <w:color w:val="22272F"/>
          <w:sz w:val="28"/>
          <w:szCs w:val="28"/>
        </w:rPr>
        <w:t>В Паспорте муниципальной программы:</w:t>
      </w:r>
    </w:p>
    <w:p w:rsidR="00D46741" w:rsidRPr="00D46741" w:rsidRDefault="00D46741" w:rsidP="00D46741">
      <w:pPr>
        <w:pStyle w:val="Standard"/>
        <w:ind w:left="-426" w:right="-285"/>
        <w:jc w:val="both"/>
        <w:rPr>
          <w:sz w:val="28"/>
          <w:szCs w:val="28"/>
        </w:rPr>
      </w:pPr>
      <w:r w:rsidRPr="00D46741">
        <w:rPr>
          <w:b/>
          <w:bCs/>
          <w:sz w:val="28"/>
          <w:szCs w:val="28"/>
        </w:rPr>
        <w:t>1.1.1.</w:t>
      </w:r>
      <w:r w:rsidRPr="00D46741">
        <w:rPr>
          <w:sz w:val="28"/>
          <w:szCs w:val="28"/>
        </w:rPr>
        <w:t xml:space="preserve"> Позицию "Источник и объем финансирования" изложить в следующей редакции:</w:t>
      </w:r>
    </w:p>
    <w:p w:rsidR="00D46741" w:rsidRPr="00D46741" w:rsidRDefault="00D46741" w:rsidP="00D46741">
      <w:pPr>
        <w:ind w:left="-426" w:right="-285"/>
        <w:jc w:val="both"/>
        <w:rPr>
          <w:color w:val="22272F"/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5597"/>
      </w:tblGrid>
      <w:tr w:rsidR="00D46741" w:rsidRPr="00D46741" w:rsidTr="003A381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741" w:rsidRPr="00D46741" w:rsidRDefault="00D46741" w:rsidP="003A381C">
            <w:pPr>
              <w:pStyle w:val="Standard"/>
              <w:snapToGrid w:val="0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Источник и объем </w:t>
            </w:r>
            <w:r w:rsidRPr="00D46741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Объем финансирования Программы составляет – 403 777, 56 тыс. рублей, в том числе за счет средств: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федерального бюджета – 177 983, 85 тыс. рублей;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lastRenderedPageBreak/>
              <w:t xml:space="preserve">республиканского  бюджета Республики Мордовия  - 54 367, 91 тыс. рублей;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районного бюджета Чамзинского муниципального района Республики Мордовия – 3 282,0 тыс. рублей; 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Мордовия- 711, 85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-175,657 тыс. рублей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За счёт средств внебюджетных источников – 167 256, 77</w:t>
            </w:r>
            <w:r w:rsidRPr="00D46741">
              <w:rPr>
                <w:b/>
                <w:sz w:val="28"/>
                <w:szCs w:val="28"/>
              </w:rPr>
              <w:t xml:space="preserve"> </w:t>
            </w:r>
            <w:r w:rsidRPr="00D46741">
              <w:rPr>
                <w:sz w:val="28"/>
                <w:szCs w:val="28"/>
              </w:rPr>
              <w:t>тыс. рублей, в том числе: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b/>
                <w:sz w:val="28"/>
                <w:szCs w:val="28"/>
              </w:rPr>
              <w:t xml:space="preserve"> </w:t>
            </w:r>
            <w:r w:rsidRPr="00D46741">
              <w:rPr>
                <w:sz w:val="28"/>
                <w:szCs w:val="28"/>
              </w:rPr>
              <w:t xml:space="preserve">по подпрограмме "Обеспечение жильем молодых семей Чамзинского муниципального района" </w:t>
            </w:r>
            <w:r w:rsidRPr="00D46741">
              <w:rPr>
                <w:b/>
                <w:sz w:val="28"/>
                <w:szCs w:val="28"/>
              </w:rPr>
              <w:t>-</w:t>
            </w:r>
            <w:r w:rsidRPr="00D46741">
              <w:rPr>
                <w:sz w:val="28"/>
                <w:szCs w:val="28"/>
              </w:rPr>
              <w:t xml:space="preserve">282 125, 76 тыс. рублей, в том числе за счет средств: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– 75 122, 238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республиканского  бюджета Республики Мордовия  </w:t>
            </w:r>
            <w:r w:rsidRPr="00D46741">
              <w:rPr>
                <w:b/>
                <w:sz w:val="28"/>
                <w:szCs w:val="28"/>
              </w:rPr>
              <w:t xml:space="preserve">- </w:t>
            </w:r>
            <w:r w:rsidRPr="00D46741">
              <w:rPr>
                <w:sz w:val="28"/>
                <w:szCs w:val="28"/>
              </w:rPr>
              <w:t>36 465, 221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районного бюджета Чамзинского муниципального района Республики Мордовия – 3 281,518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167 256, 77 тыс. рублей.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по подпрограмме "Обеспечение жилыми помещениями детей-сирот и детей, оставшихся без попечения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Мордовия" – 12 511, 0 тыс. рублей в том числе за счет средств: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республиканского бюджета Республики Мордовия - 12 511, 0 тыс. рублей, в том числе по мероприятию: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формирование списка  детей-сирот и детей, оставшихся без попечения родителей,  а </w:t>
            </w:r>
            <w:r w:rsidRPr="00D46741">
              <w:rPr>
                <w:sz w:val="28"/>
                <w:szCs w:val="28"/>
              </w:rPr>
              <w:lastRenderedPageBreak/>
              <w:t>также лиц из  их числа, подлежащих обеспечению жилыми помещениями - 101,0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предоставление жилых помещений специализированного жилищного фонда детям-сиротам, детям, оставшимся без попечения родителей,  лиц из  их числа – 12 410,0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        по мероприятию - строительство автомобильных дорог – 71 340,79 тыс. рублей,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-65 817,61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 -5 013,676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-486,85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22,657 тыс. рублей,  в том числе: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7 284,0 тыс. рублей в том числе за счет средств: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федерального бюджета -7 138,3 тыс. рублей,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республиканского бюджета Республики Мордовия – 72, 85 тыс. рублей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-72, 85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строительство автомобильных дорог по ул. Юбилейная, Н.А.Алеева, Весенняя, Рождественская, части ул. Новоселов и объездной в рп. Комсомольский Чамзинского муниципального района Республики Мордовия-22 500,0 тыс.рублей,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-22 050,0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республиканского бюджета Республики </w:t>
            </w:r>
            <w:r w:rsidRPr="00D46741">
              <w:rPr>
                <w:sz w:val="28"/>
                <w:szCs w:val="28"/>
              </w:rPr>
              <w:lastRenderedPageBreak/>
              <w:t>Мордовия - 225,0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- 225,0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строительство автомобильной дороги по ул. Степана Эрьзи в рп. Комсомольский Чамзинского муниципального района Республики Мордовия-18 900,0 тыс.рублей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18 522,0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 -189,0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Мордовия-189,0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строительство автомобильной дороги по ул. Набережная в рп. Чамзинка Чамзинского муниципального района Республики Мордовия – 10 332,578 тыс. рублей,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– 8 257, 796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 –2 064,449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-10,333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строительство автомобильной дороги по ул. Рабочая в рп. Чамзинка Чамзинского муниципального района Республики Мордовия -8 630,540 тыс. рублей,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– 6 897, 528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Мордовия-1 724,382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8,630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строительство автомобильной дороги по ул. Пролетарская в рп. Чамзинка Чамзинского муниципального района Республики </w:t>
            </w:r>
            <w:r w:rsidRPr="00D46741">
              <w:rPr>
                <w:sz w:val="28"/>
                <w:szCs w:val="28"/>
              </w:rPr>
              <w:lastRenderedPageBreak/>
              <w:t>Мордовия -3 693,670 тыс. рублей,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бюджета- 2 951,981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Мордовия- 737,995 тыс. рублей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b/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 – 3, 694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по мероприятию – строительство сетей водоснабжения -13 800,0 тыс.рублей,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13 524,0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 -138,0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-138,0 тыс.рублей в том числе: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    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Мордовия- 8 100,0 тыс.рублей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-7 938,0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 - 81,0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 - 81,0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строительство сетей водоснабжения по ул. Степана Эрьзи в рп. Комсомольский Чамзинского муниципального района Республики Мордовия- 5 700,0 тыс.рублей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5 586,0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республиканского бюджета Республики Мордовия -57,0 тыс.рублей;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бюджета Комсомольского городского поселения Чамзинского муниципального района Республики Мордовия-57,0 </w:t>
            </w:r>
            <w:r w:rsidRPr="00D46741">
              <w:rPr>
                <w:sz w:val="28"/>
                <w:szCs w:val="28"/>
              </w:rPr>
              <w:lastRenderedPageBreak/>
              <w:t>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по мероприятию - строительство сетей водоотведения - 24 000,0 тыс.рублей,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-23 520,0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 - 240,0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 в том числе: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Мордовия- 8 700,0 тыс.рублей в том числе за счет средств: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-8 526,0 тыс. 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республиканского бюджета республики Мордовия -87,0 тыс.рублей;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Комсомольского городского поселения Чамзинского муниципального района Республики Мордовия-87,0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строительство сетей инженерно-технического обеспечения индивидуальной жилой застройки по ул. Полковская, Центральная, Сайгушская, О.Храмова в рп. Чамзинка (водоотведение)- 15 300,0 тыс.рублей в том числе за счет средств :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федерального бюджета – 14 994,0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республиканского бюджета Республики Мордовия – 153,0 тыс.рублей;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бюджета городского поселения Чамзинка Чамзинского муниципального района Республики Мордовия-153,0 тыс.рублей.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Объемы финансирования мероприятий </w:t>
            </w:r>
            <w:r w:rsidRPr="00D46741">
              <w:rPr>
                <w:sz w:val="28"/>
                <w:szCs w:val="28"/>
              </w:rPr>
              <w:lastRenderedPageBreak/>
              <w:t>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46741" w:rsidRPr="00D46741" w:rsidRDefault="00D46741" w:rsidP="00D46741">
      <w:pPr>
        <w:ind w:left="705"/>
        <w:jc w:val="both"/>
        <w:rPr>
          <w:b/>
          <w:color w:val="22272F"/>
          <w:sz w:val="28"/>
          <w:szCs w:val="28"/>
        </w:rPr>
      </w:pPr>
    </w:p>
    <w:p w:rsidR="00D46741" w:rsidRPr="00D46741" w:rsidRDefault="00D46741" w:rsidP="006266D2">
      <w:pPr>
        <w:pStyle w:val="a6"/>
        <w:numPr>
          <w:ilvl w:val="1"/>
          <w:numId w:val="7"/>
        </w:numPr>
        <w:suppressAutoHyphens/>
        <w:ind w:left="-426" w:right="-285" w:firstLine="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В муниципальной программе:</w:t>
      </w:r>
    </w:p>
    <w:p w:rsidR="00D46741" w:rsidRPr="00D46741" w:rsidRDefault="00D46741" w:rsidP="00D46741">
      <w:pPr>
        <w:pStyle w:val="a4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ab/>
      </w:r>
      <w:r w:rsidRPr="00D46741">
        <w:rPr>
          <w:rFonts w:ascii="Times New Roman" w:hAnsi="Times New Roman" w:cs="Times New Roman"/>
          <w:b/>
          <w:sz w:val="28"/>
          <w:szCs w:val="28"/>
        </w:rPr>
        <w:t>1.2.1.</w:t>
      </w:r>
      <w:r w:rsidRPr="00D46741">
        <w:rPr>
          <w:rFonts w:ascii="Times New Roman" w:hAnsi="Times New Roman" w:cs="Times New Roman"/>
          <w:sz w:val="28"/>
          <w:szCs w:val="28"/>
        </w:rPr>
        <w:t xml:space="preserve"> Раздел 4 "Обоснование ресурсного обеспечения Программы" изложить в следующей редакции: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b/>
          <w:sz w:val="28"/>
          <w:szCs w:val="28"/>
        </w:rPr>
        <w:t xml:space="preserve"> </w:t>
      </w:r>
      <w:r w:rsidRPr="00D46741">
        <w:rPr>
          <w:sz w:val="28"/>
          <w:szCs w:val="28"/>
        </w:rPr>
        <w:t xml:space="preserve">«Прогнозируемый общий объем финансирования Программы составляет – 403 777,56 тыс. рублей, в том числе за счет средств:             федерального бюджета – 177 983,85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республиканского бюджета Республики Мордовия - 54 367,91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районного бюджета Чамзинского муниципального района Республики Мордовия – 3 282,0 тыс. рублей;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бюджета Комсомольского городского поселения Чамзинского муниципального района Республики Мордовия - 711,85 тыс. рублей;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бюджета городского поселения Чамзинка Чамзинского муниципального района Республики Мордовия -175,657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За счёт средств внебюджетных источников – 167 256,77 тыс. рублей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в том числе: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</w:t>
      </w:r>
      <w:r w:rsidRPr="00D46741">
        <w:rPr>
          <w:sz w:val="28"/>
          <w:szCs w:val="28"/>
        </w:rPr>
        <w:tab/>
        <w:t xml:space="preserve">по подпрограмме "Обеспечение жильем молодых семей" – 282 125,76 тыс. рублей,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федерального бюджета – 75 122,238 тыс. рублей;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республиканского бюджета Республики Мордовия - 36 465,221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b/>
          <w:sz w:val="28"/>
          <w:szCs w:val="28"/>
        </w:rPr>
      </w:pPr>
      <w:r w:rsidRPr="00D46741">
        <w:rPr>
          <w:sz w:val="28"/>
          <w:szCs w:val="28"/>
        </w:rPr>
        <w:t>районного бюджета Чамзинского муниципального района Республики Мордовия – 3 281,518 тыс. рублей; тыс. рублей</w:t>
      </w:r>
      <w:r w:rsidRPr="00D46741">
        <w:rPr>
          <w:b/>
          <w:sz w:val="28"/>
          <w:szCs w:val="28"/>
        </w:rPr>
        <w:t>.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За счёт средств внебюджетных источников – 167 256</w:t>
      </w:r>
      <w:r w:rsidRPr="00D46741">
        <w:rPr>
          <w:b/>
          <w:sz w:val="28"/>
          <w:szCs w:val="28"/>
        </w:rPr>
        <w:t>,77</w:t>
      </w:r>
      <w:r w:rsidRPr="00D46741">
        <w:rPr>
          <w:sz w:val="28"/>
          <w:szCs w:val="28"/>
        </w:rPr>
        <w:t xml:space="preserve"> тыс. рублей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по подпрограмме "Обеспечение жилыми помещениями детей-сирот и</w:t>
      </w:r>
      <w:r w:rsidRPr="00D46741">
        <w:rPr>
          <w:b/>
          <w:sz w:val="28"/>
          <w:szCs w:val="28"/>
        </w:rPr>
        <w:t xml:space="preserve"> </w:t>
      </w:r>
      <w:r w:rsidRPr="00D46741">
        <w:rPr>
          <w:sz w:val="28"/>
          <w:szCs w:val="28"/>
        </w:rPr>
        <w:t xml:space="preserve"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Мордовия" </w:t>
      </w:r>
      <w:r w:rsidRPr="00D46741">
        <w:rPr>
          <w:b/>
          <w:sz w:val="28"/>
          <w:szCs w:val="28"/>
        </w:rPr>
        <w:t>-</w:t>
      </w:r>
      <w:r w:rsidRPr="00D46741">
        <w:rPr>
          <w:sz w:val="28"/>
          <w:szCs w:val="28"/>
        </w:rPr>
        <w:t xml:space="preserve">12 511, 0 тыс. рублей,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республиканского бюджета Республики Мордовия -12 511,0 тыс. рублей, в том числе по мероприятию: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lastRenderedPageBreak/>
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по мероприятию - строительство автомобильных дорог -71 340,79 тыс. рублей,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федерального бюджета – 65 817,61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республиканского бюджета Республики Мордовия - 5 013,676 тыс. рублей; 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486,85 тыс. рублей;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бюджета городского поселения Чамзинка Чамзинского муниципального района Республики Мордовия – 22,657 тыс. рублей, в том числе:    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 0 тыс. рублей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федерального бюджета -7 138,3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республиканского бюджета Республики Мордовия – 72, 85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бюджета Комсомольского городского поселения Чамзинского муниципального района Республики Мордовия - 72,85 тыс. рублей;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color w:val="22272F"/>
          <w:sz w:val="28"/>
          <w:szCs w:val="28"/>
        </w:rPr>
        <w:t xml:space="preserve">      строительство автомобильных дорог по ул. Юбилейная, Н.А. Алеева, Весенняя, Рождественская, части ул. Новоселов и объездной в рп. Комсомольский Чамзинского муниципального района Республики Мордовия- 22 500</w:t>
      </w:r>
      <w:r w:rsidRPr="00D46741">
        <w:rPr>
          <w:sz w:val="28"/>
          <w:szCs w:val="28"/>
        </w:rPr>
        <w:t xml:space="preserve">, 0 тыс. рублей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федерального бюджета - 22 050,0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республиканского бюджета Республики Мордовия – 225,0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- 225,0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color w:val="22272F"/>
          <w:sz w:val="28"/>
          <w:szCs w:val="28"/>
        </w:rPr>
      </w:pPr>
      <w:r w:rsidRPr="00D46741">
        <w:rPr>
          <w:color w:val="22272F"/>
          <w:sz w:val="28"/>
          <w:szCs w:val="28"/>
        </w:rPr>
        <w:t xml:space="preserve">     строительство автомобильной дороги по ул. Степана Эрьзи в рп. Комсомольский Чамзинского муниципального района Республики Мордовия  -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color w:val="22272F"/>
          <w:sz w:val="28"/>
          <w:szCs w:val="28"/>
        </w:rPr>
        <w:t>18 900</w:t>
      </w:r>
      <w:r w:rsidRPr="00D46741">
        <w:rPr>
          <w:sz w:val="28"/>
          <w:szCs w:val="28"/>
        </w:rPr>
        <w:t xml:space="preserve">, 0 тыс. рублей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федерального бюджета - 18 522,0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республиканского бюджета Республики Мордовия – 189, 0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- 189,0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строительство автомобильной дороги по ул. Набережная в рп. Чамзинка Чамзинского муниципального района Республики Мордовия – 10 332,578 тыс. рублей, в том числе за счет средств: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федерального бюджета – 8 257,796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 республиканского бюджета Республики Мордовия – 2 064,449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10, 333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строительство автомобильной дороги по ул. Рабочая в рп. Чамзинка Чамзинского муниципального района Республики Мордовия – 8 630,540 тыс. рублей, в том числе за счет средств: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федерального бюджета - 6 897,528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lastRenderedPageBreak/>
        <w:t xml:space="preserve">          республиканского бюджета Республики Мордовия – 1 724,382 тыс.</w:t>
      </w:r>
      <w:r w:rsidRPr="00D46741">
        <w:rPr>
          <w:b/>
          <w:sz w:val="28"/>
          <w:szCs w:val="28"/>
        </w:rPr>
        <w:t xml:space="preserve"> </w:t>
      </w:r>
      <w:r w:rsidRPr="00D46741">
        <w:rPr>
          <w:sz w:val="28"/>
          <w:szCs w:val="28"/>
        </w:rPr>
        <w:t xml:space="preserve">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8,630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строительство автомобильной дороги по ул. Пролетарская в рп. Чамзинка Чамзинского муниципального района Республики Мордовия – 3 693,670 тыс. рублей, в том числе за счет средств: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федерального бюджета – 2 951,981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 республиканского бюджета Республики Мордовия </w:t>
      </w:r>
      <w:r w:rsidRPr="00D46741">
        <w:rPr>
          <w:b/>
          <w:sz w:val="28"/>
          <w:szCs w:val="28"/>
        </w:rPr>
        <w:t xml:space="preserve">– </w:t>
      </w:r>
      <w:r w:rsidRPr="00D46741">
        <w:rPr>
          <w:sz w:val="28"/>
          <w:szCs w:val="28"/>
        </w:rPr>
        <w:t xml:space="preserve">737,995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бюджета городского поселения Чамзинка Чамзинского муниципального района Республики Мордовия – 3,694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по мероприятию - строительство сетей водоснабжения -13 800,0 тыс. рублей,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федерального бюджета - 13 525,0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республиканского  бюджета Республики Мордовия - 138,0 тыс. рублей 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138,0 тыс. рублей в том числе:    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color w:val="22272F"/>
          <w:sz w:val="28"/>
          <w:szCs w:val="28"/>
        </w:rPr>
        <w:t xml:space="preserve">     строительство сетей водоснабжения по ул. К.Белоус, А.Осипова, Юбилейная, Н.А.Алеева,  Весенняя, Рождественская, Новоселов в рп. Комсомольский Чамзинского муниципального района Республики Мордовия- 8 100</w:t>
      </w:r>
      <w:r w:rsidRPr="00D46741">
        <w:rPr>
          <w:sz w:val="28"/>
          <w:szCs w:val="28"/>
        </w:rPr>
        <w:t xml:space="preserve">, 0 тыс. рублей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федерального бюджета - 7 938,0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республиканского бюджета Республики Мордовия – 81,0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- 81,0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color w:val="22272F"/>
          <w:sz w:val="28"/>
          <w:szCs w:val="28"/>
        </w:rPr>
        <w:t xml:space="preserve">     строительство сетей водоснабжения по ул. Степана Эрьзи в рп. Комсомольский Чамзинского муниципального района Республики Мордовия- 5 700,0</w:t>
      </w:r>
      <w:r w:rsidRPr="00D46741">
        <w:rPr>
          <w:sz w:val="28"/>
          <w:szCs w:val="28"/>
        </w:rPr>
        <w:t xml:space="preserve"> тыс. рублей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федерального бюджета - 5 586,0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республиканского бюджета Республики Мордовия – 57, 0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- 57, 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по мероприятию - строительство сетей водоотведения - 24 000,0 тыс. рублей,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федерального бюджета - 23 520,0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республиканского  бюджета Республики Мордовия - 240,0 тыс. рублей 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бюджета Комсомольского городского поселения Чамзинского муниципального района Республики Мордовия – 87,0 тыс. рублей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бюджет городского поселения Чамзинка Чамзинского муниципального района Республики Мордовия - 153,0 тыс. рублей в том числе:    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color w:val="22272F"/>
          <w:sz w:val="28"/>
          <w:szCs w:val="28"/>
        </w:rPr>
        <w:t xml:space="preserve">      строительство сетей водоотведения по ул. К.Белоус, А.Осипова, Юбилейная, Н.А.Алеева,  Весенняя, Рождественская, Новоселов  в рп. Комсомольский Чамзинского муниципального района Республики Мордовия- 8 </w:t>
      </w:r>
      <w:r w:rsidRPr="00D46741">
        <w:rPr>
          <w:sz w:val="28"/>
          <w:szCs w:val="28"/>
        </w:rPr>
        <w:t xml:space="preserve">700, 0 тыс. рублей 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федерального бюджета - 8 526,0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lastRenderedPageBreak/>
        <w:t xml:space="preserve">       республиканского бюджета Республики Мордовия – 87, 0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бюджета Комсомольского городского поселения Чамзинского муниципального района Республики Мордовия </w:t>
      </w:r>
      <w:r w:rsidRPr="00D46741">
        <w:rPr>
          <w:b/>
          <w:sz w:val="28"/>
          <w:szCs w:val="28"/>
        </w:rPr>
        <w:t xml:space="preserve">- </w:t>
      </w:r>
      <w:r w:rsidRPr="00D46741">
        <w:rPr>
          <w:sz w:val="28"/>
          <w:szCs w:val="28"/>
        </w:rPr>
        <w:t>87, 0 тыс. рублей;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color w:val="22272F"/>
          <w:sz w:val="28"/>
          <w:szCs w:val="28"/>
        </w:rPr>
        <w:t xml:space="preserve">       строительство сетей инженерно - технического обеспечения индивидуальной жилой застройки по ул. Полковская, Центральная, Сайгушская, О.Храмова в рп. Чамзинка (водоотведение) 15 300,0 тыс. рублей </w:t>
      </w:r>
      <w:r w:rsidRPr="00D46741">
        <w:rPr>
          <w:sz w:val="28"/>
          <w:szCs w:val="28"/>
        </w:rPr>
        <w:t xml:space="preserve">в том числе за счет средств: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федерального бюджета - 14 994,0 тыс. рублей,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республиканского бюджета Республики Мордовия – 153,0 тыс. рублей 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бюджета городского поселения Чамзинка Чамзинского муниципального района Республики Мордовия -153, 0 тыс. рублей.</w:t>
      </w:r>
    </w:p>
    <w:p w:rsidR="00D46741" w:rsidRPr="00D46741" w:rsidRDefault="00D46741" w:rsidP="00D46741">
      <w:pPr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бюджетов всех уровней на соответствующий год.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Прогнозируемые объемы финансирования строительства автомобильных дорог приведены в приложении №4 к Программе- прилагается.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Прогнозируемые объемы финансирования строительства сетей водоснабжения приведены в приложении №8 к Программе - прилагается.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Прогнозируемые объемы финансирования строительства сетей водоотведения приведены в приложении №9 к Программе - прилагается.</w:t>
      </w:r>
    </w:p>
    <w:p w:rsidR="00D46741" w:rsidRPr="00D46741" w:rsidRDefault="00D46741" w:rsidP="00D46741">
      <w:pPr>
        <w:ind w:left="-426" w:right="-285"/>
        <w:jc w:val="both"/>
        <w:rPr>
          <w:sz w:val="28"/>
          <w:szCs w:val="28"/>
        </w:rPr>
      </w:pPr>
    </w:p>
    <w:p w:rsidR="00D46741" w:rsidRPr="00D46741" w:rsidRDefault="00D46741" w:rsidP="00D46741">
      <w:pPr>
        <w:pStyle w:val="TableContents"/>
        <w:ind w:left="-426" w:right="-285"/>
        <w:jc w:val="both"/>
        <w:rPr>
          <w:rFonts w:cs="Times New Roman"/>
          <w:color w:val="22272F"/>
          <w:sz w:val="28"/>
          <w:szCs w:val="28"/>
        </w:rPr>
      </w:pPr>
      <w:r w:rsidRPr="00D46741">
        <w:rPr>
          <w:rFonts w:cs="Times New Roman"/>
          <w:sz w:val="28"/>
          <w:szCs w:val="28"/>
        </w:rPr>
        <w:t>Ресурсное обеспечение за счет всех источников финансирования Муниципальной программы приведены в приложении №5 к Программе - изложить в новой редакции -прилагается».</w:t>
      </w:r>
      <w:r w:rsidRPr="00D46741">
        <w:rPr>
          <w:rFonts w:cs="Times New Roman"/>
          <w:color w:val="22272F"/>
          <w:sz w:val="28"/>
          <w:szCs w:val="28"/>
        </w:rPr>
        <w:t xml:space="preserve">  </w:t>
      </w:r>
    </w:p>
    <w:p w:rsidR="00D46741" w:rsidRPr="00D46741" w:rsidRDefault="00D46741" w:rsidP="00D46741">
      <w:pPr>
        <w:pStyle w:val="TableContents"/>
        <w:ind w:left="-426" w:right="-285"/>
        <w:jc w:val="both"/>
        <w:rPr>
          <w:rFonts w:cs="Times New Roman"/>
          <w:sz w:val="28"/>
          <w:szCs w:val="28"/>
        </w:rPr>
      </w:pPr>
      <w:r w:rsidRPr="00D46741">
        <w:rPr>
          <w:rFonts w:cs="Times New Roman"/>
          <w:color w:val="22272F"/>
          <w:sz w:val="28"/>
          <w:szCs w:val="28"/>
        </w:rPr>
        <w:t xml:space="preserve">  </w:t>
      </w:r>
    </w:p>
    <w:p w:rsidR="00D46741" w:rsidRPr="00D46741" w:rsidRDefault="00D46741" w:rsidP="00D46741">
      <w:pPr>
        <w:pStyle w:val="Standard"/>
        <w:ind w:left="-426" w:right="-285"/>
        <w:jc w:val="both"/>
        <w:rPr>
          <w:sz w:val="28"/>
          <w:szCs w:val="28"/>
        </w:rPr>
      </w:pPr>
      <w:r w:rsidRPr="00D46741">
        <w:rPr>
          <w:b/>
          <w:sz w:val="28"/>
          <w:szCs w:val="28"/>
        </w:rPr>
        <w:t xml:space="preserve">1.3. </w:t>
      </w:r>
      <w:r w:rsidRPr="00D46741">
        <w:rPr>
          <w:sz w:val="28"/>
          <w:szCs w:val="28"/>
        </w:rPr>
        <w:t>Приложение № 5 к муниципальной Программе «Ресурсное обеспечение за счет всех источников финансирования Муниципальной программы» изложить в новой редакции – прилагается.</w:t>
      </w:r>
    </w:p>
    <w:p w:rsidR="00D46741" w:rsidRPr="00D46741" w:rsidRDefault="00D46741" w:rsidP="00D46741">
      <w:pPr>
        <w:pStyle w:val="Standard"/>
        <w:snapToGrid w:val="0"/>
        <w:ind w:left="-426" w:right="-285"/>
        <w:jc w:val="both"/>
        <w:rPr>
          <w:sz w:val="28"/>
          <w:szCs w:val="28"/>
        </w:rPr>
      </w:pPr>
    </w:p>
    <w:p w:rsidR="00D46741" w:rsidRPr="00D46741" w:rsidRDefault="00D46741" w:rsidP="006266D2">
      <w:pPr>
        <w:pStyle w:val="a6"/>
        <w:numPr>
          <w:ilvl w:val="1"/>
          <w:numId w:val="8"/>
        </w:numPr>
        <w:suppressAutoHyphens/>
        <w:ind w:left="-426" w:right="-285" w:firstLine="0"/>
        <w:jc w:val="both"/>
        <w:rPr>
          <w:color w:val="22272F"/>
          <w:sz w:val="28"/>
          <w:szCs w:val="28"/>
        </w:rPr>
      </w:pPr>
      <w:r w:rsidRPr="00D46741">
        <w:rPr>
          <w:color w:val="22272F"/>
          <w:sz w:val="28"/>
          <w:szCs w:val="28"/>
        </w:rPr>
        <w:t>В Паспорте подпрограммы «Обеспечение жильем молодых семей» Приложение №1 к муниципальной программе:</w:t>
      </w:r>
    </w:p>
    <w:p w:rsidR="00D46741" w:rsidRPr="00D46741" w:rsidRDefault="00D46741" w:rsidP="00D46741">
      <w:pPr>
        <w:pStyle w:val="a6"/>
        <w:ind w:left="-426" w:right="-285"/>
        <w:jc w:val="both"/>
        <w:rPr>
          <w:color w:val="22272F"/>
          <w:sz w:val="28"/>
          <w:szCs w:val="28"/>
        </w:rPr>
      </w:pPr>
    </w:p>
    <w:p w:rsidR="00D46741" w:rsidRPr="00D46741" w:rsidRDefault="00D46741" w:rsidP="00D46741">
      <w:pPr>
        <w:pStyle w:val="Standard"/>
        <w:ind w:left="-426" w:right="-285"/>
        <w:jc w:val="both"/>
        <w:rPr>
          <w:sz w:val="28"/>
          <w:szCs w:val="28"/>
        </w:rPr>
      </w:pPr>
      <w:r w:rsidRPr="00D46741">
        <w:rPr>
          <w:b/>
          <w:bCs/>
          <w:sz w:val="28"/>
          <w:szCs w:val="28"/>
        </w:rPr>
        <w:t>1.4.1.</w:t>
      </w:r>
      <w:r w:rsidRPr="00D46741">
        <w:rPr>
          <w:sz w:val="28"/>
          <w:szCs w:val="28"/>
        </w:rPr>
        <w:t xml:space="preserve"> Позицию "Ресурсное обеспечение Подпрограммы" изложить в следующей редакции:</w:t>
      </w:r>
    </w:p>
    <w:p w:rsidR="00D46741" w:rsidRPr="00D46741" w:rsidRDefault="00D46741" w:rsidP="00D46741">
      <w:pPr>
        <w:pStyle w:val="Standard"/>
        <w:ind w:firstLine="525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681"/>
        <w:gridCol w:w="5807"/>
      </w:tblGrid>
      <w:tr w:rsidR="00D46741" w:rsidRPr="00D46741" w:rsidTr="003A381C">
        <w:tc>
          <w:tcPr>
            <w:tcW w:w="3681" w:type="dxa"/>
          </w:tcPr>
          <w:p w:rsidR="00D46741" w:rsidRPr="00D46741" w:rsidRDefault="00D46741" w:rsidP="003A381C">
            <w:pPr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07" w:type="dxa"/>
          </w:tcPr>
          <w:p w:rsidR="00D46741" w:rsidRPr="00D46741" w:rsidRDefault="00D46741" w:rsidP="003A381C">
            <w:pPr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- прогнозируемый общий объем финансирования Подпрограммы составит – 282125, 76 тыс. рублей, в том числе: </w:t>
            </w:r>
          </w:p>
          <w:p w:rsidR="00D46741" w:rsidRPr="00D46741" w:rsidRDefault="00D46741" w:rsidP="003A381C">
            <w:pPr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средства федерального бюджета – 75122, 238 тыс. рублей; </w:t>
            </w:r>
          </w:p>
          <w:p w:rsidR="00D46741" w:rsidRPr="00D46741" w:rsidRDefault="00D46741" w:rsidP="003A381C">
            <w:pPr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средства республиканского бюджета Республики Мордовия – 36465, 221 тыс. </w:t>
            </w:r>
            <w:r w:rsidRPr="00D46741">
              <w:rPr>
                <w:sz w:val="28"/>
                <w:szCs w:val="28"/>
              </w:rPr>
              <w:lastRenderedPageBreak/>
              <w:t xml:space="preserve">рублей; </w:t>
            </w:r>
          </w:p>
          <w:p w:rsidR="00D46741" w:rsidRPr="00D46741" w:rsidRDefault="00D46741" w:rsidP="003A381C">
            <w:pPr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средства бюджета Чамзинского муниципального района Республики Мордовия – 3281, 518 тыс. рублей;                                                                                                               средства внебюджетных источников – 167256,</w:t>
            </w:r>
            <w:r w:rsidRPr="00D46741">
              <w:rPr>
                <w:b/>
                <w:sz w:val="28"/>
                <w:szCs w:val="28"/>
              </w:rPr>
              <w:t xml:space="preserve"> 77</w:t>
            </w:r>
            <w:r w:rsidRPr="00D46741">
              <w:rPr>
                <w:sz w:val="28"/>
                <w:szCs w:val="28"/>
              </w:rPr>
              <w:t xml:space="preserve"> тыс. рублей.</w:t>
            </w:r>
          </w:p>
          <w:p w:rsidR="00D46741" w:rsidRPr="00D46741" w:rsidRDefault="00D46741" w:rsidP="003A381C">
            <w:pPr>
              <w:pStyle w:val="Standard"/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Объемы финансирования мероприятий Подрограммы за счет средств федерального бюджета, республиканского бюджета Республики Мордовия, местного бюджетов будут ежегодно уточняться исходя из реальных возможностей бюджетов всех уровней на соответствующий год.                                             </w:t>
            </w:r>
          </w:p>
          <w:p w:rsidR="00D46741" w:rsidRPr="00D46741" w:rsidRDefault="00D46741" w:rsidP="003A381C">
            <w:pPr>
              <w:jc w:val="both"/>
              <w:rPr>
                <w:sz w:val="28"/>
                <w:szCs w:val="28"/>
              </w:rPr>
            </w:pPr>
          </w:p>
        </w:tc>
      </w:tr>
    </w:tbl>
    <w:p w:rsidR="00D46741" w:rsidRPr="00D46741" w:rsidRDefault="00D46741" w:rsidP="00D467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741" w:rsidRPr="00D46741" w:rsidRDefault="00D46741" w:rsidP="006266D2">
      <w:pPr>
        <w:pStyle w:val="a4"/>
        <w:numPr>
          <w:ilvl w:val="1"/>
          <w:numId w:val="8"/>
        </w:numPr>
        <w:suppressAutoHyphens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В Подпрограмме «Обеспечение жильем молодых семей Чамзинского муниципального района»  </w:t>
      </w:r>
    </w:p>
    <w:p w:rsidR="00D46741" w:rsidRPr="00D46741" w:rsidRDefault="00D46741" w:rsidP="00D46741">
      <w:pPr>
        <w:pStyle w:val="a4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46741" w:rsidRPr="00D46741" w:rsidRDefault="00D46741" w:rsidP="00D46741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b/>
          <w:sz w:val="28"/>
          <w:szCs w:val="28"/>
        </w:rPr>
        <w:t>1.5.1</w:t>
      </w:r>
      <w:r w:rsidRPr="00D46741">
        <w:rPr>
          <w:rFonts w:ascii="Times New Roman" w:hAnsi="Times New Roman" w:cs="Times New Roman"/>
          <w:sz w:val="28"/>
          <w:szCs w:val="28"/>
        </w:rPr>
        <w:t>.Раздел «Ресурсное обеспечение Подпрограммы» изложить в новой редакции:</w:t>
      </w:r>
    </w:p>
    <w:p w:rsidR="00D46741" w:rsidRPr="00D46741" w:rsidRDefault="00D46741" w:rsidP="00D467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741" w:rsidRPr="00D46741" w:rsidRDefault="00D46741" w:rsidP="00D46741">
      <w:pPr>
        <w:ind w:left="36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</w:t>
      </w:r>
      <w:r w:rsidRPr="00D46741">
        <w:rPr>
          <w:sz w:val="28"/>
          <w:szCs w:val="28"/>
        </w:rPr>
        <w:tab/>
        <w:t>« Основными источниками финансирования Подпрограммы являются:</w:t>
      </w:r>
    </w:p>
    <w:p w:rsidR="00D46741" w:rsidRPr="00D46741" w:rsidRDefault="00D46741" w:rsidP="00D46741">
      <w:pPr>
        <w:ind w:left="36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   средства федерального бюджета;</w:t>
      </w:r>
    </w:p>
    <w:p w:rsidR="00D46741" w:rsidRPr="00D46741" w:rsidRDefault="00D46741" w:rsidP="00D46741">
      <w:pPr>
        <w:ind w:left="36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   средства республиканского бюджета Республики Мордовия;</w:t>
      </w:r>
    </w:p>
    <w:p w:rsidR="00D46741" w:rsidRPr="00D46741" w:rsidRDefault="00D46741" w:rsidP="00D46741">
      <w:pPr>
        <w:ind w:left="36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   средства бюджета Чамзинского муниципального района;</w:t>
      </w:r>
    </w:p>
    <w:p w:rsidR="00D46741" w:rsidRPr="00D46741" w:rsidRDefault="00D46741" w:rsidP="00D46741">
      <w:pPr>
        <w:ind w:left="36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   средства кредитных и других организаций, предоставляющих молодым семьям кредиты и займы на приобретение жилого помещения или строительства индивидуального жилого дома, в том числе ипотечные жилищные кредиты;</w:t>
      </w:r>
    </w:p>
    <w:p w:rsidR="00D46741" w:rsidRPr="00D46741" w:rsidRDefault="00D46741" w:rsidP="00D46741">
      <w:pPr>
        <w:ind w:left="36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      средства молодых семей, используемые для частичной оплаты стоимости приобретаемого жилого помещения или строительства индивидуального жилого дома;</w:t>
      </w:r>
    </w:p>
    <w:p w:rsidR="00D46741" w:rsidRPr="00D46741" w:rsidRDefault="00D46741" w:rsidP="00D46741">
      <w:pPr>
        <w:ind w:left="360" w:firstLine="348"/>
        <w:jc w:val="both"/>
        <w:rPr>
          <w:color w:val="000000" w:themeColor="text1"/>
          <w:sz w:val="28"/>
          <w:szCs w:val="28"/>
        </w:rPr>
      </w:pPr>
      <w:r w:rsidRPr="00D46741">
        <w:rPr>
          <w:color w:val="FF0000"/>
          <w:sz w:val="28"/>
          <w:szCs w:val="28"/>
        </w:rPr>
        <w:t xml:space="preserve"> </w:t>
      </w:r>
      <w:r w:rsidRPr="00D46741">
        <w:rPr>
          <w:color w:val="000000" w:themeColor="text1"/>
          <w:sz w:val="28"/>
          <w:szCs w:val="28"/>
        </w:rPr>
        <w:t xml:space="preserve">Прогнозируемый общий объем финансирования Подпрограммы составит </w:t>
      </w:r>
      <w:r w:rsidRPr="00D46741">
        <w:rPr>
          <w:sz w:val="28"/>
          <w:szCs w:val="28"/>
        </w:rPr>
        <w:t>282 125, 76</w:t>
      </w:r>
      <w:r w:rsidRPr="00D46741">
        <w:rPr>
          <w:color w:val="000000" w:themeColor="text1"/>
          <w:sz w:val="28"/>
          <w:szCs w:val="28"/>
        </w:rPr>
        <w:t xml:space="preserve"> тыс. рублей, в том числе за счет средств:</w:t>
      </w:r>
    </w:p>
    <w:p w:rsidR="00D46741" w:rsidRPr="00D46741" w:rsidRDefault="00D46741" w:rsidP="00D46741">
      <w:pPr>
        <w:ind w:left="360"/>
        <w:jc w:val="both"/>
        <w:rPr>
          <w:color w:val="000000" w:themeColor="text1"/>
          <w:sz w:val="28"/>
          <w:szCs w:val="28"/>
        </w:rPr>
      </w:pPr>
      <w:r w:rsidRPr="00D46741">
        <w:rPr>
          <w:color w:val="000000" w:themeColor="text1"/>
          <w:sz w:val="28"/>
          <w:szCs w:val="28"/>
        </w:rPr>
        <w:t xml:space="preserve">           федерального бюджета – </w:t>
      </w:r>
      <w:r w:rsidRPr="00D46741">
        <w:rPr>
          <w:sz w:val="28"/>
          <w:szCs w:val="28"/>
        </w:rPr>
        <w:t>75 122, 238</w:t>
      </w:r>
      <w:r w:rsidRPr="00D46741">
        <w:rPr>
          <w:color w:val="000000" w:themeColor="text1"/>
          <w:sz w:val="28"/>
          <w:szCs w:val="28"/>
        </w:rPr>
        <w:t xml:space="preserve"> тыс. рублей; </w:t>
      </w:r>
    </w:p>
    <w:p w:rsidR="00D46741" w:rsidRPr="00D46741" w:rsidRDefault="00D46741" w:rsidP="00D46741">
      <w:pPr>
        <w:ind w:left="708"/>
        <w:jc w:val="both"/>
        <w:rPr>
          <w:color w:val="000000" w:themeColor="text1"/>
          <w:sz w:val="28"/>
          <w:szCs w:val="28"/>
        </w:rPr>
      </w:pPr>
      <w:r w:rsidRPr="00D46741">
        <w:rPr>
          <w:color w:val="000000" w:themeColor="text1"/>
          <w:sz w:val="28"/>
          <w:szCs w:val="28"/>
        </w:rPr>
        <w:t xml:space="preserve">      республиканского бюджета Республики Мордовия -</w:t>
      </w:r>
      <w:r w:rsidRPr="00D46741">
        <w:rPr>
          <w:sz w:val="28"/>
          <w:szCs w:val="28"/>
        </w:rPr>
        <w:t>36 465, 221</w:t>
      </w:r>
      <w:r w:rsidRPr="00D46741">
        <w:rPr>
          <w:color w:val="000000" w:themeColor="text1"/>
          <w:sz w:val="28"/>
          <w:szCs w:val="28"/>
        </w:rPr>
        <w:t xml:space="preserve"> тыс. рублей;          </w:t>
      </w:r>
    </w:p>
    <w:p w:rsidR="00D46741" w:rsidRPr="00D46741" w:rsidRDefault="00D46741" w:rsidP="00D46741">
      <w:pPr>
        <w:ind w:left="708"/>
        <w:jc w:val="both"/>
        <w:rPr>
          <w:color w:val="000000" w:themeColor="text1"/>
          <w:sz w:val="28"/>
          <w:szCs w:val="28"/>
        </w:rPr>
      </w:pPr>
      <w:r w:rsidRPr="00D46741">
        <w:rPr>
          <w:color w:val="000000" w:themeColor="text1"/>
          <w:sz w:val="28"/>
          <w:szCs w:val="28"/>
        </w:rPr>
        <w:t xml:space="preserve">      бюджета Чамзинского муниципального района – </w:t>
      </w:r>
      <w:r w:rsidRPr="00D46741">
        <w:rPr>
          <w:sz w:val="28"/>
          <w:szCs w:val="28"/>
        </w:rPr>
        <w:t>3 281, 518</w:t>
      </w:r>
      <w:r w:rsidRPr="00D46741">
        <w:rPr>
          <w:color w:val="000000" w:themeColor="text1"/>
          <w:sz w:val="28"/>
          <w:szCs w:val="28"/>
        </w:rPr>
        <w:t xml:space="preserve"> тыс. рублей;</w:t>
      </w:r>
    </w:p>
    <w:p w:rsidR="00D46741" w:rsidRPr="00D46741" w:rsidRDefault="00D46741" w:rsidP="00D46741">
      <w:pPr>
        <w:ind w:left="360"/>
        <w:jc w:val="both"/>
        <w:rPr>
          <w:color w:val="000000" w:themeColor="text1"/>
          <w:sz w:val="28"/>
          <w:szCs w:val="28"/>
        </w:rPr>
      </w:pPr>
      <w:r w:rsidRPr="00D46741">
        <w:rPr>
          <w:color w:val="000000" w:themeColor="text1"/>
          <w:sz w:val="28"/>
          <w:szCs w:val="28"/>
        </w:rPr>
        <w:t xml:space="preserve">           за счет средств внебюджетных источников –</w:t>
      </w:r>
      <w:r w:rsidRPr="00D46741">
        <w:rPr>
          <w:sz w:val="28"/>
          <w:szCs w:val="28"/>
        </w:rPr>
        <w:t>167 256, 77</w:t>
      </w:r>
      <w:r w:rsidRPr="00D46741">
        <w:rPr>
          <w:color w:val="000000" w:themeColor="text1"/>
          <w:sz w:val="28"/>
          <w:szCs w:val="28"/>
        </w:rPr>
        <w:t xml:space="preserve"> тыс. рублей.</w:t>
      </w:r>
    </w:p>
    <w:p w:rsidR="00D46741" w:rsidRPr="00D46741" w:rsidRDefault="00D46741" w:rsidP="00D46741">
      <w:pPr>
        <w:pStyle w:val="Standard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D46741">
        <w:rPr>
          <w:sz w:val="28"/>
          <w:szCs w:val="28"/>
        </w:rPr>
        <w:t xml:space="preserve">Объемы финансирования мероприятий Подпрограммы за счет средств федерального бюджета, республиканского бюджета Республики Мордовия, </w:t>
      </w:r>
      <w:r w:rsidRPr="00D46741">
        <w:rPr>
          <w:sz w:val="28"/>
          <w:szCs w:val="28"/>
        </w:rPr>
        <w:lastRenderedPageBreak/>
        <w:t>местного бюджета будут ежегодно уточняться исходя из реальных возможностей бюджетов всех уровней на соответствующий год.</w:t>
      </w:r>
    </w:p>
    <w:p w:rsidR="00D46741" w:rsidRPr="00D46741" w:rsidRDefault="00D46741" w:rsidP="00D46741">
      <w:pPr>
        <w:autoSpaceDE w:val="0"/>
        <w:ind w:firstLine="426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Прогнозируемые объемы финансирования Подпрограммы приведены в приложении №2 к Подпрограмме. </w:t>
      </w:r>
    </w:p>
    <w:p w:rsidR="00D46741" w:rsidRPr="00D46741" w:rsidRDefault="00D46741" w:rsidP="00D46741">
      <w:pPr>
        <w:ind w:firstLine="426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      Привлечение средств внебюджетных источников обеспечивается за счет использования участниками собственных и заемных средств в соответствии с Правилами предоставления молодым семьям социальных выплат на приобретение (строительство) жилья и их использования к особенностям реализации отдельных мероприятий </w:t>
      </w:r>
      <w:r w:rsidRPr="00D46741">
        <w:rPr>
          <w:bCs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46741">
        <w:rPr>
          <w:sz w:val="28"/>
          <w:szCs w:val="28"/>
        </w:rPr>
        <w:t>, утвержденной Постановлением Правительства Российской Федерации от 17.12.2010 года № 1050.»</w:t>
      </w:r>
    </w:p>
    <w:p w:rsidR="00D46741" w:rsidRPr="00D46741" w:rsidRDefault="00D46741" w:rsidP="00D4674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741" w:rsidRPr="00D46741" w:rsidRDefault="00D46741" w:rsidP="00D467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D46741">
        <w:rPr>
          <w:rFonts w:ascii="Times New Roman" w:hAnsi="Times New Roman" w:cs="Times New Roman"/>
          <w:sz w:val="28"/>
          <w:szCs w:val="28"/>
        </w:rPr>
        <w:t>Приложение №2 «Прогнозируемые объемы финансирования Подпрограммы «Обеспечение жильем молодых семей Чамзинского муниципального района» к Подпрограмме изложить в новой редакции – прилагается.</w:t>
      </w:r>
    </w:p>
    <w:p w:rsidR="00D46741" w:rsidRPr="00D46741" w:rsidRDefault="00D46741" w:rsidP="00D46741">
      <w:pPr>
        <w:pStyle w:val="1"/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74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46741">
        <w:rPr>
          <w:rFonts w:ascii="Times New Roman" w:hAnsi="Times New Roman" w:cs="Times New Roman"/>
          <w:sz w:val="28"/>
          <w:szCs w:val="28"/>
        </w:rPr>
        <w:t>1.7.</w:t>
      </w:r>
      <w:r w:rsidRPr="00D46741">
        <w:rPr>
          <w:rFonts w:ascii="Times New Roman" w:hAnsi="Times New Roman" w:cs="Times New Roman"/>
          <w:b w:val="0"/>
          <w:sz w:val="28"/>
          <w:szCs w:val="28"/>
        </w:rPr>
        <w:t xml:space="preserve"> В Паспорте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Приложение №2 к муниципальной программе:</w:t>
      </w:r>
    </w:p>
    <w:p w:rsidR="00D46741" w:rsidRPr="00D46741" w:rsidRDefault="00D46741" w:rsidP="00D46741">
      <w:pPr>
        <w:rPr>
          <w:sz w:val="28"/>
          <w:szCs w:val="28"/>
        </w:rPr>
      </w:pPr>
    </w:p>
    <w:p w:rsidR="00D46741" w:rsidRPr="00D46741" w:rsidRDefault="00D46741" w:rsidP="00D46741">
      <w:pPr>
        <w:pStyle w:val="Standard"/>
        <w:ind w:firstLine="525"/>
        <w:jc w:val="both"/>
        <w:rPr>
          <w:sz w:val="28"/>
          <w:szCs w:val="28"/>
        </w:rPr>
      </w:pPr>
      <w:r w:rsidRPr="00D46741">
        <w:rPr>
          <w:b/>
          <w:sz w:val="28"/>
          <w:szCs w:val="28"/>
        </w:rPr>
        <w:t>1.7.1.</w:t>
      </w:r>
      <w:r w:rsidRPr="00D46741">
        <w:rPr>
          <w:sz w:val="28"/>
          <w:szCs w:val="28"/>
        </w:rPr>
        <w:t xml:space="preserve"> Позицию "Объем бюджетных ассигнований подпрограммы" изложить в следующей редакции:</w:t>
      </w:r>
    </w:p>
    <w:p w:rsidR="00D46741" w:rsidRPr="00D46741" w:rsidRDefault="00D46741" w:rsidP="00D46741">
      <w:pPr>
        <w:pStyle w:val="Standard"/>
        <w:ind w:firstLine="525"/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743"/>
      </w:tblGrid>
      <w:tr w:rsidR="00D46741" w:rsidRPr="00D46741" w:rsidTr="003A381C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9"/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1"/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осуществляется за счет средств федерального бюджета и республиканского бюджета Республики Мордовия.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Общая сумма затрат по подпрограмме на 2017 - 2025 годы составляет 12 511,0 тыс. руб.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Мордовия – 12 511,0</w:t>
            </w:r>
            <w:r w:rsidRPr="00D4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2017 год - 1 116,3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2018 год - 1 115,2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2019 год - 2 487,7 тыс. руб.,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2020 год - 1 313,0 тыс. руб.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1 222,0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- 1 314,2 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2023 год - 1 314,2 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2024 год - 1 314,2  тыс. руб.,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2025 год - 1 314,2  тыс. рублей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 xml:space="preserve">в том числе по мероприятию: 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рублей, в том числе: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2017 год - 9,5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2018 год - 9,5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2019 год – 19,0 тыс. руб.,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2020 год – 9,5 тыс. руб.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10,7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10,7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10,7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2024 год – 10,7 тыс. руб.,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2025 год – 10,7 тыс. рублей</w:t>
            </w: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D46741" w:rsidRPr="00D46741" w:rsidRDefault="00D46741" w:rsidP="003A381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D46741">
              <w:rPr>
                <w:sz w:val="28"/>
                <w:szCs w:val="28"/>
              </w:rPr>
      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рублей, в том числе: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2017 год - 1 106,8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2018 год - 1 105,7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2019 год - 2 468,7 тыс. руб.,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2020 год - 1 303,5 тыс. руб.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1 211,3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2022 год - 1 303,5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 xml:space="preserve">2023 год - 1 303,5 тыс. руб., 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2024 год - 1 303,5 тыс. руб.,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2025 год - 1 303,5 тыс. рублей</w:t>
            </w:r>
          </w:p>
          <w:p w:rsidR="00D46741" w:rsidRPr="00D46741" w:rsidRDefault="00D46741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46741">
              <w:rPr>
                <w:rFonts w:ascii="Times New Roman" w:hAnsi="Times New Roman" w:cs="Times New Roman"/>
                <w:sz w:val="28"/>
                <w:szCs w:val="28"/>
              </w:rPr>
              <w:t>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уровней.</w:t>
            </w:r>
          </w:p>
        </w:tc>
      </w:tr>
    </w:tbl>
    <w:p w:rsidR="00D46741" w:rsidRPr="00D46741" w:rsidRDefault="00D46741" w:rsidP="00D46741">
      <w:pPr>
        <w:pStyle w:val="1"/>
        <w:widowControl w:val="0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lastRenderedPageBreak/>
        <w:t xml:space="preserve">           1.8.</w:t>
      </w:r>
      <w:r w:rsidRPr="00D46741">
        <w:rPr>
          <w:rFonts w:ascii="Times New Roman" w:hAnsi="Times New Roman" w:cs="Times New Roman"/>
          <w:b w:val="0"/>
          <w:sz w:val="28"/>
          <w:szCs w:val="28"/>
        </w:rPr>
        <w:t xml:space="preserve"> В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</w:t>
      </w:r>
      <w:r w:rsidRPr="00D46741">
        <w:rPr>
          <w:rFonts w:ascii="Times New Roman" w:hAnsi="Times New Roman" w:cs="Times New Roman"/>
          <w:b w:val="0"/>
          <w:sz w:val="28"/>
          <w:szCs w:val="28"/>
        </w:rPr>
        <w:lastRenderedPageBreak/>
        <w:t>родителей, и достигли возраста 23 лет в Чамзинском муниципальном районе Республики Мордовия»</w:t>
      </w:r>
    </w:p>
    <w:p w:rsidR="00D46741" w:rsidRPr="00D46741" w:rsidRDefault="00D46741" w:rsidP="00D46741">
      <w:pPr>
        <w:pStyle w:val="1"/>
        <w:widowControl w:val="0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6741" w:rsidRPr="00D46741" w:rsidRDefault="00D46741" w:rsidP="00D46741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b/>
          <w:sz w:val="28"/>
          <w:szCs w:val="28"/>
        </w:rPr>
        <w:t xml:space="preserve"> 1.8.1.</w:t>
      </w:r>
      <w:r w:rsidRPr="00D46741">
        <w:rPr>
          <w:rFonts w:ascii="Times New Roman" w:hAnsi="Times New Roman" w:cs="Times New Roman"/>
          <w:b/>
          <w:sz w:val="28"/>
          <w:szCs w:val="28"/>
        </w:rPr>
        <w:tab/>
      </w:r>
      <w:r w:rsidRPr="00D46741">
        <w:rPr>
          <w:rFonts w:ascii="Times New Roman" w:hAnsi="Times New Roman" w:cs="Times New Roman"/>
          <w:sz w:val="28"/>
          <w:szCs w:val="28"/>
        </w:rPr>
        <w:t>Раздел «Обоснование объема финансовых ресурсов, необходимых для реализации подпрограммы» изложить в новой редакции:</w:t>
      </w:r>
    </w:p>
    <w:p w:rsidR="00D46741" w:rsidRPr="00D46741" w:rsidRDefault="00D46741" w:rsidP="00D46741">
      <w:pPr>
        <w:ind w:firstLine="708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«Реализация подпрограммы осуществляется за счет средств федерального бюджета и республиканского бюджета Республики Мордовия.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" w:name="sub_1702"/>
      <w:r w:rsidRPr="00D46741">
        <w:rPr>
          <w:rFonts w:ascii="Times New Roman" w:hAnsi="Times New Roman" w:cs="Times New Roman"/>
          <w:sz w:val="28"/>
          <w:szCs w:val="28"/>
        </w:rPr>
        <w:t>Общая сумма затрат по подпрограмме на 2017 - 2025 годы составляет 12 511,0 тыс. рублей.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в том числе: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республиканский бюджет Республики Мордовия – 12 511,0 тыс. рублей.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2017 год - 1 116,3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2018 год - 1 115,2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2019 год - 2 487,7 тыс. 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2020 год - 1 313,0 тыс. 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2021 год – 1 222,0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2022 год - 1 314,2 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2023 год - 1 314,2 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2024 год - 1 314,2  тыс. 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2025 год - 1 314,2  тыс. рублей</w:t>
      </w:r>
    </w:p>
    <w:p w:rsidR="00D46741" w:rsidRPr="00D46741" w:rsidRDefault="00D46741" w:rsidP="00D46741">
      <w:pPr>
        <w:pStyle w:val="Standard"/>
        <w:snapToGrid w:val="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в том числе по мероприятию: </w:t>
      </w:r>
    </w:p>
    <w:p w:rsidR="00D46741" w:rsidRPr="00D46741" w:rsidRDefault="00D46741" w:rsidP="00D46741">
      <w:pPr>
        <w:pStyle w:val="Standard"/>
        <w:snapToGrid w:val="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формирование списка детей-сирот и детей, оставшихся без попечения родителей, а также лиц из их числа, подлежащих обеспечению жилыми помещениями - 101,0 тыс. рублей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2017 год – 9,5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2018 год – 9,5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2019 год - 19,0 тыс. 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2020 год – 9,5 тыс. 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2021 год – 10,7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2022 год – 10,7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2023 год – 10,7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2024 год – 10,7 тыс. 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2025 год – 10,7 тыс. рублей</w:t>
      </w:r>
    </w:p>
    <w:p w:rsidR="00D46741" w:rsidRPr="00D46741" w:rsidRDefault="00D46741" w:rsidP="00D46741">
      <w:pPr>
        <w:pStyle w:val="Standard"/>
        <w:snapToGrid w:val="0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предоставление жилых помещений специализированного жилищного фонда детям-сиротам, детям, оставшимся без попечения родителей, лиц из их числа – 12 410,0 тыс. рублей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2017 год - 1 106,8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2018 год - 1 105,7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2019 год - 2 468,7 тыс. 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2020 год - 1 303,5 тыс. 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2021 год – 1 211,3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2022 год - 1 303,5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2023 год - 1 303,5 тыс. руб., 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>2024 год - 1 303,5 тыс. руб.,</w:t>
      </w:r>
    </w:p>
    <w:p w:rsidR="00D46741" w:rsidRPr="00D46741" w:rsidRDefault="00D46741" w:rsidP="00D46741">
      <w:pPr>
        <w:pStyle w:val="a9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lastRenderedPageBreak/>
        <w:t>2025 год - 1 303,5 тыс. рублей</w:t>
      </w:r>
      <w:r w:rsidRPr="00D46741">
        <w:rPr>
          <w:rFonts w:ascii="Times New Roman" w:hAnsi="Times New Roman" w:cs="Times New Roman"/>
          <w:b/>
          <w:sz w:val="28"/>
          <w:szCs w:val="28"/>
        </w:rPr>
        <w:t>;</w:t>
      </w:r>
    </w:p>
    <w:p w:rsidR="00D46741" w:rsidRPr="00D46741" w:rsidRDefault="00D46741" w:rsidP="00D46741">
      <w:pPr>
        <w:rPr>
          <w:sz w:val="28"/>
          <w:szCs w:val="28"/>
        </w:rPr>
      </w:pPr>
    </w:p>
    <w:bookmarkEnd w:id="2"/>
    <w:p w:rsidR="00D46741" w:rsidRPr="00D46741" w:rsidRDefault="00D46741" w:rsidP="00D46741">
      <w:pPr>
        <w:ind w:firstLine="708"/>
        <w:jc w:val="both"/>
        <w:rPr>
          <w:sz w:val="28"/>
          <w:szCs w:val="28"/>
        </w:rPr>
      </w:pPr>
      <w:r w:rsidRPr="00D46741">
        <w:rPr>
          <w:sz w:val="28"/>
          <w:szCs w:val="28"/>
        </w:rPr>
        <w:t>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уровней.</w:t>
      </w:r>
    </w:p>
    <w:p w:rsidR="00D46741" w:rsidRPr="00D46741" w:rsidRDefault="00D46741" w:rsidP="00D46741">
      <w:pPr>
        <w:ind w:firstLine="708"/>
        <w:jc w:val="both"/>
        <w:rPr>
          <w:sz w:val="28"/>
          <w:szCs w:val="28"/>
        </w:rPr>
      </w:pPr>
      <w:bookmarkStart w:id="3" w:name="sub_1704"/>
      <w:r w:rsidRPr="00D46741">
        <w:rPr>
          <w:sz w:val="28"/>
          <w:szCs w:val="28"/>
        </w:rPr>
        <w:t>Обоснование затрат производится исходя из необходимости предоставления жилых помещений детям-сиротам по договорам найма специализированных жилых помещений согласно норме предоставления жилых помещений (33 кв. м на одиноко проживающего человека) и средней рыночной стоимости 1 кв. м общей площади жилья, сложившейся на территории Республики Мордовия, но не выше стоимости, утвержденной Министерством строительства и жилищно-коммунального хозяйства Российской Федерации. В случае изменения стоимости 1 кв. м общей площади жилья объем средств, предусмотренных подпрограммой, подлежит корректировке.</w:t>
      </w:r>
    </w:p>
    <w:bookmarkEnd w:id="3"/>
    <w:p w:rsidR="00D46741" w:rsidRPr="00D46741" w:rsidRDefault="00D46741" w:rsidP="00D46741">
      <w:pPr>
        <w:ind w:firstLine="708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В рамках реализации подпрограммы возможно привлечение средств федерального бюджета. </w:t>
      </w:r>
    </w:p>
    <w:p w:rsidR="00D46741" w:rsidRPr="00D46741" w:rsidRDefault="00D46741" w:rsidP="00D46741">
      <w:pPr>
        <w:ind w:firstLine="708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Объемы финансирования подпрограммы подлежат уточнению. </w:t>
      </w:r>
    </w:p>
    <w:p w:rsidR="00D46741" w:rsidRPr="00D46741" w:rsidRDefault="00D46741" w:rsidP="00D46741">
      <w:pPr>
        <w:jc w:val="both"/>
        <w:rPr>
          <w:sz w:val="28"/>
          <w:szCs w:val="28"/>
        </w:rPr>
      </w:pPr>
      <w:r w:rsidRPr="00D46741">
        <w:rPr>
          <w:sz w:val="28"/>
          <w:szCs w:val="28"/>
        </w:rPr>
        <w:t>Источники финансирования подпрограммы приведены в приложении № 3 к подпрограмме».</w:t>
      </w:r>
    </w:p>
    <w:p w:rsidR="00D46741" w:rsidRPr="00D46741" w:rsidRDefault="00D46741" w:rsidP="00D46741">
      <w:pPr>
        <w:rPr>
          <w:sz w:val="28"/>
          <w:szCs w:val="28"/>
        </w:rPr>
      </w:pPr>
    </w:p>
    <w:p w:rsidR="00D46741" w:rsidRPr="00D46741" w:rsidRDefault="00D46741" w:rsidP="00D46741">
      <w:pPr>
        <w:pStyle w:val="1"/>
        <w:widowControl w:val="0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74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46741">
        <w:rPr>
          <w:rFonts w:ascii="Times New Roman" w:hAnsi="Times New Roman" w:cs="Times New Roman"/>
          <w:sz w:val="28"/>
          <w:szCs w:val="28"/>
        </w:rPr>
        <w:t>1.9.</w:t>
      </w:r>
      <w:r w:rsidRPr="00D46741">
        <w:rPr>
          <w:rFonts w:ascii="Times New Roman" w:hAnsi="Times New Roman" w:cs="Times New Roman"/>
          <w:b w:val="0"/>
          <w:sz w:val="28"/>
          <w:szCs w:val="28"/>
        </w:rPr>
        <w:t xml:space="preserve"> Приложение №3 «Источники финансирования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 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к подпрограмме изложить в новой редакции – прилагается.</w:t>
      </w:r>
    </w:p>
    <w:p w:rsidR="00D46741" w:rsidRPr="00D46741" w:rsidRDefault="00D46741" w:rsidP="00D46741">
      <w:pPr>
        <w:pStyle w:val="1"/>
        <w:widowControl w:val="0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7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46741" w:rsidRPr="00D46741" w:rsidRDefault="00D46741" w:rsidP="00D46741">
      <w:pPr>
        <w:ind w:firstLine="708"/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2. Настоящее постановление вступает в силу со дня его </w:t>
      </w:r>
      <w:r w:rsidRPr="00D46741">
        <w:rPr>
          <w:rFonts w:eastAsia="Times New Roman CYR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  <w:r w:rsidRPr="00D46741">
        <w:rPr>
          <w:sz w:val="28"/>
          <w:szCs w:val="28"/>
        </w:rPr>
        <w:t xml:space="preserve">         </w:t>
      </w:r>
    </w:p>
    <w:p w:rsidR="00D46741" w:rsidRDefault="00D46741" w:rsidP="00D46741">
      <w:pPr>
        <w:pStyle w:val="1"/>
        <w:widowControl w:val="0"/>
        <w:suppressAutoHyphens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D46741" w:rsidRPr="00D46741" w:rsidRDefault="00D46741" w:rsidP="00D46741">
      <w:pPr>
        <w:pStyle w:val="1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46741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4" w:name="sub_1100"/>
      <w:r w:rsidRPr="00D46741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4"/>
    </w:p>
    <w:p w:rsidR="00D46741" w:rsidRPr="00D46741" w:rsidRDefault="00D46741" w:rsidP="00D46741">
      <w:pPr>
        <w:jc w:val="both"/>
        <w:rPr>
          <w:sz w:val="28"/>
          <w:szCs w:val="28"/>
        </w:rPr>
      </w:pPr>
      <w:r w:rsidRPr="00D46741">
        <w:rPr>
          <w:sz w:val="28"/>
          <w:szCs w:val="28"/>
        </w:rPr>
        <w:t xml:space="preserve">Глава Чамзинского </w:t>
      </w:r>
    </w:p>
    <w:p w:rsidR="00D46741" w:rsidRPr="00D46741" w:rsidRDefault="00D46741" w:rsidP="00D46741">
      <w:pPr>
        <w:rPr>
          <w:b/>
          <w:sz w:val="28"/>
          <w:szCs w:val="28"/>
        </w:rPr>
      </w:pPr>
      <w:r w:rsidRPr="00D46741">
        <w:rPr>
          <w:sz w:val="28"/>
          <w:szCs w:val="28"/>
        </w:rPr>
        <w:t xml:space="preserve">муниципального района                                                                  Р.А. Батеряков                                                                  </w:t>
      </w:r>
    </w:p>
    <w:p w:rsidR="001D3CFB" w:rsidRPr="004D0FD1" w:rsidRDefault="001D3CFB" w:rsidP="001D3CFB">
      <w:pPr>
        <w:rPr>
          <w:rStyle w:val="FontStyle25"/>
          <w:sz w:val="26"/>
          <w:szCs w:val="26"/>
        </w:rPr>
      </w:pPr>
    </w:p>
    <w:p w:rsidR="009A493A" w:rsidRPr="00261E07" w:rsidRDefault="009A493A" w:rsidP="009A493A">
      <w:pPr>
        <w:rPr>
          <w:sz w:val="20"/>
          <w:szCs w:val="20"/>
        </w:rPr>
      </w:pPr>
    </w:p>
    <w:p w:rsidR="00273032" w:rsidRDefault="00273032" w:rsidP="007D1B8D">
      <w:pPr>
        <w:sectPr w:rsidR="00273032" w:rsidSect="001D3C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3032" w:rsidRPr="00FA5290" w:rsidRDefault="00273032" w:rsidP="00273032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FA5290">
        <w:rPr>
          <w:rFonts w:cs="Times New Roman"/>
          <w:sz w:val="28"/>
          <w:szCs w:val="28"/>
        </w:rPr>
        <w:t>Приложение №2</w:t>
      </w:r>
    </w:p>
    <w:p w:rsidR="00273032" w:rsidRPr="00FA5290" w:rsidRDefault="00273032" w:rsidP="00273032">
      <w:pPr>
        <w:pStyle w:val="TableContents"/>
        <w:jc w:val="both"/>
        <w:rPr>
          <w:rFonts w:cs="Times New Roman"/>
          <w:sz w:val="28"/>
          <w:szCs w:val="28"/>
        </w:rPr>
      </w:pPr>
      <w:r w:rsidRPr="00FA529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к Подпрограмме</w:t>
      </w:r>
    </w:p>
    <w:p w:rsidR="00273032" w:rsidRDefault="00273032" w:rsidP="00273032">
      <w:pPr>
        <w:pStyle w:val="TableContents"/>
        <w:jc w:val="both"/>
        <w:rPr>
          <w:rFonts w:cs="Times New Roman"/>
          <w:sz w:val="28"/>
          <w:szCs w:val="28"/>
        </w:rPr>
      </w:pPr>
      <w:r w:rsidRPr="00FA529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«Обеспечение жильем молодых семей</w:t>
      </w:r>
    </w:p>
    <w:p w:rsidR="00273032" w:rsidRPr="00FA5290" w:rsidRDefault="00273032" w:rsidP="00273032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Чамзинского муниципального района</w:t>
      </w:r>
      <w:r w:rsidRPr="00FA5290">
        <w:rPr>
          <w:rFonts w:cs="Times New Roman"/>
          <w:sz w:val="28"/>
          <w:szCs w:val="28"/>
        </w:rPr>
        <w:t>»</w:t>
      </w:r>
    </w:p>
    <w:p w:rsidR="00273032" w:rsidRPr="00FA5290" w:rsidRDefault="00273032" w:rsidP="00273032">
      <w:pPr>
        <w:pStyle w:val="TableContents"/>
        <w:jc w:val="center"/>
        <w:rPr>
          <w:rFonts w:cs="Times New Roman"/>
          <w:sz w:val="28"/>
          <w:szCs w:val="28"/>
        </w:rPr>
      </w:pPr>
    </w:p>
    <w:p w:rsidR="00273032" w:rsidRPr="00FA5290" w:rsidRDefault="00273032" w:rsidP="00273032">
      <w:pPr>
        <w:pStyle w:val="TableContents"/>
        <w:jc w:val="center"/>
        <w:rPr>
          <w:rFonts w:cs="Times New Roman"/>
          <w:sz w:val="28"/>
          <w:szCs w:val="28"/>
        </w:rPr>
      </w:pPr>
      <w:r w:rsidRPr="00FA5290">
        <w:rPr>
          <w:rFonts w:cs="Times New Roman"/>
          <w:sz w:val="28"/>
          <w:szCs w:val="28"/>
        </w:rPr>
        <w:t>Прогнозируемые объемы финансирования</w:t>
      </w:r>
    </w:p>
    <w:p w:rsidR="00273032" w:rsidRPr="00FA5290" w:rsidRDefault="00273032" w:rsidP="00273032">
      <w:pPr>
        <w:pStyle w:val="TableContents"/>
        <w:jc w:val="center"/>
        <w:rPr>
          <w:rFonts w:cs="Times New Roman"/>
          <w:sz w:val="28"/>
          <w:szCs w:val="28"/>
        </w:rPr>
      </w:pPr>
      <w:r w:rsidRPr="00FA5290">
        <w:rPr>
          <w:rFonts w:cs="Times New Roman"/>
          <w:sz w:val="28"/>
          <w:szCs w:val="28"/>
        </w:rPr>
        <w:t>Подпрограммы «Обеспечение жильем молодых семей</w:t>
      </w:r>
      <w:r>
        <w:rPr>
          <w:rFonts w:cs="Times New Roman"/>
          <w:sz w:val="28"/>
          <w:szCs w:val="28"/>
        </w:rPr>
        <w:t xml:space="preserve"> Чамзинского муниципального района</w:t>
      </w:r>
      <w:r w:rsidRPr="00FA5290">
        <w:rPr>
          <w:rFonts w:cs="Times New Roman"/>
          <w:sz w:val="28"/>
          <w:szCs w:val="28"/>
        </w:rPr>
        <w:t>»</w:t>
      </w:r>
    </w:p>
    <w:p w:rsidR="00273032" w:rsidRPr="00FA5290" w:rsidRDefault="00273032" w:rsidP="00273032">
      <w:pPr>
        <w:pStyle w:val="TableContents"/>
        <w:jc w:val="center"/>
        <w:rPr>
          <w:rFonts w:cs="Times New Roman"/>
          <w:sz w:val="28"/>
          <w:szCs w:val="28"/>
        </w:rPr>
      </w:pPr>
    </w:p>
    <w:p w:rsidR="00273032" w:rsidRPr="00FA5290" w:rsidRDefault="00273032" w:rsidP="00273032">
      <w:pPr>
        <w:pStyle w:val="TableContents"/>
        <w:jc w:val="right"/>
        <w:rPr>
          <w:rFonts w:cs="Times New Roman"/>
          <w:sz w:val="28"/>
          <w:szCs w:val="28"/>
        </w:rPr>
      </w:pPr>
      <w:r w:rsidRPr="00FA5290">
        <w:rPr>
          <w:rFonts w:cs="Times New Roman"/>
          <w:sz w:val="28"/>
          <w:szCs w:val="28"/>
        </w:rPr>
        <w:t>( тыс. рублей с учетом прогноза цен</w:t>
      </w:r>
    </w:p>
    <w:p w:rsidR="00273032" w:rsidRPr="00FA5290" w:rsidRDefault="00273032" w:rsidP="00273032">
      <w:pPr>
        <w:pStyle w:val="TableContents"/>
        <w:jc w:val="right"/>
        <w:rPr>
          <w:rFonts w:cs="Times New Roman"/>
          <w:sz w:val="28"/>
          <w:szCs w:val="28"/>
        </w:rPr>
      </w:pPr>
      <w:r w:rsidRPr="00FA5290">
        <w:rPr>
          <w:rFonts w:cs="Times New Roman"/>
          <w:sz w:val="28"/>
          <w:szCs w:val="28"/>
        </w:rPr>
        <w:t xml:space="preserve">       на соответствующие годы)</w:t>
      </w:r>
    </w:p>
    <w:p w:rsidR="00273032" w:rsidRPr="00FA5290" w:rsidRDefault="00273032" w:rsidP="00273032">
      <w:pPr>
        <w:pStyle w:val="TableContents"/>
        <w:jc w:val="right"/>
        <w:rPr>
          <w:rFonts w:cs="Times New Roman"/>
          <w:sz w:val="28"/>
          <w:szCs w:val="28"/>
        </w:rPr>
      </w:pPr>
    </w:p>
    <w:tbl>
      <w:tblPr>
        <w:tblStyle w:val="af3"/>
        <w:tblW w:w="14566" w:type="dxa"/>
        <w:tblLayout w:type="fixed"/>
        <w:tblLook w:val="04A0"/>
      </w:tblPr>
      <w:tblGrid>
        <w:gridCol w:w="2440"/>
        <w:gridCol w:w="1458"/>
        <w:gridCol w:w="917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63"/>
      </w:tblGrid>
      <w:tr w:rsidR="00273032" w:rsidRPr="00B54A07" w:rsidTr="003A381C">
        <w:tc>
          <w:tcPr>
            <w:tcW w:w="2440" w:type="dxa"/>
            <w:vMerge w:val="restart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Источники и направления финансирования</w:t>
            </w:r>
          </w:p>
        </w:tc>
        <w:tc>
          <w:tcPr>
            <w:tcW w:w="1458" w:type="dxa"/>
            <w:vMerge w:val="restart"/>
          </w:tcPr>
          <w:p w:rsidR="00273032" w:rsidRPr="00B54A07" w:rsidRDefault="00273032" w:rsidP="003A381C">
            <w:pPr>
              <w:pStyle w:val="TableContents"/>
              <w:rPr>
                <w:rFonts w:cs="Times New Roman"/>
              </w:rPr>
            </w:pPr>
            <w:r w:rsidRPr="00B54A07">
              <w:rPr>
                <w:rFonts w:cs="Times New Roman"/>
              </w:rPr>
              <w:t>2015-2025</w:t>
            </w:r>
          </w:p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годы</w:t>
            </w:r>
          </w:p>
        </w:tc>
        <w:tc>
          <w:tcPr>
            <w:tcW w:w="10668" w:type="dxa"/>
            <w:gridSpan w:val="11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В том числе по годам</w:t>
            </w:r>
          </w:p>
        </w:tc>
      </w:tr>
      <w:tr w:rsidR="00273032" w:rsidRPr="00B54A07" w:rsidTr="003A381C">
        <w:tc>
          <w:tcPr>
            <w:tcW w:w="2440" w:type="dxa"/>
            <w:vMerge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17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2015</w:t>
            </w:r>
          </w:p>
        </w:tc>
        <w:tc>
          <w:tcPr>
            <w:tcW w:w="85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2016</w:t>
            </w:r>
          </w:p>
        </w:tc>
        <w:tc>
          <w:tcPr>
            <w:tcW w:w="993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2017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2018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2019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2020</w:t>
            </w:r>
          </w:p>
        </w:tc>
        <w:tc>
          <w:tcPr>
            <w:tcW w:w="993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2021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2022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2023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2024</w:t>
            </w:r>
          </w:p>
        </w:tc>
        <w:tc>
          <w:tcPr>
            <w:tcW w:w="963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2025</w:t>
            </w:r>
          </w:p>
        </w:tc>
      </w:tr>
      <w:tr w:rsidR="00273032" w:rsidRPr="00B54A07" w:rsidTr="003A381C">
        <w:tc>
          <w:tcPr>
            <w:tcW w:w="244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Всего</w:t>
            </w:r>
          </w:p>
        </w:tc>
        <w:tc>
          <w:tcPr>
            <w:tcW w:w="1458" w:type="dxa"/>
          </w:tcPr>
          <w:p w:rsidR="00273032" w:rsidRPr="00EE0F1A" w:rsidRDefault="00273032" w:rsidP="003A381C">
            <w:pPr>
              <w:pStyle w:val="TableContents"/>
              <w:rPr>
                <w:rFonts w:cs="Times New Roman"/>
              </w:rPr>
            </w:pPr>
            <w:r w:rsidRPr="00EE0F1A">
              <w:rPr>
                <w:rFonts w:cs="Times New Roman"/>
              </w:rPr>
              <w:t>28</w:t>
            </w:r>
            <w:r>
              <w:rPr>
                <w:rFonts w:cs="Times New Roman"/>
              </w:rPr>
              <w:t>2125,76</w:t>
            </w:r>
          </w:p>
        </w:tc>
        <w:tc>
          <w:tcPr>
            <w:tcW w:w="917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 xml:space="preserve">13161, </w:t>
            </w:r>
            <w:r>
              <w:rPr>
                <w:rFonts w:cs="Times New Roman"/>
              </w:rPr>
              <w:t>12</w:t>
            </w:r>
          </w:p>
        </w:tc>
        <w:tc>
          <w:tcPr>
            <w:tcW w:w="850" w:type="dxa"/>
          </w:tcPr>
          <w:p w:rsidR="00273032" w:rsidRPr="00541726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20702,9</w:t>
            </w: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</w:tcPr>
          <w:p w:rsidR="00273032" w:rsidRPr="00541726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24884,56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21 781,69</w:t>
            </w:r>
          </w:p>
        </w:tc>
        <w:tc>
          <w:tcPr>
            <w:tcW w:w="992" w:type="dxa"/>
          </w:tcPr>
          <w:p w:rsidR="00273032" w:rsidRPr="009C0C29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9C0C29">
              <w:rPr>
                <w:rFonts w:cs="Times New Roman"/>
              </w:rPr>
              <w:t>914</w:t>
            </w:r>
            <w:r>
              <w:rPr>
                <w:rFonts w:cs="Times New Roman"/>
              </w:rPr>
              <w:t>5,0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30236,57</w:t>
            </w:r>
          </w:p>
        </w:tc>
        <w:tc>
          <w:tcPr>
            <w:tcW w:w="993" w:type="dxa"/>
          </w:tcPr>
          <w:p w:rsidR="00273032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4775,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3554,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94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3554,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94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3554,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94</w:t>
            </w:r>
          </w:p>
        </w:tc>
        <w:tc>
          <w:tcPr>
            <w:tcW w:w="963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146773,29</w:t>
            </w:r>
          </w:p>
        </w:tc>
      </w:tr>
      <w:tr w:rsidR="00273032" w:rsidRPr="00B54A07" w:rsidTr="003A381C">
        <w:tc>
          <w:tcPr>
            <w:tcW w:w="244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 xml:space="preserve">Федеральный бюджет </w:t>
            </w:r>
          </w:p>
        </w:tc>
        <w:tc>
          <w:tcPr>
            <w:tcW w:w="1458" w:type="dxa"/>
          </w:tcPr>
          <w:p w:rsidR="00273032" w:rsidRPr="00EE0F1A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EE0F1A">
              <w:rPr>
                <w:rFonts w:cs="Times New Roman"/>
              </w:rPr>
              <w:t>751</w:t>
            </w:r>
            <w:r>
              <w:rPr>
                <w:rFonts w:cs="Times New Roman"/>
              </w:rPr>
              <w:t>22</w:t>
            </w:r>
            <w:r w:rsidRPr="00EE0F1A">
              <w:rPr>
                <w:rFonts w:cs="Times New Roman"/>
              </w:rPr>
              <w:t>,2</w:t>
            </w:r>
            <w:r>
              <w:rPr>
                <w:rFonts w:cs="Times New Roman"/>
              </w:rPr>
              <w:t>38</w:t>
            </w:r>
          </w:p>
        </w:tc>
        <w:tc>
          <w:tcPr>
            <w:tcW w:w="917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1579,</w:t>
            </w:r>
            <w:r>
              <w:rPr>
                <w:rFonts w:cs="Times New Roman"/>
              </w:rPr>
              <w:t xml:space="preserve"> </w:t>
            </w:r>
            <w:r w:rsidRPr="00B54A07">
              <w:rPr>
                <w:rFonts w:cs="Times New Roman"/>
              </w:rPr>
              <w:t>4</w:t>
            </w: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3033,55</w:t>
            </w:r>
          </w:p>
        </w:tc>
        <w:tc>
          <w:tcPr>
            <w:tcW w:w="993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4268, 85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10133,78</w:t>
            </w:r>
          </w:p>
        </w:tc>
        <w:tc>
          <w:tcPr>
            <w:tcW w:w="992" w:type="dxa"/>
          </w:tcPr>
          <w:p w:rsidR="00273032" w:rsidRPr="009C0C29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9C0C29">
              <w:rPr>
                <w:rFonts w:cs="Times New Roman"/>
              </w:rPr>
              <w:t>1811,</w:t>
            </w:r>
          </w:p>
          <w:p w:rsidR="00273032" w:rsidRPr="009C0C29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9C0C29">
              <w:rPr>
                <w:rFonts w:cs="Times New Roman"/>
              </w:rPr>
              <w:t>38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9466,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43</w:t>
            </w:r>
          </w:p>
        </w:tc>
        <w:tc>
          <w:tcPr>
            <w:tcW w:w="993" w:type="dxa"/>
          </w:tcPr>
          <w:p w:rsidR="00273032" w:rsidRPr="005134A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1 </w:t>
            </w:r>
            <w:r>
              <w:rPr>
                <w:rFonts w:cs="Times New Roman"/>
              </w:rPr>
              <w:t>7</w:t>
            </w:r>
            <w:r w:rsidRPr="00EE0F1A">
              <w:rPr>
                <w:rFonts w:cs="Times New Roman"/>
              </w:rPr>
              <w:t>8</w:t>
            </w:r>
            <w:r>
              <w:rPr>
                <w:rFonts w:cs="Times New Roman"/>
              </w:rPr>
              <w:t>7</w:t>
            </w:r>
            <w:r w:rsidRPr="00EE0F1A">
              <w:rPr>
                <w:rFonts w:cs="Times New Roman"/>
              </w:rPr>
              <w:t>, 9</w:t>
            </w:r>
            <w:r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1039,5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1039,5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1039,5</w:t>
            </w:r>
          </w:p>
        </w:tc>
        <w:tc>
          <w:tcPr>
            <w:tcW w:w="963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39922,3</w:t>
            </w:r>
            <w:r>
              <w:rPr>
                <w:rFonts w:cs="Times New Roman"/>
              </w:rPr>
              <w:t>4</w:t>
            </w:r>
          </w:p>
        </w:tc>
      </w:tr>
      <w:tr w:rsidR="00273032" w:rsidRPr="00EE0F1A" w:rsidTr="003A381C">
        <w:tc>
          <w:tcPr>
            <w:tcW w:w="244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Республиканский бюджет Республики Мордовия</w:t>
            </w:r>
          </w:p>
        </w:tc>
        <w:tc>
          <w:tcPr>
            <w:tcW w:w="1458" w:type="dxa"/>
          </w:tcPr>
          <w:p w:rsidR="00273032" w:rsidRPr="00EE0F1A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EE0F1A">
              <w:rPr>
                <w:rFonts w:cs="Times New Roman"/>
              </w:rPr>
              <w:t>364</w:t>
            </w:r>
            <w:r>
              <w:rPr>
                <w:rFonts w:cs="Times New Roman"/>
              </w:rPr>
              <w:t>65</w:t>
            </w:r>
            <w:r w:rsidRPr="00EE0F1A">
              <w:rPr>
                <w:rFonts w:cs="Times New Roman"/>
              </w:rPr>
              <w:t>,2</w:t>
            </w:r>
            <w:r>
              <w:rPr>
                <w:rFonts w:cs="Times New Roman"/>
              </w:rPr>
              <w:t>21</w:t>
            </w:r>
          </w:p>
        </w:tc>
        <w:tc>
          <w:tcPr>
            <w:tcW w:w="917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4387,</w:t>
            </w:r>
            <w:r>
              <w:rPr>
                <w:rFonts w:cs="Times New Roman"/>
              </w:rPr>
              <w:t xml:space="preserve"> </w:t>
            </w:r>
            <w:r w:rsidRPr="00B54A07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5561,5</w:t>
            </w: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7893, 12</w:t>
            </w:r>
          </w:p>
        </w:tc>
        <w:tc>
          <w:tcPr>
            <w:tcW w:w="992" w:type="dxa"/>
          </w:tcPr>
          <w:p w:rsidR="00273032" w:rsidRPr="00C70452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2533, 4</w:t>
            </w: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273032" w:rsidRPr="009C0C29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9C0C29">
              <w:rPr>
                <w:rFonts w:cs="Times New Roman"/>
              </w:rPr>
              <w:t>2766, 86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2366,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62</w:t>
            </w:r>
          </w:p>
        </w:tc>
        <w:tc>
          <w:tcPr>
            <w:tcW w:w="993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4</w:t>
            </w:r>
            <w:r>
              <w:rPr>
                <w:rFonts w:cs="Times New Roman"/>
              </w:rPr>
              <w:t>68</w:t>
            </w:r>
            <w:r w:rsidRPr="00EE0F1A">
              <w:rPr>
                <w:rFonts w:cs="Times New Roman"/>
              </w:rPr>
              <w:t>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169,2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169,2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169,2</w:t>
            </w:r>
          </w:p>
        </w:tc>
        <w:tc>
          <w:tcPr>
            <w:tcW w:w="963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9980,</w:t>
            </w:r>
            <w:r>
              <w:rPr>
                <w:rFonts w:cs="Times New Roman"/>
              </w:rPr>
              <w:t xml:space="preserve"> </w:t>
            </w:r>
            <w:r w:rsidRPr="00B54A07">
              <w:rPr>
                <w:rFonts w:cs="Times New Roman"/>
              </w:rPr>
              <w:t>58</w:t>
            </w:r>
          </w:p>
        </w:tc>
      </w:tr>
      <w:tr w:rsidR="00273032" w:rsidRPr="00B54A07" w:rsidTr="003A381C">
        <w:tc>
          <w:tcPr>
            <w:tcW w:w="244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Бюджет Чамзинского муниципального района РМ</w:t>
            </w:r>
          </w:p>
        </w:tc>
        <w:tc>
          <w:tcPr>
            <w:tcW w:w="1458" w:type="dxa"/>
          </w:tcPr>
          <w:p w:rsidR="00273032" w:rsidRPr="00EE0F1A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EE0F1A">
              <w:rPr>
                <w:rFonts w:cs="Times New Roman"/>
              </w:rPr>
              <w:t>3281,518</w:t>
            </w:r>
          </w:p>
        </w:tc>
        <w:tc>
          <w:tcPr>
            <w:tcW w:w="917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175,0</w:t>
            </w:r>
          </w:p>
        </w:tc>
        <w:tc>
          <w:tcPr>
            <w:tcW w:w="85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252, 798</w:t>
            </w:r>
          </w:p>
        </w:tc>
        <w:tc>
          <w:tcPr>
            <w:tcW w:w="993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357,  714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372, 564</w:t>
            </w:r>
          </w:p>
        </w:tc>
        <w:tc>
          <w:tcPr>
            <w:tcW w:w="992" w:type="dxa"/>
          </w:tcPr>
          <w:p w:rsidR="00273032" w:rsidRPr="009C0C29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9C0C29">
              <w:rPr>
                <w:rFonts w:cs="Times New Roman"/>
              </w:rPr>
              <w:t>134, 656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348,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05</w:t>
            </w:r>
          </w:p>
        </w:tc>
        <w:tc>
          <w:tcPr>
            <w:tcW w:w="993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66, 358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35,55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35,55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35,55</w:t>
            </w:r>
          </w:p>
        </w:tc>
        <w:tc>
          <w:tcPr>
            <w:tcW w:w="963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1467,</w:t>
            </w:r>
            <w:r>
              <w:rPr>
                <w:rFonts w:cs="Times New Roman"/>
              </w:rPr>
              <w:t xml:space="preserve"> </w:t>
            </w:r>
            <w:r w:rsidRPr="00B54A07">
              <w:rPr>
                <w:rFonts w:cs="Times New Roman"/>
              </w:rPr>
              <w:t>73</w:t>
            </w:r>
          </w:p>
        </w:tc>
      </w:tr>
      <w:tr w:rsidR="00273032" w:rsidRPr="00B54A07" w:rsidTr="003A381C">
        <w:tc>
          <w:tcPr>
            <w:tcW w:w="2440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58" w:type="dxa"/>
          </w:tcPr>
          <w:p w:rsidR="00273032" w:rsidRPr="00EE0F1A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EE0F1A">
              <w:rPr>
                <w:rFonts w:cs="Times New Roman"/>
              </w:rPr>
              <w:t>16</w:t>
            </w:r>
            <w:r>
              <w:rPr>
                <w:rFonts w:cs="Times New Roman"/>
              </w:rPr>
              <w:t>7256</w:t>
            </w:r>
            <w:r w:rsidRPr="00EE0F1A">
              <w:rPr>
                <w:rFonts w:cs="Times New Roman"/>
              </w:rPr>
              <w:t>,</w:t>
            </w:r>
            <w:r>
              <w:rPr>
                <w:rFonts w:cs="Times New Roman"/>
              </w:rPr>
              <w:t>77</w:t>
            </w:r>
          </w:p>
        </w:tc>
        <w:tc>
          <w:tcPr>
            <w:tcW w:w="917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7019,</w:t>
            </w:r>
            <w:r>
              <w:rPr>
                <w:rFonts w:cs="Times New Roman"/>
              </w:rPr>
              <w:t xml:space="preserve"> </w:t>
            </w:r>
            <w:r w:rsidRPr="00B54A07">
              <w:rPr>
                <w:rFonts w:cs="Times New Roman"/>
              </w:rPr>
              <w:t>4</w:t>
            </w: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273032" w:rsidRPr="00B54A07" w:rsidRDefault="00273032" w:rsidP="003A381C">
            <w:pPr>
              <w:pStyle w:val="TableContents"/>
              <w:rPr>
                <w:rFonts w:cs="Times New Roman"/>
              </w:rPr>
            </w:pPr>
            <w:r w:rsidRPr="00B54A07">
              <w:rPr>
                <w:rFonts w:cs="Times New Roman"/>
              </w:rPr>
              <w:t>1</w:t>
            </w:r>
            <w:r>
              <w:rPr>
                <w:rFonts w:cs="Times New Roman"/>
              </w:rPr>
              <w:t>1855,04</w:t>
            </w:r>
          </w:p>
        </w:tc>
        <w:tc>
          <w:tcPr>
            <w:tcW w:w="993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 w:rsidRPr="00B54A07">
              <w:rPr>
                <w:rFonts w:cs="Times New Roman"/>
              </w:rPr>
              <w:t>12364,88</w:t>
            </w:r>
          </w:p>
        </w:tc>
        <w:tc>
          <w:tcPr>
            <w:tcW w:w="992" w:type="dxa"/>
          </w:tcPr>
          <w:p w:rsidR="00273032" w:rsidRPr="00B54A07" w:rsidRDefault="00273032" w:rsidP="003A38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8741,9</w:t>
            </w:r>
          </w:p>
        </w:tc>
        <w:tc>
          <w:tcPr>
            <w:tcW w:w="992" w:type="dxa"/>
          </w:tcPr>
          <w:p w:rsidR="00273032" w:rsidRPr="009C0C29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9C0C29">
              <w:rPr>
                <w:rFonts w:cs="Times New Roman"/>
              </w:rPr>
              <w:t>4432,1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18055,48</w:t>
            </w:r>
          </w:p>
        </w:tc>
        <w:tc>
          <w:tcPr>
            <w:tcW w:w="993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2453</w:t>
            </w:r>
            <w:r w:rsidRPr="00EE0F1A">
              <w:rPr>
                <w:rFonts w:cs="Times New Roman"/>
              </w:rPr>
              <w:t>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2310,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69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2310,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69</w:t>
            </w:r>
          </w:p>
        </w:tc>
        <w:tc>
          <w:tcPr>
            <w:tcW w:w="992" w:type="dxa"/>
          </w:tcPr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2310,</w:t>
            </w:r>
          </w:p>
          <w:p w:rsidR="00273032" w:rsidRPr="00EE0F1A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EE0F1A">
              <w:rPr>
                <w:rFonts w:cs="Times New Roman"/>
              </w:rPr>
              <w:t>69</w:t>
            </w:r>
          </w:p>
        </w:tc>
        <w:tc>
          <w:tcPr>
            <w:tcW w:w="963" w:type="dxa"/>
          </w:tcPr>
          <w:p w:rsidR="00273032" w:rsidRPr="00B54A07" w:rsidRDefault="00273032" w:rsidP="003A381C">
            <w:pPr>
              <w:pStyle w:val="TableContents"/>
              <w:jc w:val="both"/>
              <w:rPr>
                <w:rFonts w:cs="Times New Roman"/>
              </w:rPr>
            </w:pPr>
            <w:r w:rsidRPr="00B54A07">
              <w:rPr>
                <w:rFonts w:cs="Times New Roman"/>
              </w:rPr>
              <w:t>95402, 64</w:t>
            </w:r>
          </w:p>
        </w:tc>
      </w:tr>
    </w:tbl>
    <w:p w:rsidR="00273032" w:rsidRDefault="00273032" w:rsidP="00273032"/>
    <w:p w:rsidR="009A493A" w:rsidRDefault="009A493A" w:rsidP="007D1B8D"/>
    <w:p w:rsidR="007D1B8D" w:rsidRDefault="007D1B8D" w:rsidP="007D1B8D"/>
    <w:p w:rsidR="00273032" w:rsidRPr="00CB1480" w:rsidRDefault="00273032" w:rsidP="00273032">
      <w:pPr>
        <w:ind w:firstLine="698"/>
        <w:jc w:val="right"/>
        <w:rPr>
          <w:rStyle w:val="a7"/>
          <w:b w:val="0"/>
          <w:bCs w:val="0"/>
          <w:sz w:val="28"/>
          <w:szCs w:val="28"/>
        </w:rPr>
      </w:pPr>
      <w:r w:rsidRPr="00CB1480">
        <w:rPr>
          <w:rStyle w:val="a7"/>
          <w:bCs w:val="0"/>
          <w:sz w:val="28"/>
          <w:szCs w:val="28"/>
        </w:rPr>
        <w:lastRenderedPageBreak/>
        <w:t>Приложение №3</w:t>
      </w:r>
    </w:p>
    <w:p w:rsidR="00273032" w:rsidRPr="00780692" w:rsidRDefault="00273032" w:rsidP="00273032">
      <w:pPr>
        <w:ind w:firstLine="698"/>
        <w:jc w:val="right"/>
        <w:rPr>
          <w:rStyle w:val="a7"/>
          <w:b w:val="0"/>
          <w:bCs w:val="0"/>
          <w:sz w:val="28"/>
          <w:szCs w:val="28"/>
        </w:rPr>
      </w:pPr>
    </w:p>
    <w:p w:rsidR="00273032" w:rsidRPr="00273032" w:rsidRDefault="00273032" w:rsidP="00273032">
      <w:pPr>
        <w:pStyle w:val="4"/>
        <w:tabs>
          <w:tab w:val="num" w:pos="0"/>
        </w:tabs>
        <w:jc w:val="right"/>
        <w:rPr>
          <w:rFonts w:ascii="Times New Roman" w:hAnsi="Times New Roman" w:cs="Times New Roman"/>
          <w:b w:val="0"/>
        </w:rPr>
      </w:pPr>
      <w:r w:rsidRPr="00CB1480">
        <w:rPr>
          <w:rStyle w:val="a7"/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</w:t>
      </w:r>
      <w:r w:rsidRPr="00273032">
        <w:rPr>
          <w:rStyle w:val="a7"/>
          <w:rFonts w:ascii="Times New Roman" w:hAnsi="Times New Roman" w:cs="Times New Roman"/>
        </w:rPr>
        <w:t xml:space="preserve">к </w:t>
      </w:r>
      <w:hyperlink w:anchor="sub_10000" w:history="1">
        <w:r w:rsidRPr="00273032">
          <w:rPr>
            <w:rStyle w:val="a8"/>
            <w:rFonts w:ascii="Times New Roman" w:hAnsi="Times New Roman" w:cs="Times New Roman"/>
            <w:b w:val="0"/>
          </w:rPr>
          <w:t>подпрограмме</w:t>
        </w:r>
      </w:hyperlink>
      <w:r w:rsidRPr="00273032">
        <w:rPr>
          <w:rStyle w:val="a7"/>
          <w:rFonts w:ascii="Times New Roman" w:hAnsi="Times New Roman" w:cs="Times New Roman"/>
        </w:rPr>
        <w:t xml:space="preserve"> </w:t>
      </w:r>
      <w:r w:rsidRPr="00273032">
        <w:rPr>
          <w:rFonts w:ascii="Times New Roman" w:hAnsi="Times New Roman" w:cs="Times New Roman"/>
          <w:b w:val="0"/>
        </w:rPr>
        <w:t xml:space="preserve">«Обеспечение жилыми  помещениями  </w:t>
      </w:r>
      <w:r>
        <w:rPr>
          <w:rFonts w:ascii="Times New Roman" w:hAnsi="Times New Roman" w:cs="Times New Roman"/>
          <w:b w:val="0"/>
        </w:rPr>
        <w:t>д</w:t>
      </w:r>
      <w:r w:rsidRPr="00273032">
        <w:rPr>
          <w:rFonts w:ascii="Times New Roman" w:hAnsi="Times New Roman" w:cs="Times New Roman"/>
          <w:b w:val="0"/>
        </w:rPr>
        <w:t>етей-сирот и детей, оставшихся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                           без попечения родителей, лиц из числа детей-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  сирот и детей, оставшихся без попечения 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       родителей, лиц, которые относились к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категории детей-сирот и детей, оставшихся без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попечения родителей, лиц из числа детей-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 сирот и детей, оставшихся без попечения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    родителей, и достигли возраста 23 лет в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          Чамзинском муниципальном районе</w:t>
      </w:r>
    </w:p>
    <w:p w:rsidR="00273032" w:rsidRPr="00273032" w:rsidRDefault="00273032" w:rsidP="00273032">
      <w:pPr>
        <w:jc w:val="right"/>
      </w:pPr>
      <w:r w:rsidRPr="00273032">
        <w:t xml:space="preserve">                                                                                                                                                                      Республики Мордовия»</w:t>
      </w:r>
    </w:p>
    <w:p w:rsidR="00273032" w:rsidRDefault="00273032" w:rsidP="00273032">
      <w:pPr>
        <w:rPr>
          <w:sz w:val="28"/>
          <w:szCs w:val="28"/>
        </w:rPr>
      </w:pPr>
    </w:p>
    <w:p w:rsidR="00273032" w:rsidRDefault="00273032" w:rsidP="00273032">
      <w:pPr>
        <w:rPr>
          <w:sz w:val="28"/>
          <w:szCs w:val="28"/>
        </w:rPr>
      </w:pPr>
    </w:p>
    <w:p w:rsidR="00273032" w:rsidRDefault="00273032" w:rsidP="00273032">
      <w:pPr>
        <w:rPr>
          <w:sz w:val="28"/>
          <w:szCs w:val="28"/>
        </w:rPr>
      </w:pPr>
    </w:p>
    <w:p w:rsidR="00273032" w:rsidRPr="00780692" w:rsidRDefault="00273032" w:rsidP="00273032">
      <w:pPr>
        <w:rPr>
          <w:sz w:val="28"/>
          <w:szCs w:val="28"/>
        </w:rPr>
      </w:pPr>
    </w:p>
    <w:p w:rsidR="00273032" w:rsidRPr="00E8250F" w:rsidRDefault="00273032" w:rsidP="006266D2">
      <w:pPr>
        <w:pStyle w:val="1"/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ind w:left="0" w:firstLine="0"/>
        <w:rPr>
          <w:rFonts w:ascii="Times New Roman" w:hAnsi="Times New Roman" w:cs="Times New Roman"/>
          <w:b w:val="0"/>
          <w:szCs w:val="28"/>
        </w:rPr>
      </w:pPr>
      <w:r w:rsidRPr="00780692">
        <w:rPr>
          <w:rFonts w:ascii="Times New Roman" w:hAnsi="Times New Roman" w:cs="Times New Roman"/>
          <w:b w:val="0"/>
          <w:szCs w:val="28"/>
        </w:rPr>
        <w:t>Источники</w:t>
      </w:r>
      <w:r w:rsidRPr="00780692">
        <w:rPr>
          <w:rFonts w:ascii="Times New Roman" w:hAnsi="Times New Roman" w:cs="Times New Roman"/>
          <w:b w:val="0"/>
          <w:szCs w:val="28"/>
        </w:rPr>
        <w:br/>
        <w:t xml:space="preserve">финансирования подпрограммы </w:t>
      </w:r>
      <w:r w:rsidRPr="00E8250F">
        <w:rPr>
          <w:rFonts w:ascii="Times New Roman" w:hAnsi="Times New Roman" w:cs="Times New Roman"/>
          <w:b w:val="0"/>
          <w:szCs w:val="28"/>
        </w:rPr>
        <w:t>«Обеспечение жилыми помещениями детей-сирот и детей, остав</w:t>
      </w:r>
      <w:r>
        <w:rPr>
          <w:rFonts w:ascii="Times New Roman" w:hAnsi="Times New Roman" w:cs="Times New Roman"/>
          <w:b w:val="0"/>
          <w:szCs w:val="28"/>
        </w:rPr>
        <w:t xml:space="preserve">шихся без попечения родителей, </w:t>
      </w:r>
      <w:r w:rsidRPr="00E8250F">
        <w:rPr>
          <w:rFonts w:ascii="Times New Roman" w:hAnsi="Times New Roman" w:cs="Times New Roman"/>
          <w:b w:val="0"/>
          <w:szCs w:val="28"/>
        </w:rPr>
        <w:t xml:space="preserve">лиц из числа детей-сирот и детей, оставшихся без попечения родителей, лиц, которые относились к категории детей-сирот и детей, оставшихся </w:t>
      </w:r>
      <w:r>
        <w:rPr>
          <w:rFonts w:ascii="Times New Roman" w:hAnsi="Times New Roman" w:cs="Times New Roman"/>
          <w:b w:val="0"/>
          <w:szCs w:val="28"/>
        </w:rPr>
        <w:t>без попечения родителей</w:t>
      </w:r>
      <w:r w:rsidRPr="00E8250F">
        <w:rPr>
          <w:rFonts w:ascii="Times New Roman" w:hAnsi="Times New Roman" w:cs="Times New Roman"/>
          <w:b w:val="0"/>
          <w:szCs w:val="28"/>
        </w:rPr>
        <w:t xml:space="preserve">, лиц из числа детей-сирот и детей, оставшихся без попечения родителей, и достигли возраста 23 лет в Чамзинском муниципальном районе Республики Мордовия» </w:t>
      </w:r>
    </w:p>
    <w:p w:rsidR="00273032" w:rsidRPr="00780692" w:rsidRDefault="00273032" w:rsidP="006266D2">
      <w:pPr>
        <w:pStyle w:val="1"/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ind w:left="0" w:firstLine="0"/>
        <w:rPr>
          <w:rFonts w:ascii="Times New Roman" w:hAnsi="Times New Roman" w:cs="Times New Roman"/>
          <w:b w:val="0"/>
          <w:szCs w:val="28"/>
        </w:rPr>
      </w:pPr>
      <w:r w:rsidRPr="00780692">
        <w:rPr>
          <w:rFonts w:ascii="Times New Roman" w:hAnsi="Times New Roman" w:cs="Times New Roman"/>
          <w:b w:val="0"/>
          <w:szCs w:val="28"/>
        </w:rPr>
        <w:t xml:space="preserve">  </w:t>
      </w:r>
    </w:p>
    <w:p w:rsidR="00273032" w:rsidRPr="00780692" w:rsidRDefault="00273032" w:rsidP="006266D2">
      <w:pPr>
        <w:pStyle w:val="1"/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ind w:left="0" w:firstLine="0"/>
        <w:rPr>
          <w:rFonts w:ascii="Times New Roman" w:hAnsi="Times New Roman" w:cs="Times New Roman"/>
          <w:b w:val="0"/>
          <w:szCs w:val="28"/>
        </w:rPr>
      </w:pPr>
      <w:r w:rsidRPr="00780692">
        <w:rPr>
          <w:rFonts w:ascii="Times New Roman" w:hAnsi="Times New Roman" w:cs="Times New Roman"/>
          <w:b w:val="0"/>
          <w:szCs w:val="28"/>
        </w:rPr>
        <w:t xml:space="preserve">       </w:t>
      </w:r>
    </w:p>
    <w:tbl>
      <w:tblPr>
        <w:tblW w:w="10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850"/>
        <w:gridCol w:w="992"/>
        <w:gridCol w:w="851"/>
        <w:gridCol w:w="850"/>
        <w:gridCol w:w="992"/>
        <w:gridCol w:w="851"/>
        <w:gridCol w:w="850"/>
        <w:gridCol w:w="851"/>
        <w:gridCol w:w="1180"/>
      </w:tblGrid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</w:rPr>
            </w:pPr>
            <w:r w:rsidRPr="00780692">
              <w:rPr>
                <w:rFonts w:ascii="Times New Roman" w:hAnsi="Times New Roman" w:cs="Times New Roman"/>
              </w:rPr>
              <w:t xml:space="preserve">Численность детей-сирот, детей, подлежащих </w:t>
            </w:r>
            <w:r w:rsidRPr="00780692">
              <w:rPr>
                <w:rFonts w:ascii="Times New Roman" w:hAnsi="Times New Roman" w:cs="Times New Roman"/>
              </w:rPr>
              <w:lastRenderedPageBreak/>
              <w:t>обеспечению жилыми помещениями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</w:rPr>
            </w:pPr>
            <w:r w:rsidRPr="00780692">
              <w:rPr>
                <w:rFonts w:ascii="Times New Roman" w:hAnsi="Times New Roman" w:cs="Times New Roman"/>
              </w:rPr>
              <w:lastRenderedPageBreak/>
              <w:t>Средства, необходимые для обеспечения жилыми помещениями детей-сирот (тыс. руб.),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1115, 2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2487,7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</w:rPr>
            </w:pPr>
            <w:r w:rsidRPr="00780692">
              <w:rPr>
                <w:rFonts w:ascii="Times New Roman" w:hAnsi="Times New Roman" w:cs="Times New Roman"/>
              </w:rPr>
              <w:t>средства федерального бюджета (тыс. 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</w:rPr>
            </w:pPr>
            <w:r w:rsidRPr="00780692">
              <w:rPr>
                <w:rFonts w:ascii="Times New Roman" w:hAnsi="Times New Roman" w:cs="Times New Roman"/>
              </w:rPr>
              <w:t>средства республиканского бюджета Республики Мордовия (тыс. 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1115, 2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2487,7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1314,2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780692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</w:rPr>
            </w:pPr>
            <w:r w:rsidRPr="00780692">
              <w:rPr>
                <w:rFonts w:ascii="Times New Roman" w:hAnsi="Times New Roman" w:cs="Times New Roman"/>
              </w:rPr>
              <w:t xml:space="preserve">Предоставление жилых помещений специализированного жилищного фонда детям </w:t>
            </w:r>
            <w:r w:rsidRPr="00780692">
              <w:rPr>
                <w:rFonts w:ascii="Times New Roman" w:hAnsi="Times New Roman" w:cs="Times New Roman"/>
              </w:rPr>
              <w:lastRenderedPageBreak/>
              <w:t>сиротам</w:t>
            </w:r>
            <w:r>
              <w:rPr>
                <w:rFonts w:ascii="Times New Roman" w:hAnsi="Times New Roman" w:cs="Times New Roman"/>
              </w:rPr>
              <w:t xml:space="preserve"> , детям, оставшимся без попечения родителей, и лицам из их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1105, 7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2468,7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1303,5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3032" w:rsidRPr="00780692" w:rsidTr="003A381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780692" w:rsidRDefault="00273032" w:rsidP="003A381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списка </w:t>
            </w:r>
            <w:r w:rsidRPr="00780692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ей</w:t>
            </w:r>
            <w:r w:rsidRPr="00780692">
              <w:rPr>
                <w:rFonts w:ascii="Times New Roman" w:hAnsi="Times New Roman" w:cs="Times New Roman"/>
              </w:rPr>
              <w:t xml:space="preserve"> сирот</w:t>
            </w:r>
            <w:r>
              <w:rPr>
                <w:rFonts w:ascii="Times New Roman" w:hAnsi="Times New Roman" w:cs="Times New Roman"/>
              </w:rPr>
              <w:t xml:space="preserve"> , детей, оставшихся без попечения родителей, и лиц из их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32" w:rsidRPr="00E8250F" w:rsidRDefault="00273032" w:rsidP="003A38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273032" w:rsidRDefault="00273032" w:rsidP="00273032"/>
    <w:p w:rsidR="007D1B8D" w:rsidRDefault="007D1B8D" w:rsidP="007D1B8D"/>
    <w:tbl>
      <w:tblPr>
        <w:tblW w:w="15479" w:type="dxa"/>
        <w:tblInd w:w="93" w:type="dxa"/>
        <w:tblLayout w:type="fixed"/>
        <w:tblLook w:val="04A0"/>
      </w:tblPr>
      <w:tblGrid>
        <w:gridCol w:w="1647"/>
        <w:gridCol w:w="1629"/>
        <w:gridCol w:w="1714"/>
        <w:gridCol w:w="900"/>
        <w:gridCol w:w="880"/>
        <w:gridCol w:w="866"/>
        <w:gridCol w:w="880"/>
        <w:gridCol w:w="880"/>
        <w:gridCol w:w="900"/>
        <w:gridCol w:w="820"/>
        <w:gridCol w:w="1066"/>
        <w:gridCol w:w="880"/>
        <w:gridCol w:w="900"/>
        <w:gridCol w:w="654"/>
        <w:gridCol w:w="863"/>
      </w:tblGrid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к Муниципальной программе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Чамзинского муниципального района РМ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"Обеспечение доступным и комфортным жильем 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6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коммунальными услугами граждан Российской Федерации"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 xml:space="preserve">Ресурсное обеспечение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за счет всех источников финансирования Муниципальной программы Чамзинского муниципального района Республики Мордовия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1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Статус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Наименование </w:t>
            </w:r>
            <w:r w:rsidRPr="002006F0">
              <w:rPr>
                <w:sz w:val="20"/>
                <w:szCs w:val="20"/>
              </w:rPr>
              <w:lastRenderedPageBreak/>
              <w:t>муниципальной программы, подпрограммы, основного 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 xml:space="preserve">Источники </w:t>
            </w:r>
            <w:r w:rsidRPr="002006F0">
              <w:rPr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9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06F0" w:rsidRPr="002006F0" w:rsidTr="002006F0">
        <w:trPr>
          <w:trHeight w:val="2565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Муниципальная программа Чамзинского муниципального района Республики Мордовия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13 161,12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26 000,86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22 896,89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11 632,70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38 833,58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5 997,80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68 925,93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18 669,14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28 869,14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148 087,49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403 777,56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1 579,42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4 268,85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10 133,78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1 811,38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16 604,73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1 787,99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59 718,81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14 563,50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24 559,50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39 922,34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177 983,85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4 387,28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9 009,42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3 648,65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5 254,56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3 752,47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1 690,20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6 424,23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1 621,40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1 723,40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11 294,78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54 367,91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357,714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372,564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134,656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66,358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1 467,73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3 282</w:t>
            </w:r>
          </w:p>
        </w:tc>
      </w:tr>
      <w:tr w:rsidR="002006F0" w:rsidRPr="002006F0" w:rsidTr="002006F0">
        <w:trPr>
          <w:trHeight w:val="16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711,85</w:t>
            </w:r>
          </w:p>
        </w:tc>
      </w:tr>
      <w:tr w:rsidR="002006F0" w:rsidRPr="002006F0" w:rsidTr="002006F0">
        <w:trPr>
          <w:trHeight w:val="13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22,657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175,657</w:t>
            </w:r>
          </w:p>
        </w:tc>
      </w:tr>
      <w:tr w:rsidR="002006F0" w:rsidRPr="002006F0" w:rsidTr="002006F0">
        <w:trPr>
          <w:trHeight w:val="9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7 019,42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12 364,88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8741,9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4 432,10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18 055,48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2 453,25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95 402,64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167256,77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Обеспечение жильем молодых семей Чамзинского муниципального района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13 161,12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24 884,56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21 781,69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9 145,00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30 236,57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4 775,80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3 554,94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3 554,94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3 554,94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146773,29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282125,76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1 579,42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4 268,85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10 133,78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1 811,38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9 466,43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1 787,99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1 039,50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1 039,50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1 039,50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39 922,34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75122,238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4 387,28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7 893,12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2 533,45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2 766,86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2 366,62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468,20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169,20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169,20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169,20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9 980,58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36465,221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357,714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372,564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134,656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66,358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1 467,73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3281,518</w:t>
            </w:r>
          </w:p>
        </w:tc>
      </w:tr>
      <w:tr w:rsidR="002006F0" w:rsidRPr="002006F0" w:rsidTr="002006F0">
        <w:trPr>
          <w:trHeight w:val="8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7 019,42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12 364,88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8741,9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4 432,10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18 055,48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2 453,25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95 402,64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167256,77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Обеспечение жильем молодых семей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13 161,12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20 702,91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24 884,56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21 781,69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9 145,00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30 236,57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4 775,80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3 554,94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3 554,94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3 554,94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146773,29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282125,76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1 579,42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3 033,55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4 268,85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10 133,78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1 811,38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9 466,43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1 787,99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1 039,50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1 039,50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1 039,50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39 922,34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751122,24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4 387,28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5 561,52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7 893,12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2 533,45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2 766,86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2 366,62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468,20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169,20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169,20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169,20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9 980,58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36465,221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252,798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357,714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372,564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134,656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66,358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35,55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1 467,73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3281,518</w:t>
            </w:r>
          </w:p>
        </w:tc>
      </w:tr>
      <w:tr w:rsidR="002006F0" w:rsidRPr="002006F0" w:rsidTr="002006F0">
        <w:trPr>
          <w:trHeight w:val="7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7 019,42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11 855,04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12 364,88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8741,9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4 432,10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18 055,48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2 453,25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2 310,69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95 402,64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167256,77</w:t>
            </w:r>
          </w:p>
        </w:tc>
      </w:tr>
      <w:tr w:rsidR="002006F0" w:rsidRPr="002006F0" w:rsidTr="002006F0">
        <w:trPr>
          <w:trHeight w:val="357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Включение молодых семей, признанных нуждающимися в жилых помещениях в состав участников  мероприятия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22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Формирование списка молодых семей-участников мероприятия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484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Определение ежегодно объема средств, выделяемых из районного бюджета Чамзинского муниципального района на реализацию Подпрограммы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20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1.5.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Организация учета молодых семей, участвующих в программе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48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Организация информационной и разъяснительной работы среди населения по освещению целей и задач Подпрограммы и вопросов по ее реализации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20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Внедрение механизма реализации Подпрограммы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45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Мероприятие 1.8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Участие в конкурсе муниципальных образований Республики Мордовия для участия в мероприятиях по обеспечению жильем молодых семей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81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Мероприятие 1.9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семьям-претендентам на получение социальной выплаты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Обеспечение жилыми помещениями </w:t>
            </w:r>
            <w:r w:rsidRPr="002006F0">
              <w:rPr>
                <w:sz w:val="20"/>
                <w:szCs w:val="20"/>
              </w:rPr>
              <w:lastRenderedPageBreak/>
              <w:t xml:space="preserve">детей-сирот и детей, оставшихся без попечения родителей, лиц из  числа детей-сирот и детей, оставшихся без попечения </w:t>
            </w:r>
            <w:r w:rsidRPr="002006F0">
              <w:rPr>
                <w:sz w:val="20"/>
                <w:szCs w:val="20"/>
              </w:rPr>
              <w:lastRenderedPageBreak/>
              <w:t>родителей, лиц, которые относились к кватегории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Чамзинском муниципальном районе Республики Мордовия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1 115,20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2 487,70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1 222,00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12511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color w:val="000000"/>
              </w:rPr>
            </w:pPr>
            <w:r w:rsidRPr="002006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1 115,20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2 487,70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1 222,00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1 314,20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12511</w:t>
            </w:r>
          </w:p>
        </w:tc>
      </w:tr>
      <w:tr w:rsidR="002006F0" w:rsidRPr="002006F0" w:rsidTr="002006F0">
        <w:trPr>
          <w:trHeight w:val="79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Формирование списка детей-сирот и детей </w:t>
            </w:r>
            <w:r w:rsidRPr="002006F0">
              <w:rPr>
                <w:sz w:val="20"/>
                <w:szCs w:val="20"/>
              </w:rPr>
              <w:lastRenderedPageBreak/>
              <w:t xml:space="preserve">оставшихся без попечения родителей, а также лиц из их числа, подлежащих обеспечению жилыми помещениями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06F0" w:rsidRPr="002006F0" w:rsidTr="002006F0">
        <w:trPr>
          <w:trHeight w:val="456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2006F0" w:rsidRPr="002006F0" w:rsidTr="002006F0">
        <w:trPr>
          <w:trHeight w:val="561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Создание специализированного жилищного фонда для последующего предоставления их детям-сиротам, детям, оставшимся без попечения родителей, и лицам из их числа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Предоставление жилых помещений специализированного жилищного фонда детям сиротам, детям, оставшимся без попечения родителей, и лицам из их </w:t>
            </w:r>
            <w:r w:rsidRPr="002006F0">
              <w:rPr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1 106,80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1 105,70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2 468,70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1 211,30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12410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1 106,80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1 105,70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2 468,70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1 211,30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1 303,50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12410</w:t>
            </w:r>
          </w:p>
        </w:tc>
      </w:tr>
      <w:tr w:rsidR="002006F0" w:rsidRPr="002006F0" w:rsidTr="002006F0">
        <w:trPr>
          <w:trHeight w:val="30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строительство автомобильных дорог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7 284,00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64 056,79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71 340,79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6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7 138,30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58 679,31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65 817,61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4940,826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5013,676</w:t>
            </w:r>
          </w:p>
        </w:tc>
      </w:tr>
      <w:tr w:rsidR="002006F0" w:rsidRPr="002006F0" w:rsidTr="002006F0">
        <w:trPr>
          <w:trHeight w:val="15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486,85</w:t>
            </w:r>
          </w:p>
        </w:tc>
      </w:tr>
      <w:tr w:rsidR="002006F0" w:rsidRPr="002006F0" w:rsidTr="002006F0">
        <w:trPr>
          <w:trHeight w:val="133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город-ского поселения Чамзинка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22,657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22,657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Мероприятие </w:t>
            </w:r>
            <w:r w:rsidRPr="002006F0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 xml:space="preserve">Строительство </w:t>
            </w:r>
            <w:r w:rsidRPr="002006F0">
              <w:rPr>
                <w:sz w:val="20"/>
                <w:szCs w:val="20"/>
              </w:rPr>
              <w:lastRenderedPageBreak/>
              <w:t>автомобильных дорог по ул. К.Белоус и А.Осипова в рп. Комсомольский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7 </w:t>
            </w:r>
            <w:r w:rsidRPr="002006F0">
              <w:rPr>
                <w:sz w:val="20"/>
                <w:szCs w:val="20"/>
              </w:rPr>
              <w:lastRenderedPageBreak/>
              <w:t>284,00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7284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7 138,30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7138,3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72,85</w:t>
            </w:r>
          </w:p>
        </w:tc>
      </w:tr>
      <w:tr w:rsidR="002006F0" w:rsidRPr="002006F0" w:rsidTr="002006F0">
        <w:trPr>
          <w:trHeight w:val="157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72,85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строительство автомобильных дорог по ул. Юбилей-ная, Н.А.Алеева,  Весенняя, Рождественская, части ул. Новоселов и объездной в рп. </w:t>
            </w:r>
            <w:r w:rsidRPr="002006F0">
              <w:rPr>
                <w:sz w:val="20"/>
                <w:szCs w:val="20"/>
              </w:rPr>
              <w:lastRenderedPageBreak/>
              <w:t xml:space="preserve">Комсомольский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22 500,00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22 050,00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2006F0" w:rsidRPr="002006F0" w:rsidTr="002006F0">
        <w:trPr>
          <w:trHeight w:val="28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строительство автомобильной дороги по ул. Степана Эрьзи в рп. Комсомольский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18900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18 522,00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18 522,00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2006F0" w:rsidRPr="002006F0" w:rsidTr="002006F0">
        <w:trPr>
          <w:trHeight w:val="157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город-ского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строительство автомобильной дороги по ул. Набережная в рп. Чамзинка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10332,578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10332,578</w:t>
            </w:r>
          </w:p>
        </w:tc>
      </w:tr>
      <w:tr w:rsidR="002006F0" w:rsidRPr="002006F0" w:rsidTr="002006F0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8257,796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8257,796</w:t>
            </w:r>
          </w:p>
        </w:tc>
      </w:tr>
      <w:tr w:rsidR="002006F0" w:rsidRPr="002006F0" w:rsidTr="002006F0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2064,449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2064,449</w:t>
            </w:r>
          </w:p>
        </w:tc>
      </w:tr>
      <w:tr w:rsidR="002006F0" w:rsidRPr="002006F0" w:rsidTr="002006F0">
        <w:trPr>
          <w:trHeight w:val="130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10,333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b/>
                <w:bCs/>
                <w:sz w:val="20"/>
                <w:szCs w:val="20"/>
              </w:rPr>
            </w:pPr>
            <w:r w:rsidRPr="002006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10,333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строительство автомобильной дороги по ул. Рабочая в рп. Чамзинка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8630,54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8630,54</w:t>
            </w:r>
          </w:p>
        </w:tc>
      </w:tr>
      <w:tr w:rsidR="002006F0" w:rsidRPr="002006F0" w:rsidTr="002006F0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6897,528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6897,528</w:t>
            </w:r>
          </w:p>
        </w:tc>
      </w:tr>
      <w:tr w:rsidR="002006F0" w:rsidRPr="002006F0" w:rsidTr="002006F0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1724,382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1724,382</w:t>
            </w:r>
          </w:p>
        </w:tc>
      </w:tr>
      <w:tr w:rsidR="002006F0" w:rsidRPr="002006F0" w:rsidTr="002006F0">
        <w:trPr>
          <w:trHeight w:val="13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8,63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3.6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Строительство автомобильной дороги по ул. Пролетарская в рп. Чамзинка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3693,67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3693,67</w:t>
            </w:r>
          </w:p>
        </w:tc>
      </w:tr>
      <w:tr w:rsidR="002006F0" w:rsidRPr="002006F0" w:rsidTr="002006F0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2951,981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2951,981</w:t>
            </w:r>
          </w:p>
        </w:tc>
      </w:tr>
      <w:tr w:rsidR="002006F0" w:rsidRPr="002006F0" w:rsidTr="002006F0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737,995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737,995</w:t>
            </w:r>
          </w:p>
        </w:tc>
      </w:tr>
      <w:tr w:rsidR="002006F0" w:rsidRPr="002006F0" w:rsidTr="002006F0">
        <w:trPr>
          <w:trHeight w:val="13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3,694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3,694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строительство сетей водоснабжения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13 524,00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13 524,00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2006F0" w:rsidRPr="002006F0" w:rsidTr="002006F0">
        <w:trPr>
          <w:trHeight w:val="156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строительство сетей водоснабжения по ул. К.Белоуса, А.Осипова, Юбилей-ная, Н.А.Алеева,  Весенняя, Рождественская, Новоселов в </w:t>
            </w:r>
            <w:r w:rsidRPr="002006F0">
              <w:rPr>
                <w:sz w:val="20"/>
                <w:szCs w:val="20"/>
              </w:rPr>
              <w:lastRenderedPageBreak/>
              <w:t>рп. Комсомольский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8 100,00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7 938,00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7 938,00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81</w:t>
            </w:r>
          </w:p>
        </w:tc>
      </w:tr>
      <w:tr w:rsidR="002006F0" w:rsidRPr="002006F0" w:rsidTr="002006F0">
        <w:trPr>
          <w:trHeight w:val="23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81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мероприятие 4.2.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строительство сетей водоснабжения по ул. Степана Эрьзи в рп. Комсомольский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5 586,00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5 586,00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57</w:t>
            </w:r>
          </w:p>
        </w:tc>
      </w:tr>
      <w:tr w:rsidR="002006F0" w:rsidRPr="002006F0" w:rsidTr="002006F0">
        <w:trPr>
          <w:trHeight w:val="16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57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24 000,00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</w:rPr>
            </w:pPr>
            <w:r w:rsidRPr="002006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23 520,00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23 520,00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2006F0" w:rsidRPr="002006F0" w:rsidTr="002006F0">
        <w:trPr>
          <w:trHeight w:val="156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87</w:t>
            </w:r>
          </w:p>
        </w:tc>
      </w:tr>
      <w:tr w:rsidR="002006F0" w:rsidRPr="002006F0" w:rsidTr="002006F0">
        <w:trPr>
          <w:trHeight w:val="126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городского поселения Чамзинка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 xml:space="preserve">      строительство сетей водоотведения по ул. К.Белоуса, А.Осипова, Юбилей-ная, Н.А.Алеева,  Весенняя, Рождественская, Новоселов  в рп. Комсомольский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8 700,00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8 700,00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8 526,00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8 526,00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87</w:t>
            </w:r>
          </w:p>
        </w:tc>
      </w:tr>
      <w:tr w:rsidR="002006F0" w:rsidRPr="002006F0" w:rsidTr="002006F0">
        <w:trPr>
          <w:trHeight w:val="25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Комсо-мольского городского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87</w:t>
            </w:r>
          </w:p>
        </w:tc>
      </w:tr>
      <w:tr w:rsidR="002006F0" w:rsidRPr="002006F0" w:rsidTr="002006F0">
        <w:trPr>
          <w:trHeight w:val="30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lastRenderedPageBreak/>
              <w:t>Мероприятие 5.2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jc w:val="center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строительство сетей инженерно-техничес-кого обеспече-ния индивидуальной жилой застройки по ул. Полковс-кая, Централь-ная, Сайгушс-кая, О.Храмова в рп. Чамзинка (водоотведение)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15 300,00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2006F0" w:rsidRPr="002006F0" w:rsidTr="002006F0">
        <w:trPr>
          <w:trHeight w:val="5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14 994,00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14 994,00</w:t>
            </w:r>
          </w:p>
        </w:tc>
      </w:tr>
      <w:tr w:rsidR="002006F0" w:rsidRPr="002006F0" w:rsidTr="002006F0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2006F0" w:rsidRPr="002006F0" w:rsidTr="002006F0">
        <w:trPr>
          <w:trHeight w:val="38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F0" w:rsidRPr="002006F0" w:rsidRDefault="002006F0" w:rsidP="002006F0">
            <w:pPr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бюджет  городского поселения Чамзинка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sz w:val="20"/>
                <w:szCs w:val="20"/>
              </w:rPr>
            </w:pPr>
            <w:r w:rsidRPr="002006F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F0" w:rsidRPr="002006F0" w:rsidRDefault="002006F0" w:rsidP="002006F0">
            <w:pPr>
              <w:jc w:val="right"/>
              <w:rPr>
                <w:color w:val="000000"/>
                <w:sz w:val="20"/>
                <w:szCs w:val="20"/>
              </w:rPr>
            </w:pPr>
            <w:r w:rsidRPr="002006F0">
              <w:rPr>
                <w:color w:val="000000"/>
                <w:sz w:val="20"/>
                <w:szCs w:val="20"/>
              </w:rPr>
              <w:t>153</w:t>
            </w:r>
          </w:p>
        </w:tc>
      </w:tr>
    </w:tbl>
    <w:p w:rsidR="007D1B8D" w:rsidRDefault="007D1B8D" w:rsidP="007D1B8D"/>
    <w:p w:rsidR="007D1B8D" w:rsidRDefault="007D1B8D" w:rsidP="007D1B8D"/>
    <w:p w:rsidR="0008458F" w:rsidRDefault="0008458F" w:rsidP="007D1B8D">
      <w:pPr>
        <w:sectPr w:rsidR="0008458F" w:rsidSect="002730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2F0A" w:rsidRPr="004F576E" w:rsidRDefault="00C12F0A" w:rsidP="00C12F0A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lastRenderedPageBreak/>
        <w:t>Администрация Чамзинского муниципального района</w:t>
      </w:r>
    </w:p>
    <w:p w:rsidR="00C12F0A" w:rsidRPr="004F576E" w:rsidRDefault="00C12F0A" w:rsidP="00C12F0A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Республики Мордовия</w:t>
      </w:r>
    </w:p>
    <w:p w:rsidR="00C12F0A" w:rsidRPr="004F576E" w:rsidRDefault="00C12F0A" w:rsidP="00C12F0A">
      <w:pPr>
        <w:jc w:val="center"/>
        <w:rPr>
          <w:b/>
          <w:sz w:val="28"/>
          <w:szCs w:val="28"/>
        </w:rPr>
      </w:pPr>
    </w:p>
    <w:p w:rsidR="00C12F0A" w:rsidRPr="004F576E" w:rsidRDefault="00C12F0A" w:rsidP="00C12F0A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ПОСТАНОВЛЕНИЕ</w:t>
      </w:r>
    </w:p>
    <w:p w:rsidR="00C12F0A" w:rsidRPr="004F576E" w:rsidRDefault="00C12F0A" w:rsidP="00C12F0A">
      <w:pPr>
        <w:jc w:val="center"/>
        <w:rPr>
          <w:sz w:val="28"/>
          <w:szCs w:val="28"/>
        </w:rPr>
      </w:pPr>
      <w:r w:rsidRPr="004F576E">
        <w:rPr>
          <w:sz w:val="28"/>
          <w:szCs w:val="28"/>
        </w:rPr>
        <w:t xml:space="preserve"> </w:t>
      </w:r>
    </w:p>
    <w:p w:rsidR="00C12F0A" w:rsidRPr="004F576E" w:rsidRDefault="00C12F0A" w:rsidP="00C12F0A">
      <w:pPr>
        <w:rPr>
          <w:sz w:val="28"/>
          <w:szCs w:val="28"/>
        </w:rPr>
      </w:pPr>
      <w:r w:rsidRPr="004F576E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4F576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4F576E">
        <w:rPr>
          <w:sz w:val="28"/>
          <w:szCs w:val="28"/>
        </w:rPr>
        <w:t xml:space="preserve">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576E">
        <w:rPr>
          <w:sz w:val="28"/>
          <w:szCs w:val="28"/>
        </w:rPr>
        <w:t xml:space="preserve"> №</w:t>
      </w:r>
      <w:r>
        <w:rPr>
          <w:sz w:val="28"/>
          <w:szCs w:val="28"/>
        </w:rPr>
        <w:t>96</w:t>
      </w:r>
    </w:p>
    <w:p w:rsidR="00C12F0A" w:rsidRPr="004F576E" w:rsidRDefault="00C12F0A" w:rsidP="00C12F0A">
      <w:pPr>
        <w:jc w:val="center"/>
        <w:rPr>
          <w:sz w:val="28"/>
          <w:szCs w:val="28"/>
        </w:rPr>
      </w:pPr>
      <w:r w:rsidRPr="004F576E">
        <w:rPr>
          <w:sz w:val="28"/>
          <w:szCs w:val="28"/>
        </w:rPr>
        <w:t>рп. Чамзинка</w:t>
      </w:r>
    </w:p>
    <w:p w:rsidR="00C12F0A" w:rsidRPr="004F576E" w:rsidRDefault="00C12F0A" w:rsidP="00C12F0A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от 31.08.2015 г. №748 «Об утверждении муниципальной программы «Развитие культуры и туризма в Чамзинском муниципальном районе на 2014-2025 годы» в новой редакции»</w:t>
      </w:r>
    </w:p>
    <w:p w:rsidR="00C12F0A" w:rsidRPr="004F576E" w:rsidRDefault="00C12F0A" w:rsidP="00C12F0A">
      <w:pPr>
        <w:jc w:val="center"/>
        <w:rPr>
          <w:b/>
          <w:sz w:val="28"/>
          <w:szCs w:val="28"/>
        </w:rPr>
      </w:pPr>
    </w:p>
    <w:p w:rsidR="00C12F0A" w:rsidRPr="004F576E" w:rsidRDefault="00C12F0A" w:rsidP="00C12F0A">
      <w:pPr>
        <w:ind w:firstLine="708"/>
        <w:jc w:val="both"/>
        <w:rPr>
          <w:sz w:val="28"/>
          <w:szCs w:val="28"/>
        </w:rPr>
      </w:pPr>
      <w:r w:rsidRPr="004F576E">
        <w:rPr>
          <w:sz w:val="28"/>
          <w:szCs w:val="28"/>
        </w:rPr>
        <w:t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</w:t>
      </w:r>
    </w:p>
    <w:p w:rsidR="00C12F0A" w:rsidRPr="004F576E" w:rsidRDefault="00C12F0A" w:rsidP="00C12F0A">
      <w:pPr>
        <w:jc w:val="center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>ПОСТАНОВЛЯЕТ:</w:t>
      </w:r>
    </w:p>
    <w:p w:rsidR="00C12F0A" w:rsidRPr="004F576E" w:rsidRDefault="00C12F0A" w:rsidP="006266D2">
      <w:pPr>
        <w:pStyle w:val="a6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4F576E">
        <w:rPr>
          <w:sz w:val="28"/>
          <w:szCs w:val="28"/>
        </w:rPr>
        <w:t xml:space="preserve">Внести изменения в муниципальную программу «Развитие культуры и туризма в Чамзинском муниципальном районе на 2014-2025 годы» в новой редакции» утвержденную </w:t>
      </w:r>
      <w:r w:rsidRPr="004F576E">
        <w:rPr>
          <w:bCs/>
          <w:sz w:val="28"/>
          <w:szCs w:val="28"/>
        </w:rPr>
        <w:t>постановлением администрации Чамзинского муниципального района Республики Мордовия от 31.08.2015г. N 748, следующего содержания</w:t>
      </w:r>
      <w:r w:rsidRPr="004F576E">
        <w:rPr>
          <w:sz w:val="28"/>
          <w:szCs w:val="28"/>
        </w:rPr>
        <w:t xml:space="preserve">: </w:t>
      </w:r>
    </w:p>
    <w:p w:rsidR="00C12F0A" w:rsidRPr="004F576E" w:rsidRDefault="00C12F0A" w:rsidP="00C12F0A">
      <w:pPr>
        <w:pStyle w:val="a6"/>
        <w:ind w:left="0" w:firstLine="720"/>
        <w:jc w:val="both"/>
        <w:rPr>
          <w:sz w:val="28"/>
          <w:szCs w:val="28"/>
        </w:rPr>
      </w:pPr>
      <w:r w:rsidRPr="004F576E">
        <w:rPr>
          <w:sz w:val="28"/>
          <w:szCs w:val="28"/>
        </w:rPr>
        <w:t>1.1 Раздел «прогнозируемые объемы и источники финансирования» паспорта муниципальной программы «Развитие культуры и туризма в Чамзинском муниципальном районе на 2014 – 2025 годы» изложить в новой редакции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831"/>
      </w:tblGrid>
      <w:tr w:rsidR="00C12F0A" w:rsidRPr="004F576E" w:rsidTr="003A381C">
        <w:trPr>
          <w:trHeight w:val="11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A" w:rsidRPr="004F576E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 xml:space="preserve">Прогнозируемые </w:t>
            </w:r>
          </w:p>
          <w:p w:rsidR="00C12F0A" w:rsidRPr="004F576E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 xml:space="preserve">объёмы и </w:t>
            </w:r>
          </w:p>
          <w:p w:rsidR="00C12F0A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 xml:space="preserve">источники </w:t>
            </w:r>
          </w:p>
          <w:p w:rsidR="00C12F0A" w:rsidRPr="004F576E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2014 год – 51,0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2014 год – 150.0 тыс. руб.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2014 ГОД – 201,0 тыс. руб</w:t>
            </w:r>
            <w:r w:rsidRPr="004F576E">
              <w:rPr>
                <w:sz w:val="26"/>
                <w:szCs w:val="26"/>
              </w:rPr>
              <w:t>.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2015 год – 2</w:t>
            </w:r>
            <w:r>
              <w:rPr>
                <w:sz w:val="26"/>
                <w:szCs w:val="26"/>
              </w:rPr>
              <w:t>5 603,20</w:t>
            </w:r>
            <w:r w:rsidRPr="004F576E">
              <w:rPr>
                <w:sz w:val="26"/>
                <w:szCs w:val="26"/>
              </w:rPr>
              <w:t xml:space="preserve">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2015 год – 150.0 тыс. руб.</w:t>
            </w:r>
          </w:p>
          <w:p w:rsidR="00C12F0A" w:rsidRPr="004F576E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2015 ГОД – 2</w:t>
            </w:r>
            <w:r>
              <w:rPr>
                <w:b/>
                <w:sz w:val="26"/>
                <w:szCs w:val="26"/>
              </w:rPr>
              <w:t>5 753,20</w:t>
            </w:r>
            <w:r w:rsidRPr="004F576E">
              <w:rPr>
                <w:b/>
                <w:sz w:val="26"/>
                <w:szCs w:val="26"/>
              </w:rPr>
              <w:t xml:space="preserve"> тыс. руб.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Федеральный бюджет – 422,40 тыс. руб.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2016 год –272,50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2016 год – 31 398,60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2016 год – 150.0 тыс. руб.</w:t>
            </w:r>
          </w:p>
          <w:p w:rsidR="00C12F0A" w:rsidRPr="004F576E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2016 ГОД – 32 243,50 тыс. руб.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113,50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2017 год – 266,30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2017 год – 38 497,40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2017 год – 150.0 тыс. руб.</w:t>
            </w:r>
          </w:p>
          <w:p w:rsidR="00C12F0A" w:rsidRPr="004F576E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2017 ГОД – 39 027,20 тыс. руб.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197,4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2018 год – 365,20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2018 год – 53 877,70 тыс. руб.;</w:t>
            </w:r>
          </w:p>
          <w:p w:rsidR="00C12F0A" w:rsidRPr="004F576E" w:rsidRDefault="00C12F0A" w:rsidP="003A381C">
            <w:pPr>
              <w:ind w:right="-284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2018 год – 150.0 тыс. руб.</w:t>
            </w:r>
          </w:p>
          <w:p w:rsidR="00C12F0A" w:rsidRPr="004F576E" w:rsidRDefault="00C12F0A" w:rsidP="003A381C">
            <w:pPr>
              <w:ind w:right="-284"/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2018 ГОД – 54 590,30 тыс. руб.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2</w:t>
            </w:r>
            <w:r w:rsidRPr="004F576E">
              <w:rPr>
                <w:sz w:val="26"/>
                <w:szCs w:val="26"/>
                <w:lang w:val="en-US"/>
              </w:rPr>
              <w:t> </w:t>
            </w:r>
            <w:r w:rsidRPr="004F576E">
              <w:rPr>
                <w:sz w:val="26"/>
                <w:szCs w:val="26"/>
              </w:rPr>
              <w:t>425.8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2019 год – 685,7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lastRenderedPageBreak/>
              <w:t>Муниципальный бюджет 2019 год – 49 632,9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 xml:space="preserve">Внебюджетные источники 2019 год – 150,0 тыс. руб. </w:t>
            </w:r>
          </w:p>
          <w:p w:rsidR="00C12F0A" w:rsidRPr="004F576E" w:rsidRDefault="00C12F0A" w:rsidP="003A381C">
            <w:pPr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2019 ГОД –52 894,4 тыс. руб.</w:t>
            </w:r>
          </w:p>
          <w:p w:rsidR="00C12F0A" w:rsidRPr="004F576E" w:rsidRDefault="00C12F0A" w:rsidP="003A381C">
            <w:pPr>
              <w:jc w:val="both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16 317,9 тыс. руб.;</w:t>
            </w:r>
          </w:p>
          <w:p w:rsidR="00C12F0A" w:rsidRPr="004F576E" w:rsidRDefault="00C12F0A" w:rsidP="003A381C">
            <w:pPr>
              <w:jc w:val="both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2020 год –3 071,9 тыс. руб.</w:t>
            </w:r>
          </w:p>
          <w:p w:rsidR="00C12F0A" w:rsidRPr="004F576E" w:rsidRDefault="00C12F0A" w:rsidP="003A381C">
            <w:pPr>
              <w:jc w:val="both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2020 год – 50 </w:t>
            </w:r>
            <w:r>
              <w:rPr>
                <w:sz w:val="26"/>
                <w:szCs w:val="26"/>
              </w:rPr>
              <w:t>160</w:t>
            </w:r>
            <w:r w:rsidRPr="004F576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  <w:r w:rsidRPr="004F576E">
              <w:rPr>
                <w:sz w:val="26"/>
                <w:szCs w:val="26"/>
              </w:rPr>
              <w:t xml:space="preserve"> тыс. руб.;</w:t>
            </w:r>
          </w:p>
          <w:p w:rsidR="00C12F0A" w:rsidRPr="004F576E" w:rsidRDefault="00C12F0A" w:rsidP="003A381C">
            <w:pPr>
              <w:jc w:val="both"/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2020 год – 150,0 тыс. руб.</w:t>
            </w:r>
          </w:p>
          <w:p w:rsidR="00C12F0A" w:rsidRPr="004F576E" w:rsidRDefault="00C12F0A" w:rsidP="003A381C">
            <w:pPr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2020 ГОД – 69 </w:t>
            </w:r>
            <w:r>
              <w:rPr>
                <w:b/>
                <w:sz w:val="26"/>
                <w:szCs w:val="26"/>
              </w:rPr>
              <w:t>700</w:t>
            </w:r>
            <w:r w:rsidRPr="004F576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  <w:r w:rsidRPr="004F576E">
              <w:rPr>
                <w:b/>
                <w:sz w:val="26"/>
                <w:szCs w:val="26"/>
              </w:rPr>
              <w:t>0 тыс. руб.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467,9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2021 год – 154,58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 xml:space="preserve">Муниципальный бюджет 2021 год – </w:t>
            </w:r>
            <w:r>
              <w:rPr>
                <w:sz w:val="26"/>
                <w:szCs w:val="26"/>
              </w:rPr>
              <w:t>51 652,64</w:t>
            </w:r>
            <w:r w:rsidRPr="004F576E">
              <w:rPr>
                <w:sz w:val="26"/>
                <w:szCs w:val="26"/>
              </w:rPr>
              <w:t xml:space="preserve">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2021 год – 150,0 тыс. руб.</w:t>
            </w:r>
          </w:p>
          <w:p w:rsidR="00C12F0A" w:rsidRPr="004F576E" w:rsidRDefault="00C12F0A" w:rsidP="003A381C">
            <w:pPr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 xml:space="preserve">ВСЕГО 2021 ГОД – </w:t>
            </w:r>
            <w:r>
              <w:rPr>
                <w:b/>
                <w:sz w:val="26"/>
                <w:szCs w:val="26"/>
              </w:rPr>
              <w:t>52 425,12</w:t>
            </w:r>
            <w:r w:rsidRPr="004F576E">
              <w:rPr>
                <w:b/>
                <w:sz w:val="26"/>
                <w:szCs w:val="26"/>
              </w:rPr>
              <w:t xml:space="preserve"> тыс. руб.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50,00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2022 год – 70,12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 xml:space="preserve">Муниципальный бюджет 2022 год – </w:t>
            </w:r>
            <w:r>
              <w:rPr>
                <w:sz w:val="26"/>
                <w:szCs w:val="26"/>
              </w:rPr>
              <w:t>38 779</w:t>
            </w:r>
            <w:r w:rsidRPr="004F576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4F576E">
              <w:rPr>
                <w:sz w:val="26"/>
                <w:szCs w:val="26"/>
              </w:rPr>
              <w:t>2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2022 год – 150,0 тыс. руб.</w:t>
            </w:r>
          </w:p>
          <w:p w:rsidR="00C12F0A" w:rsidRPr="004F576E" w:rsidRDefault="00C12F0A" w:rsidP="003A381C">
            <w:pPr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 xml:space="preserve">ВСЕГО 2022 ГОД – </w:t>
            </w:r>
            <w:r>
              <w:rPr>
                <w:b/>
                <w:sz w:val="26"/>
                <w:szCs w:val="26"/>
              </w:rPr>
              <w:t>39</w:t>
            </w:r>
            <w:r w:rsidRPr="004F576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049</w:t>
            </w:r>
            <w:r w:rsidRPr="004F576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  <w:r w:rsidRPr="004F576E">
              <w:rPr>
                <w:b/>
                <w:sz w:val="26"/>
                <w:szCs w:val="26"/>
              </w:rPr>
              <w:t>4 тыс. руб.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0,0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2023 год – 68,1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2023 год – 38 846,2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2023 год – 150,0 тыс. руб.</w:t>
            </w:r>
          </w:p>
          <w:p w:rsidR="00C12F0A" w:rsidRPr="004F576E" w:rsidRDefault="00C12F0A" w:rsidP="003A381C">
            <w:pPr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2023 ГОД – 39 064,3 тыс. руб.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0,0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2024 год – 67,8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2024 год – 43 367,1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2024 год – 150,0 тыс. руб.</w:t>
            </w:r>
          </w:p>
          <w:p w:rsidR="00C12F0A" w:rsidRPr="004F576E" w:rsidRDefault="00C12F0A" w:rsidP="003A381C">
            <w:pPr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2024 ГОД – 43 584,9 тыс. руб.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Федерального бюджета – 0,0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Субсидии из республиканского бюджета 2025 год – 297,1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Муниципальный бюджет 2025 год – 78 768,44 тыс. руб.;</w:t>
            </w:r>
          </w:p>
          <w:p w:rsidR="00C12F0A" w:rsidRPr="004F576E" w:rsidRDefault="00C12F0A" w:rsidP="003A381C">
            <w:pPr>
              <w:rPr>
                <w:sz w:val="26"/>
                <w:szCs w:val="26"/>
              </w:rPr>
            </w:pPr>
            <w:r w:rsidRPr="004F576E">
              <w:rPr>
                <w:sz w:val="26"/>
                <w:szCs w:val="26"/>
              </w:rPr>
              <w:t>Внебюджетные источники 2025 год – 150,0 тыс. руб.</w:t>
            </w:r>
          </w:p>
          <w:p w:rsidR="00C12F0A" w:rsidRPr="004F576E" w:rsidRDefault="00C12F0A" w:rsidP="003A381C">
            <w:pPr>
              <w:rPr>
                <w:b/>
                <w:sz w:val="26"/>
                <w:szCs w:val="26"/>
              </w:rPr>
            </w:pPr>
            <w:r w:rsidRPr="004F576E">
              <w:rPr>
                <w:b/>
                <w:sz w:val="26"/>
                <w:szCs w:val="26"/>
              </w:rPr>
              <w:t>ВСЕГО 2025 ГОД – 79 215,54 тыс. руб.</w:t>
            </w:r>
          </w:p>
          <w:p w:rsidR="00C12F0A" w:rsidRPr="004F576E" w:rsidRDefault="00C12F0A" w:rsidP="003A381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12F0A" w:rsidRPr="004F576E" w:rsidRDefault="00C12F0A" w:rsidP="00C12F0A">
      <w:pPr>
        <w:pStyle w:val="a6"/>
        <w:ind w:right="-284"/>
        <w:jc w:val="both"/>
        <w:rPr>
          <w:sz w:val="28"/>
          <w:szCs w:val="28"/>
        </w:rPr>
      </w:pPr>
    </w:p>
    <w:p w:rsidR="00C12F0A" w:rsidRPr="004F576E" w:rsidRDefault="00C12F0A" w:rsidP="006266D2">
      <w:pPr>
        <w:pStyle w:val="a6"/>
        <w:numPr>
          <w:ilvl w:val="0"/>
          <w:numId w:val="9"/>
        </w:numPr>
        <w:spacing w:after="200"/>
        <w:ind w:left="0" w:hanging="284"/>
        <w:rPr>
          <w:sz w:val="28"/>
          <w:szCs w:val="28"/>
        </w:rPr>
      </w:pPr>
      <w:r w:rsidRPr="004F576E">
        <w:rPr>
          <w:sz w:val="28"/>
          <w:szCs w:val="28"/>
        </w:rPr>
        <w:t>Приложение №4 к программе изложить в новой редакции (прилагается)</w:t>
      </w:r>
    </w:p>
    <w:p w:rsidR="00C12F0A" w:rsidRPr="004F576E" w:rsidRDefault="00C12F0A" w:rsidP="006266D2">
      <w:pPr>
        <w:pStyle w:val="a6"/>
        <w:numPr>
          <w:ilvl w:val="0"/>
          <w:numId w:val="9"/>
        </w:numPr>
        <w:spacing w:after="200"/>
        <w:ind w:left="0" w:hanging="284"/>
        <w:jc w:val="both"/>
        <w:rPr>
          <w:sz w:val="28"/>
          <w:szCs w:val="28"/>
        </w:rPr>
      </w:pPr>
      <w:r w:rsidRPr="004F576E">
        <w:rPr>
          <w:rStyle w:val="affffff3"/>
          <w:bCs/>
          <w:i w:val="0"/>
          <w:iCs w:val="0"/>
          <w:sz w:val="28"/>
          <w:szCs w:val="28"/>
          <w:shd w:val="clear" w:color="auto" w:fill="FFFFFF"/>
        </w:rPr>
        <w:t xml:space="preserve">Настоящее Постановление вступает </w:t>
      </w:r>
      <w:r w:rsidRPr="004F576E">
        <w:rPr>
          <w:sz w:val="28"/>
          <w:szCs w:val="28"/>
          <w:shd w:val="clear" w:color="auto" w:fill="FFFFFF"/>
        </w:rPr>
        <w:t xml:space="preserve">в </w:t>
      </w:r>
      <w:r w:rsidRPr="004F576E">
        <w:rPr>
          <w:rStyle w:val="affffff3"/>
          <w:bCs/>
          <w:i w:val="0"/>
          <w:iCs w:val="0"/>
          <w:sz w:val="28"/>
          <w:szCs w:val="28"/>
          <w:shd w:val="clear" w:color="auto" w:fill="FFFFFF"/>
        </w:rPr>
        <w:t xml:space="preserve">силу </w:t>
      </w:r>
      <w:r w:rsidRPr="004F576E">
        <w:rPr>
          <w:sz w:val="28"/>
          <w:szCs w:val="28"/>
          <w:shd w:val="clear" w:color="auto" w:fill="FFFFFF"/>
        </w:rPr>
        <w:t xml:space="preserve">со </w:t>
      </w:r>
      <w:r w:rsidRPr="004F576E">
        <w:rPr>
          <w:rStyle w:val="affffff3"/>
          <w:bCs/>
          <w:i w:val="0"/>
          <w:iCs w:val="0"/>
          <w:sz w:val="28"/>
          <w:szCs w:val="28"/>
          <w:shd w:val="clear" w:color="auto" w:fill="FFFFFF"/>
        </w:rPr>
        <w:t xml:space="preserve">дня его опубликования </w:t>
      </w:r>
      <w:r w:rsidRPr="004F576E">
        <w:rPr>
          <w:sz w:val="28"/>
          <w:szCs w:val="28"/>
          <w:shd w:val="clear" w:color="auto" w:fill="FFFFFF"/>
        </w:rPr>
        <w:t xml:space="preserve">в Информационном </w:t>
      </w:r>
      <w:r w:rsidRPr="004F576E">
        <w:rPr>
          <w:rStyle w:val="affffff3"/>
          <w:bCs/>
          <w:i w:val="0"/>
          <w:iCs w:val="0"/>
          <w:sz w:val="28"/>
          <w:szCs w:val="28"/>
          <w:shd w:val="clear" w:color="auto" w:fill="FFFFFF"/>
        </w:rPr>
        <w:t>бюллетене Чамзинского муниципального района</w:t>
      </w:r>
    </w:p>
    <w:p w:rsidR="00C12F0A" w:rsidRPr="004F576E" w:rsidRDefault="00C12F0A" w:rsidP="00C12F0A">
      <w:pPr>
        <w:pStyle w:val="a6"/>
        <w:ind w:left="0"/>
        <w:rPr>
          <w:sz w:val="28"/>
          <w:szCs w:val="28"/>
        </w:rPr>
      </w:pPr>
    </w:p>
    <w:p w:rsidR="00C12F0A" w:rsidRDefault="00C12F0A" w:rsidP="00C12F0A">
      <w:pPr>
        <w:pStyle w:val="a6"/>
        <w:ind w:left="0"/>
        <w:jc w:val="both"/>
        <w:rPr>
          <w:sz w:val="28"/>
          <w:szCs w:val="28"/>
        </w:rPr>
      </w:pPr>
    </w:p>
    <w:p w:rsidR="00C12F0A" w:rsidRDefault="00C12F0A" w:rsidP="00C12F0A">
      <w:pPr>
        <w:pStyle w:val="a6"/>
        <w:ind w:left="0"/>
        <w:jc w:val="both"/>
        <w:rPr>
          <w:sz w:val="28"/>
          <w:szCs w:val="28"/>
        </w:rPr>
      </w:pPr>
    </w:p>
    <w:p w:rsidR="00C12F0A" w:rsidRDefault="00C12F0A" w:rsidP="00C12F0A">
      <w:pPr>
        <w:pStyle w:val="a6"/>
        <w:ind w:left="0"/>
        <w:jc w:val="both"/>
        <w:rPr>
          <w:sz w:val="28"/>
          <w:szCs w:val="28"/>
        </w:rPr>
      </w:pPr>
    </w:p>
    <w:p w:rsidR="00C12F0A" w:rsidRPr="004F576E" w:rsidRDefault="00C12F0A" w:rsidP="00C12F0A">
      <w:pPr>
        <w:pStyle w:val="a6"/>
        <w:ind w:left="0"/>
        <w:jc w:val="both"/>
        <w:rPr>
          <w:sz w:val="28"/>
          <w:szCs w:val="28"/>
        </w:rPr>
      </w:pPr>
    </w:p>
    <w:p w:rsidR="00C12F0A" w:rsidRDefault="00C12F0A" w:rsidP="00C12F0A">
      <w:pPr>
        <w:pStyle w:val="a6"/>
        <w:ind w:left="0"/>
        <w:jc w:val="both"/>
        <w:rPr>
          <w:b/>
          <w:sz w:val="28"/>
          <w:szCs w:val="28"/>
        </w:rPr>
      </w:pPr>
      <w:r w:rsidRPr="004F576E">
        <w:rPr>
          <w:b/>
          <w:sz w:val="28"/>
          <w:szCs w:val="28"/>
        </w:rPr>
        <w:t xml:space="preserve">Глава Чамзинского муниципального района             </w:t>
      </w:r>
      <w:r>
        <w:rPr>
          <w:b/>
          <w:sz w:val="28"/>
          <w:szCs w:val="28"/>
        </w:rPr>
        <w:t xml:space="preserve">             </w:t>
      </w:r>
      <w:r w:rsidRPr="004F576E">
        <w:rPr>
          <w:b/>
          <w:sz w:val="28"/>
          <w:szCs w:val="28"/>
        </w:rPr>
        <w:t xml:space="preserve">      Р. А. Батеряков</w:t>
      </w:r>
    </w:p>
    <w:p w:rsidR="00C12F0A" w:rsidRDefault="00C12F0A" w:rsidP="00C12F0A">
      <w:pPr>
        <w:pStyle w:val="a6"/>
        <w:ind w:left="0"/>
        <w:jc w:val="both"/>
        <w:rPr>
          <w:b/>
          <w:sz w:val="28"/>
          <w:szCs w:val="28"/>
        </w:rPr>
      </w:pPr>
    </w:p>
    <w:p w:rsidR="00C12F0A" w:rsidRPr="004F576E" w:rsidRDefault="00C12F0A" w:rsidP="00C12F0A">
      <w:pPr>
        <w:pStyle w:val="a6"/>
        <w:ind w:left="0"/>
        <w:jc w:val="both"/>
        <w:rPr>
          <w:b/>
          <w:sz w:val="28"/>
          <w:szCs w:val="28"/>
        </w:rPr>
        <w:sectPr w:rsidR="00C12F0A" w:rsidRPr="004F576E" w:rsidSect="003A381C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C12F0A" w:rsidRPr="00BB45AA" w:rsidRDefault="00C12F0A" w:rsidP="00C12F0A">
      <w:pPr>
        <w:jc w:val="right"/>
        <w:rPr>
          <w:b/>
          <w:bCs/>
          <w:sz w:val="28"/>
          <w:szCs w:val="28"/>
        </w:rPr>
      </w:pPr>
      <w:r w:rsidRPr="00BB45AA">
        <w:rPr>
          <w:b/>
          <w:bCs/>
          <w:sz w:val="28"/>
          <w:szCs w:val="28"/>
        </w:rPr>
        <w:lastRenderedPageBreak/>
        <w:t>«Приложение 4</w:t>
      </w:r>
    </w:p>
    <w:p w:rsidR="00C12F0A" w:rsidRPr="00BB45AA" w:rsidRDefault="00C12F0A" w:rsidP="00C12F0A">
      <w:pPr>
        <w:ind w:right="-79"/>
        <w:jc w:val="right"/>
        <w:rPr>
          <w:sz w:val="28"/>
          <w:szCs w:val="28"/>
        </w:rPr>
      </w:pPr>
      <w:r w:rsidRPr="00BB45AA">
        <w:rPr>
          <w:sz w:val="28"/>
          <w:szCs w:val="28"/>
        </w:rPr>
        <w:t>к муниципальной программе «Развитие культуры и туризма</w:t>
      </w:r>
    </w:p>
    <w:p w:rsidR="00C12F0A" w:rsidRPr="00BB45AA" w:rsidRDefault="00C12F0A" w:rsidP="00C12F0A">
      <w:pPr>
        <w:ind w:right="-79"/>
        <w:jc w:val="right"/>
        <w:rPr>
          <w:sz w:val="28"/>
          <w:szCs w:val="28"/>
        </w:rPr>
      </w:pPr>
      <w:r w:rsidRPr="00BB45AA">
        <w:rPr>
          <w:sz w:val="28"/>
          <w:szCs w:val="28"/>
        </w:rPr>
        <w:t>в Чамзинском муниципальном районе на 2014 – 2025 годы»</w:t>
      </w:r>
    </w:p>
    <w:p w:rsidR="00C12F0A" w:rsidRPr="00BB45AA" w:rsidRDefault="00C12F0A" w:rsidP="00C12F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12F0A" w:rsidRPr="00BB45AA" w:rsidRDefault="00C12F0A" w:rsidP="00C12F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B45A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юридических лиц на реализацию целей муниципальной программы «Развитие культуры и туризма в Чамзинском муниципальном районе на 2014 – 2025 годы» </w:t>
      </w:r>
    </w:p>
    <w:p w:rsidR="00C12F0A" w:rsidRDefault="00C12F0A" w:rsidP="00C12F0A"/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C12F0A" w:rsidRPr="001932F2" w:rsidTr="003A381C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  <w:rPr>
                <w:b/>
                <w:bCs/>
              </w:rPr>
            </w:pPr>
            <w:r w:rsidRPr="001932F2">
              <w:rPr>
                <w:b/>
                <w:bCs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  <w:rPr>
                <w:b/>
                <w:bCs/>
              </w:rPr>
            </w:pPr>
            <w:r w:rsidRPr="001932F2">
              <w:rPr>
                <w:b/>
                <w:bCs/>
              </w:rPr>
              <w:t xml:space="preserve">Наименование </w:t>
            </w:r>
          </w:p>
          <w:p w:rsidR="00C12F0A" w:rsidRPr="001932F2" w:rsidRDefault="00C12F0A" w:rsidP="003A381C">
            <w:pPr>
              <w:jc w:val="center"/>
              <w:rPr>
                <w:b/>
                <w:bCs/>
              </w:rPr>
            </w:pPr>
            <w:r w:rsidRPr="001932F2">
              <w:rPr>
                <w:b/>
                <w:bCs/>
              </w:rPr>
              <w:t>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  <w:rPr>
                <w:b/>
                <w:bCs/>
              </w:rPr>
            </w:pPr>
            <w:r w:rsidRPr="001932F2">
              <w:rPr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11765" w:type="dxa"/>
            <w:gridSpan w:val="12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  <w:rPr>
                <w:b/>
                <w:bCs/>
              </w:rPr>
            </w:pPr>
            <w:r w:rsidRPr="001932F2">
              <w:rPr>
                <w:b/>
                <w:bCs/>
              </w:rPr>
              <w:t>Оценка расходов по годам, тыс. руб.</w:t>
            </w:r>
          </w:p>
        </w:tc>
      </w:tr>
      <w:tr w:rsidR="00C12F0A" w:rsidRPr="001932F2" w:rsidTr="003A381C">
        <w:trPr>
          <w:trHeight w:val="72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</w:p>
        </w:tc>
        <w:tc>
          <w:tcPr>
            <w:tcW w:w="11765" w:type="dxa"/>
            <w:gridSpan w:val="12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</w:p>
        </w:tc>
      </w:tr>
      <w:tr w:rsidR="00C12F0A" w:rsidRPr="001932F2" w:rsidTr="003A381C">
        <w:trPr>
          <w:trHeight w:val="144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2014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2015 г.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2016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2017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2018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2019 г.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2020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2021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2022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2023 г.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2024 г.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2025 г.</w:t>
            </w:r>
          </w:p>
        </w:tc>
      </w:tr>
      <w:tr w:rsidR="00C12F0A" w:rsidRPr="001932F2" w:rsidTr="003A381C">
        <w:trPr>
          <w:trHeight w:val="330"/>
        </w:trPr>
        <w:tc>
          <w:tcPr>
            <w:tcW w:w="1276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jc w:val="center"/>
            </w:pPr>
            <w:r w:rsidRPr="001932F2">
              <w:t>15</w:t>
            </w: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«Развитие культуры и туризма в Чамзинском муниципальном районе на 2014 – 2025 годы»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201,00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25 753,20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32 243,50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39 027,20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54 590,30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52 894,40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69 700,30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52 425,12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39 049,64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39 064,30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43 584,90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79 215,54</w:t>
            </w: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64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422,40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113,50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197,40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2 425,80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16 317,90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467,90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Республиканский бюджет Республики Мордовия 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272,50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266,30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365,20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685,70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3 071,90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154,58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70,12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68,10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67,80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297,10</w:t>
            </w:r>
          </w:p>
        </w:tc>
      </w:tr>
      <w:tr w:rsidR="00C12F0A" w:rsidRPr="001932F2" w:rsidTr="003A381C">
        <w:trPr>
          <w:trHeight w:val="49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51,00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25 603,20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31 398,60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34 494,70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29 271,40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49 632,90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50 160,50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51 652,64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38 779,52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38 846,20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43 367,10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78 768,44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бюджеты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4 002,70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24 606,30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«Культура»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201,00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25 753,20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31 337,50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38 681,40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54 177,50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52 520,10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69 282,40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52 045,22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38 757,74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38 786,90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43 306,40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78 553,30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422,40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113,50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197,40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2 425,80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16 317,90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467,90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</w:tr>
      <w:tr w:rsidR="00C12F0A" w:rsidRPr="001932F2" w:rsidTr="003A381C">
        <w:trPr>
          <w:trHeight w:val="88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168,70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174,30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277,00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606,40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2 969,40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82,58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1,02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51,00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25 603,20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30 596,40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34 240,90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28 946,80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49 337,90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49 845,10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51 344,74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38 556,72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38 636,90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43 156,40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78 403,30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бюджеты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4 002,70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24 606,30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Основное мероприятие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Музыкальное искусство, культурно - массовые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636,40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1 081,30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550,00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346,40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295,34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350,00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500,00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450,00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636,40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1 081,30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550,00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346,40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295,34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350,00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500,00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бюджеты </w:t>
            </w:r>
            <w:r w:rsidRPr="001932F2">
              <w:lastRenderedPageBreak/>
              <w:t>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Основное мероприятие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Изобразительное искусство, выставочная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бюджеты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Основное</w:t>
            </w:r>
            <w:r w:rsidRPr="001932F2">
              <w:br w:type="page"/>
              <w:t xml:space="preserve">мероприятие </w:t>
            </w:r>
            <w:r w:rsidRPr="001932F2">
              <w:br w:type="page"/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Сохранение,возрождение и развитие традиционной народной культуры, поддержка народного творчества и культурно - досуговой </w:t>
            </w:r>
            <w:r w:rsidRPr="001932F2">
              <w:lastRenderedPageBreak/>
              <w:t xml:space="preserve">деятельности 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25 545,40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8 623,50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15 397,90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26 395,20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24 890,90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25 799,00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26 519,70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19 668,20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19 176,70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21 205,70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39 108,50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12,50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25 545,40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8 623,50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13 252,20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7 995,70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24 890,90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25 736,50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26 519,70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19 668,20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19 176,70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21 205,70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39 108,50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бюджеты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2 145,70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18 399,50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129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lastRenderedPageBreak/>
              <w:t xml:space="preserve">Основное мероприятие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Развитие библиотечного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4 451,70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9 796,00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10 393,20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10 942,40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11 962,30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12 130,58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8 048,40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8 489,00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9 650,80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17 740,00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113,50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97,40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185,80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260,00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317,90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24,40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46,40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65,00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79,48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4 451,70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7 824,40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5 601,50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10 710,20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11 637,30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11 733,20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8 048,40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8 489,00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9 650,80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17 740,00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бюджеты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1 857,00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4 669,90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Основное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14 611,70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11 341,10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14 211,90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13 045,90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11 933,90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12 542,40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10 489,60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10 621,20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11 949,90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21 054,80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14 611,70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11 341,10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14 211,90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13 045,90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11 933,90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12 542,40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10 489,60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10 621,20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11 949,90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21 054,80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247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Основное мероприятие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111,00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147,80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3 140,60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1 450,00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2 035,90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3 030,90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14 197,30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342,60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90,00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90,00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422,40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2 240,00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11 172,90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168,70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173,20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252,60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560,00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2 793,20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21,00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57,80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2 459,50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1 186,80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56,40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140,90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141,20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252,60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бюджеты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1 536,90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Основное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Региональный проект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4 983,50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4 835,00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98,70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49,80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Основное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Региональный проект «Творческие люди»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154,60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51,5358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52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республиканский бюджет Республики Мордовия 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1,02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0,52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</w:tr>
      <w:tr w:rsidR="00C12F0A" w:rsidRPr="001932F2" w:rsidTr="003A381C">
        <w:trPr>
          <w:trHeight w:val="390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«Обеспечение условий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</w:rPr>
            </w:pPr>
            <w:r w:rsidRPr="001932F2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906,00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345,80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412,80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374,30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417,90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379,90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291,90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277,40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278,50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662,24</w:t>
            </w: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802,20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253,80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324,60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295,00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315,40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307,90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222,80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209,30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210,70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365,14</w:t>
            </w: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103,80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92,00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88,20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79,30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102,50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72,00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69,10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68,10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67,80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297,10</w:t>
            </w:r>
          </w:p>
        </w:tc>
      </w:tr>
      <w:tr w:rsidR="00C12F0A" w:rsidRPr="001932F2" w:rsidTr="003A381C">
        <w:trPr>
          <w:trHeight w:val="630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Основное мероприятие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 xml:space="preserve">Обеспечение функций МКУ Чамзинского муниципального </w:t>
            </w:r>
            <w:r w:rsidRPr="001932F2">
              <w:lastRenderedPageBreak/>
              <w:t>района «Межведомственный архив документов по личному составу»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lastRenderedPageBreak/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802,20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253,80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324,60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295,00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315,40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307,90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222,80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209,30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210,70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365,14</w:t>
            </w: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районный бюджет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802,20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253,80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324,60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295,00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315,40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307,90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222,80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209,30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210,70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365,14</w:t>
            </w:r>
          </w:p>
        </w:tc>
      </w:tr>
      <w:tr w:rsidR="00C12F0A" w:rsidRPr="001932F2" w:rsidTr="003A381C">
        <w:trPr>
          <w:trHeight w:val="300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3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851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992" w:type="dxa"/>
            <w:vMerge/>
            <w:shd w:val="clear" w:color="auto" w:fill="auto"/>
            <w:hideMark/>
          </w:tcPr>
          <w:p w:rsidR="00C12F0A" w:rsidRPr="001932F2" w:rsidRDefault="00C12F0A" w:rsidP="003A381C"/>
        </w:tc>
      </w:tr>
      <w:tr w:rsidR="00C12F0A" w:rsidRPr="001932F2" w:rsidTr="003A381C">
        <w:trPr>
          <w:trHeight w:val="750"/>
        </w:trPr>
        <w:tc>
          <w:tcPr>
            <w:tcW w:w="1276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Основное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F0A" w:rsidRPr="001932F2" w:rsidRDefault="00C12F0A" w:rsidP="003A381C">
            <w:r w:rsidRPr="001932F2">
              <w:t>Обеспечение функций муниципального архива</w:t>
            </w:r>
          </w:p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103,80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92,00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88,20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79,30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i/>
                <w:iCs/>
              </w:rPr>
            </w:pPr>
            <w:r w:rsidRPr="001932F2">
              <w:rPr>
                <w:i/>
                <w:iCs/>
              </w:rPr>
              <w:t>102,50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72,00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69,10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68,10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67,80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pPr>
              <w:rPr>
                <w:b/>
                <w:bCs/>
                <w:i/>
                <w:iCs/>
              </w:rPr>
            </w:pPr>
            <w:r w:rsidRPr="001932F2">
              <w:rPr>
                <w:b/>
                <w:bCs/>
                <w:i/>
                <w:iCs/>
              </w:rPr>
              <w:t>297,10</w:t>
            </w:r>
          </w:p>
        </w:tc>
      </w:tr>
      <w:tr w:rsidR="00C12F0A" w:rsidRPr="001932F2" w:rsidTr="003A381C">
        <w:trPr>
          <w:trHeight w:val="315"/>
        </w:trPr>
        <w:tc>
          <w:tcPr>
            <w:tcW w:w="1276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418" w:type="dxa"/>
            <w:vMerge/>
            <w:shd w:val="clear" w:color="auto" w:fill="auto"/>
            <w:hideMark/>
          </w:tcPr>
          <w:p w:rsidR="00C12F0A" w:rsidRPr="001932F2" w:rsidRDefault="00C12F0A" w:rsidP="003A381C"/>
        </w:tc>
        <w:tc>
          <w:tcPr>
            <w:tcW w:w="1559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103,80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92,00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88,20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79,30</w:t>
            </w:r>
          </w:p>
        </w:tc>
        <w:tc>
          <w:tcPr>
            <w:tcW w:w="993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102,50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72,00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69,10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68,10</w:t>
            </w:r>
          </w:p>
        </w:tc>
        <w:tc>
          <w:tcPr>
            <w:tcW w:w="851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67,80</w:t>
            </w:r>
          </w:p>
        </w:tc>
        <w:tc>
          <w:tcPr>
            <w:tcW w:w="992" w:type="dxa"/>
            <w:shd w:val="clear" w:color="auto" w:fill="auto"/>
            <w:hideMark/>
          </w:tcPr>
          <w:p w:rsidR="00C12F0A" w:rsidRPr="001932F2" w:rsidRDefault="00C12F0A" w:rsidP="003A381C">
            <w:r w:rsidRPr="001932F2">
              <w:t>297,10</w:t>
            </w:r>
          </w:p>
        </w:tc>
      </w:tr>
    </w:tbl>
    <w:p w:rsidR="00C12F0A" w:rsidRDefault="00C12F0A" w:rsidP="00C12F0A"/>
    <w:p w:rsidR="00C12F0A" w:rsidRDefault="00C12F0A" w:rsidP="00C12F0A"/>
    <w:p w:rsidR="00C12F0A" w:rsidRDefault="00C12F0A" w:rsidP="00C12F0A">
      <w:pPr>
        <w:sectPr w:rsidR="00C12F0A" w:rsidSect="00C12F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679F" w:rsidRPr="001C6D1E" w:rsidRDefault="008B679F" w:rsidP="00796482">
      <w:pPr>
        <w:ind w:left="-284" w:firstLine="568"/>
        <w:jc w:val="center"/>
        <w:rPr>
          <w:sz w:val="28"/>
          <w:szCs w:val="28"/>
        </w:rPr>
      </w:pPr>
      <w:r w:rsidRPr="001C6D1E"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8B679F" w:rsidRPr="000E35B5" w:rsidRDefault="008B679F" w:rsidP="00796482">
      <w:pPr>
        <w:ind w:left="-284" w:firstLine="568"/>
        <w:jc w:val="center"/>
        <w:rPr>
          <w:sz w:val="28"/>
          <w:szCs w:val="28"/>
        </w:rPr>
      </w:pPr>
      <w:r w:rsidRPr="000E35B5">
        <w:rPr>
          <w:sz w:val="28"/>
          <w:szCs w:val="28"/>
        </w:rPr>
        <w:t>Республики Мордовия</w:t>
      </w:r>
    </w:p>
    <w:p w:rsidR="008B679F" w:rsidRPr="000E35B5" w:rsidRDefault="008B679F" w:rsidP="00796482">
      <w:pPr>
        <w:ind w:left="-284" w:firstLine="568"/>
        <w:jc w:val="center"/>
        <w:rPr>
          <w:sz w:val="28"/>
          <w:szCs w:val="28"/>
        </w:rPr>
      </w:pPr>
      <w:r w:rsidRPr="000E35B5">
        <w:rPr>
          <w:sz w:val="28"/>
          <w:szCs w:val="28"/>
        </w:rPr>
        <w:t>ПОСТАНОВЛЕНИЕ</w:t>
      </w:r>
    </w:p>
    <w:p w:rsidR="008B679F" w:rsidRPr="000E35B5" w:rsidRDefault="008B679F" w:rsidP="008B679F">
      <w:pPr>
        <w:ind w:left="-284" w:firstLine="568"/>
        <w:rPr>
          <w:sz w:val="28"/>
          <w:szCs w:val="28"/>
        </w:rPr>
      </w:pPr>
      <w:r w:rsidRPr="000E35B5">
        <w:rPr>
          <w:sz w:val="28"/>
          <w:szCs w:val="28"/>
        </w:rPr>
        <w:t>«</w:t>
      </w:r>
      <w:r>
        <w:rPr>
          <w:sz w:val="28"/>
          <w:szCs w:val="28"/>
        </w:rPr>
        <w:t xml:space="preserve">  17  </w:t>
      </w:r>
      <w:r w:rsidRPr="000E35B5">
        <w:rPr>
          <w:sz w:val="28"/>
          <w:szCs w:val="28"/>
        </w:rPr>
        <w:t xml:space="preserve">» </w:t>
      </w:r>
      <w:r>
        <w:rPr>
          <w:sz w:val="28"/>
          <w:szCs w:val="28"/>
        </w:rPr>
        <w:t>02               2022</w:t>
      </w:r>
      <w:r w:rsidRPr="000E35B5">
        <w:rPr>
          <w:sz w:val="28"/>
          <w:szCs w:val="28"/>
        </w:rPr>
        <w:t>г.</w:t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108</w:t>
      </w:r>
    </w:p>
    <w:p w:rsidR="008B679F" w:rsidRPr="000E35B5" w:rsidRDefault="008B679F" w:rsidP="008B679F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E35B5">
        <w:rPr>
          <w:sz w:val="28"/>
          <w:szCs w:val="28"/>
        </w:rPr>
        <w:t>р.п.Чамзинка</w:t>
      </w:r>
    </w:p>
    <w:p w:rsidR="008B679F" w:rsidRDefault="008B679F" w:rsidP="008B679F">
      <w:pPr>
        <w:ind w:left="-284" w:firstLine="568"/>
        <w:jc w:val="both"/>
        <w:rPr>
          <w:b/>
          <w:sz w:val="28"/>
          <w:szCs w:val="28"/>
        </w:rPr>
      </w:pPr>
    </w:p>
    <w:p w:rsidR="008B679F" w:rsidRDefault="008B679F" w:rsidP="008B679F">
      <w:pPr>
        <w:ind w:left="-284" w:firstLine="568"/>
        <w:jc w:val="both"/>
        <w:rPr>
          <w:b/>
          <w:sz w:val="28"/>
          <w:szCs w:val="28"/>
        </w:rPr>
      </w:pPr>
      <w:r w:rsidRPr="000E35B5">
        <w:rPr>
          <w:b/>
          <w:sz w:val="28"/>
          <w:szCs w:val="28"/>
        </w:rPr>
        <w:t>О внес</w:t>
      </w:r>
      <w:r>
        <w:rPr>
          <w:b/>
          <w:sz w:val="28"/>
          <w:szCs w:val="28"/>
        </w:rPr>
        <w:t>ении изменений в постановление А</w:t>
      </w:r>
      <w:r w:rsidRPr="000E35B5">
        <w:rPr>
          <w:b/>
          <w:sz w:val="28"/>
          <w:szCs w:val="28"/>
        </w:rPr>
        <w:t>дминистрации Чамзинского муниципального района от 28.01.2017г. №56 «Об утверждении муниципальной программы «Социальная</w:t>
      </w:r>
      <w:r>
        <w:rPr>
          <w:b/>
          <w:sz w:val="28"/>
          <w:szCs w:val="28"/>
        </w:rPr>
        <w:t xml:space="preserve"> поддержка граждан» на 2017-2025</w:t>
      </w:r>
      <w:r w:rsidRPr="000E35B5">
        <w:rPr>
          <w:b/>
          <w:sz w:val="28"/>
          <w:szCs w:val="28"/>
        </w:rPr>
        <w:t xml:space="preserve"> годы»</w:t>
      </w:r>
    </w:p>
    <w:p w:rsidR="00CB6063" w:rsidRPr="000E35B5" w:rsidRDefault="00CB6063" w:rsidP="008B679F">
      <w:pPr>
        <w:ind w:left="-284" w:firstLine="568"/>
        <w:jc w:val="both"/>
        <w:rPr>
          <w:b/>
          <w:sz w:val="28"/>
          <w:szCs w:val="28"/>
        </w:rPr>
      </w:pPr>
    </w:p>
    <w:p w:rsidR="008B679F" w:rsidRPr="00263CEF" w:rsidRDefault="008B679F" w:rsidP="008B679F">
      <w:pPr>
        <w:ind w:left="-284" w:firstLine="568"/>
        <w:jc w:val="both"/>
        <w:rPr>
          <w:sz w:val="28"/>
          <w:szCs w:val="28"/>
        </w:rPr>
      </w:pPr>
      <w:r w:rsidRPr="00263CEF">
        <w:rPr>
          <w:sz w:val="28"/>
          <w:szCs w:val="28"/>
        </w:rPr>
        <w:t xml:space="preserve">    Руководствуясь </w:t>
      </w:r>
      <w:r>
        <w:rPr>
          <w:sz w:val="28"/>
          <w:szCs w:val="28"/>
        </w:rPr>
        <w:t>ст. 179 Бюджетного кодекса РФ, А</w:t>
      </w:r>
      <w:r w:rsidRPr="00263CEF">
        <w:rPr>
          <w:sz w:val="28"/>
          <w:szCs w:val="28"/>
        </w:rPr>
        <w:t>дминистрация Чамзинского муниципального района</w:t>
      </w:r>
    </w:p>
    <w:p w:rsidR="008B679F" w:rsidRDefault="008B679F" w:rsidP="008B679F">
      <w:pPr>
        <w:ind w:left="-284" w:firstLine="568"/>
        <w:jc w:val="both"/>
        <w:rPr>
          <w:sz w:val="28"/>
          <w:szCs w:val="28"/>
        </w:rPr>
      </w:pPr>
      <w:r w:rsidRPr="00263CEF">
        <w:rPr>
          <w:sz w:val="28"/>
          <w:szCs w:val="28"/>
        </w:rPr>
        <w:t xml:space="preserve">                                       ПОСТАНОВЛЯЕТ:</w:t>
      </w:r>
    </w:p>
    <w:p w:rsidR="008B679F" w:rsidRPr="00263CEF" w:rsidRDefault="008B679F" w:rsidP="008B679F">
      <w:pPr>
        <w:ind w:left="-284" w:firstLine="568"/>
        <w:jc w:val="both"/>
        <w:rPr>
          <w:sz w:val="28"/>
          <w:szCs w:val="28"/>
        </w:rPr>
      </w:pPr>
    </w:p>
    <w:p w:rsidR="008B679F" w:rsidRPr="003F6F5B" w:rsidRDefault="008B679F" w:rsidP="006266D2">
      <w:pPr>
        <w:pStyle w:val="a6"/>
        <w:numPr>
          <w:ilvl w:val="0"/>
          <w:numId w:val="10"/>
        </w:numPr>
        <w:spacing w:after="200"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616486">
        <w:rPr>
          <w:sz w:val="28"/>
          <w:szCs w:val="28"/>
        </w:rPr>
        <w:t>«Социальная подд</w:t>
      </w:r>
      <w:r>
        <w:rPr>
          <w:sz w:val="28"/>
          <w:szCs w:val="28"/>
        </w:rPr>
        <w:t xml:space="preserve">ержка граждан на 2017-2025 годы», утвержденную </w:t>
      </w:r>
      <w:r w:rsidRPr="003F6F5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F6F5B">
        <w:rPr>
          <w:sz w:val="28"/>
          <w:szCs w:val="28"/>
        </w:rPr>
        <w:t xml:space="preserve"> Администрации Чамзинского муниципального района от 28.01.2017г. №56 </w:t>
      </w:r>
      <w:r>
        <w:rPr>
          <w:sz w:val="28"/>
          <w:szCs w:val="28"/>
        </w:rPr>
        <w:t>, изложив ее в новой редакции (прилагается).</w:t>
      </w:r>
    </w:p>
    <w:p w:rsidR="008B679F" w:rsidRPr="00616486" w:rsidRDefault="008B679F" w:rsidP="006266D2">
      <w:pPr>
        <w:pStyle w:val="a6"/>
        <w:numPr>
          <w:ilvl w:val="0"/>
          <w:numId w:val="10"/>
        </w:num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616486">
        <w:rPr>
          <w:sz w:val="28"/>
          <w:szCs w:val="28"/>
        </w:rPr>
        <w:t xml:space="preserve"> Настоящее постановление вступает в силу после его официального опубликования в Информационном бюллетене Чамзинского муниципального района. </w:t>
      </w:r>
    </w:p>
    <w:p w:rsidR="008B679F" w:rsidRDefault="008B679F" w:rsidP="008B679F">
      <w:pPr>
        <w:ind w:left="-284" w:firstLine="568"/>
        <w:jc w:val="both"/>
        <w:rPr>
          <w:sz w:val="28"/>
          <w:szCs w:val="28"/>
        </w:rPr>
      </w:pPr>
    </w:p>
    <w:p w:rsidR="008B679F" w:rsidRPr="000E35B5" w:rsidRDefault="008B679F" w:rsidP="008B679F">
      <w:pPr>
        <w:ind w:left="-284" w:firstLine="568"/>
        <w:jc w:val="both"/>
        <w:rPr>
          <w:sz w:val="28"/>
          <w:szCs w:val="28"/>
        </w:rPr>
      </w:pPr>
    </w:p>
    <w:p w:rsidR="008B679F" w:rsidRPr="000E35B5" w:rsidRDefault="008B679F" w:rsidP="008B679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E35B5">
        <w:rPr>
          <w:sz w:val="28"/>
          <w:szCs w:val="28"/>
        </w:rPr>
        <w:t xml:space="preserve"> Чамзинского</w:t>
      </w:r>
    </w:p>
    <w:p w:rsidR="008B679F" w:rsidRPr="000E35B5" w:rsidRDefault="008B679F" w:rsidP="008B679F">
      <w:pPr>
        <w:ind w:left="-284"/>
        <w:jc w:val="both"/>
        <w:rPr>
          <w:sz w:val="28"/>
          <w:szCs w:val="28"/>
        </w:rPr>
      </w:pPr>
      <w:r w:rsidRPr="000E35B5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        Р.А. Батеряков</w:t>
      </w:r>
    </w:p>
    <w:p w:rsidR="008B679F" w:rsidRPr="001B6F58" w:rsidRDefault="008B679F" w:rsidP="00F95A1E">
      <w:pPr>
        <w:ind w:left="-284"/>
        <w:jc w:val="both"/>
        <w:rPr>
          <w:sz w:val="28"/>
          <w:szCs w:val="28"/>
        </w:rPr>
      </w:pPr>
    </w:p>
    <w:p w:rsidR="008B679F" w:rsidRPr="001B6F58" w:rsidRDefault="008B679F" w:rsidP="00F95A1E">
      <w:pPr>
        <w:ind w:left="-284"/>
        <w:jc w:val="both"/>
        <w:rPr>
          <w:sz w:val="28"/>
          <w:szCs w:val="28"/>
        </w:rPr>
      </w:pPr>
    </w:p>
    <w:p w:rsidR="008B679F" w:rsidRDefault="008B679F" w:rsidP="00F95A1E">
      <w:pPr>
        <w:ind w:left="-284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Паспорт  Программы 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tbl>
      <w:tblPr>
        <w:tblpPr w:leftFromText="180" w:rightFromText="180" w:vertAnchor="text" w:tblpX="37" w:tblpY="766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8"/>
        <w:gridCol w:w="6410"/>
      </w:tblGrid>
      <w:tr w:rsidR="00F95A1E" w:rsidRPr="00736AC2" w:rsidTr="003A381C">
        <w:trPr>
          <w:trHeight w:val="207"/>
        </w:trPr>
        <w:tc>
          <w:tcPr>
            <w:tcW w:w="3538" w:type="dxa"/>
          </w:tcPr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Ответственный 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исполнитель 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Программы</w:t>
            </w:r>
          </w:p>
        </w:tc>
        <w:tc>
          <w:tcPr>
            <w:tcW w:w="6410" w:type="dxa"/>
          </w:tcPr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Управление по социальной работе 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администрации  Чамзинского муниципального района</w:t>
            </w:r>
          </w:p>
        </w:tc>
      </w:tr>
      <w:tr w:rsidR="00F95A1E" w:rsidRPr="00736AC2" w:rsidTr="003A381C">
        <w:trPr>
          <w:trHeight w:val="358"/>
        </w:trPr>
        <w:tc>
          <w:tcPr>
            <w:tcW w:w="3538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 Подпрограммы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 Программы</w:t>
            </w:r>
          </w:p>
        </w:tc>
        <w:tc>
          <w:tcPr>
            <w:tcW w:w="6410" w:type="dxa"/>
          </w:tcPr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«Развитие  мер социальной поддержки отдельных категорий граждан»;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«Поддержка социально ориентированных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некоммерческих  организаций»;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«Организация отдыха и оздоровления детей»</w:t>
            </w:r>
          </w:p>
          <w:p w:rsidR="00F95A1E" w:rsidRPr="00736AC2" w:rsidRDefault="00F95A1E" w:rsidP="00F95A1E">
            <w:pPr>
              <w:tabs>
                <w:tab w:val="left" w:pos="1245"/>
              </w:tabs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3A381C">
        <w:trPr>
          <w:trHeight w:val="282"/>
        </w:trPr>
        <w:tc>
          <w:tcPr>
            <w:tcW w:w="3538" w:type="dxa"/>
          </w:tcPr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 xml:space="preserve">  Цели 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6410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формирование организационных, социально-экономических условий для роста благосостояния граждан - получателей мер социальной поддержки;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обеспечение социальной и экономической устойчивости семьи, повышение роли семьи в обществе;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-поддержка деятельности социально ориентированных некоммерческих организаций, осуществляющих деятельность на территории района 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3A381C">
        <w:trPr>
          <w:trHeight w:val="256"/>
        </w:trPr>
        <w:tc>
          <w:tcPr>
            <w:tcW w:w="3538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Задачи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Программы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Целевые индикаторы и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показатели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Программы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- повышение качества</w:t>
            </w:r>
            <w:r>
              <w:rPr>
                <w:sz w:val="28"/>
                <w:szCs w:val="28"/>
              </w:rPr>
              <w:t xml:space="preserve"> социальных услуг, предо    </w:t>
            </w:r>
            <w:r w:rsidRPr="00736AC2">
              <w:rPr>
                <w:sz w:val="28"/>
                <w:szCs w:val="28"/>
              </w:rPr>
              <w:t>ставляемых с учетом изменяющихся потребностей граждан;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 создание благоприятных условий для функционирования института семьи;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развитие механизмов информационной, консультационной поддержки социально ориентированных некоммерческих организаций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достижения  к 2025 г.: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увеличение количества социально ориентированных некоммерческих организаций;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увеличение доли детей,  отдохнувших в загородных  детских оздоровительных лагерях, в общей численности детей, отдохнувших в течение года</w:t>
            </w: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3A381C">
        <w:trPr>
          <w:trHeight w:val="129"/>
        </w:trPr>
        <w:tc>
          <w:tcPr>
            <w:tcW w:w="3538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Этапы и сроки реализации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Программы</w:t>
            </w:r>
          </w:p>
        </w:tc>
        <w:tc>
          <w:tcPr>
            <w:tcW w:w="6410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2017 – 2025 г.г. без деления на этапы.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3A381C">
        <w:trPr>
          <w:trHeight w:val="201"/>
        </w:trPr>
        <w:tc>
          <w:tcPr>
            <w:tcW w:w="3538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Объём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финансирования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Программы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>Объём бюджетных ассигнований по муниципальной Программе составит</w:t>
            </w:r>
            <w:r w:rsidRPr="005721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36659,8 </w:t>
            </w:r>
            <w:r w:rsidRPr="00CB6F58">
              <w:rPr>
                <w:sz w:val="28"/>
                <w:szCs w:val="28"/>
              </w:rPr>
              <w:t>тыс.рублей</w:t>
            </w:r>
            <w:r w:rsidRPr="00736AC2">
              <w:rPr>
                <w:sz w:val="28"/>
                <w:szCs w:val="28"/>
              </w:rPr>
              <w:t>, в том числе: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>из средств  районного бюджета</w:t>
            </w:r>
            <w:r>
              <w:rPr>
                <w:sz w:val="28"/>
                <w:szCs w:val="28"/>
              </w:rPr>
              <w:t xml:space="preserve"> – 16003,4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2017 году – 2865,5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2018 году – 2603,4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2019 году – 2734,5 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2020 году –1300,0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2021 году –1300,0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2022 году –1300,0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2023году –1300,0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2024году–1300,0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2025 году–1300,0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 xml:space="preserve">из средств республиканского бюджета – </w:t>
            </w:r>
            <w:r w:rsidRPr="00D0290E">
              <w:rPr>
                <w:sz w:val="28"/>
                <w:szCs w:val="28"/>
              </w:rPr>
              <w:t>16746,4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2017 году – 1171,1 тыс. 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2018 году – 1180,5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2019 году – 1099,2 тыс. 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2020 году –1102,8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2021 году –2355,6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2022 году –2459,3 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2023году –2459,3тыс.рублей</w:t>
            </w:r>
          </w:p>
          <w:p w:rsidR="00F95A1E" w:rsidRPr="0037519B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37519B">
              <w:rPr>
                <w:sz w:val="28"/>
                <w:szCs w:val="28"/>
              </w:rPr>
              <w:t>в 2024году–2459,3 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–245</w:t>
            </w:r>
            <w:r w:rsidRPr="0037519B">
              <w:rPr>
                <w:sz w:val="28"/>
                <w:szCs w:val="28"/>
              </w:rPr>
              <w:t>9,3тыс.рублей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736AC2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из внебюджетных средств</w:t>
            </w:r>
            <w:r>
              <w:rPr>
                <w:sz w:val="28"/>
                <w:szCs w:val="28"/>
              </w:rPr>
              <w:t xml:space="preserve"> - 3910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в 2017 году – 1 955,0  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в 2018 году – 1 955,0  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в 2019 году – 0,0  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в 2020 году – 0,0  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в 2021 году – 0,0  тыс.рублей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в 2022 году – 0,0  тыс.рублей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3A381C">
        <w:trPr>
          <w:trHeight w:val="185"/>
        </w:trPr>
        <w:tc>
          <w:tcPr>
            <w:tcW w:w="3538" w:type="dxa"/>
          </w:tcPr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результаты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Программы</w:t>
            </w:r>
          </w:p>
        </w:tc>
        <w:tc>
          <w:tcPr>
            <w:tcW w:w="6410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расширение масштабов адресной социальной поддержки, оказываемой населению;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совершенствование организации предоставления социальных услуг в учреждениях социального обслуживания будет способствовать повышению качества жизни нуждающихся граждан;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совершенствование организации отдыха и оздоровления детей будет способствовать снижению заболеваемости детского населения республики, прежде всего детей школьного возраста, а также количества преступлений, совершенных несовершеннолетними, что позитивно скажется на улучшении качества жизни и здоровья детей;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привлечение социально ориентированных </w:t>
            </w:r>
            <w:r w:rsidRPr="00736AC2">
              <w:rPr>
                <w:sz w:val="28"/>
                <w:szCs w:val="28"/>
              </w:rPr>
              <w:lastRenderedPageBreak/>
              <w:t>некоммерческих организаций и представителей бизнеса в сферу социального обслуживания населения будет способствовать повышению доступности, качества и безопасности предоставляемых населению социальных услуг</w:t>
            </w:r>
          </w:p>
        </w:tc>
      </w:tr>
    </w:tbl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lastRenderedPageBreak/>
        <w:t xml:space="preserve">                                          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        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1.Общая характеристика сферы реализации Программы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Повышение  уровня  и  качества  жизни  населения определено Стратегией  социально-экономического  развития  Республики Мордовия до 2025 года как   одна  из  главных   целей   государственной  политики  Республики Мордовия.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В   настоящее    время  муниципальная  политика  в  отношении  социально незащищённых слоёв населения ориентирована на  недопущение дальнейшего   снижения   и   поддержку    достойного   уровня   жизни    малообеспеченных  категорий   граждан, оказание   им  помощи   в  решении   жизненно  важных проблем.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Обеспечение   минимально   достаточных   условий   жизни  для  наиболее уязвимых слоёв   населения  является  важнейшей  функцией муниципальной власти.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Сложившаяся   комплексная   система   социальной   политики  включает широкий набор мер, направленных на заботу о пожилых людях, адаптации к жизни  инвалидов, в том числе  детей-инвалидов и  малообеспеченных слоёв населения.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Особая роль некоммерческих организаций  заключается в возможности проявления добровольной инициативы, что даёт не только экономический,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но и социальный эффект.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Использование  потенциала и энергии, которыми обладают общественные структуры, обеспечит дальнейшее развитие социальной и экономической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сфер района. 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/>
          <w:bCs/>
          <w:color w:val="26282F"/>
          <w:sz w:val="28"/>
          <w:szCs w:val="28"/>
        </w:rPr>
        <w:t xml:space="preserve">     </w:t>
      </w:r>
      <w:r w:rsidRPr="00736AC2">
        <w:rPr>
          <w:bCs/>
          <w:color w:val="26282F"/>
          <w:sz w:val="28"/>
          <w:szCs w:val="28"/>
        </w:rPr>
        <w:t xml:space="preserve">2.Приоритеты муниципальной политики в сфере реализации Программы; ее цели, задачи, целевые показатели и индикаторы; 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ожидаемые результаты, а также сроки реализации Программы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Муниципальная  политика  в сфере социальной защиты населения направлена на совершенствование предоставления гражданам услуг в сфере социальной защиты населения, исходя из требований к качеству и доступности.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Приоритетами  в сфере реализации Программы являются: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lastRenderedPageBreak/>
        <w:t>- развитие мер социальной поддержки отдельных категорий граждан;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модернизация и развитие социального обслуживания населения;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совершенствование социальной поддержки семьи и детей;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повышение эффективности государственной поддержки социально ориентированных некоммерческих организаций;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совершенствование организации отдыха и оздоровления детей.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Целями  Программы являются  формирование организационных, социально-экономических  условий для роста благосостояния граждан - получателей мер социальной поддержки; повышение социальной защищенности и доступности качественных услуг в сфере социальной защиты населения.</w:t>
      </w:r>
    </w:p>
    <w:p w:rsidR="00F95A1E" w:rsidRPr="00736AC2" w:rsidRDefault="00F95A1E" w:rsidP="00F95A1E">
      <w:pPr>
        <w:ind w:left="-426" w:right="-285"/>
        <w:jc w:val="both"/>
      </w:pPr>
      <w:r w:rsidRPr="00736AC2">
        <w:rPr>
          <w:sz w:val="28"/>
          <w:szCs w:val="28"/>
        </w:rPr>
        <w:t xml:space="preserve">  Цели Программы соответствуют также Концепции долгосрочного социально-экономического  развития   Российской  Федерации   на   период  до  2025 года, утвержденной  распоряжением  Правительства   Российской   Федерации  от 17 ноября 2008 г. № 1662-р, предусматривающей, что социальное благополучие в России   будет   достигнуто   за  счет   реализации    социальной    политики  по поддержке  уязвимых  слоев  населения.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Программа направлена на решение следующих основных задач: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обеспечение условий для доступности учреждений социальной защиты и социального обслуживания населения;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повышение качества социальных услуг, предоставляемых с учетом изменяющихся потребностей граждан;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формирование среды активного взаимодействия участников в сфере предоставления социальных услуг;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создание условий для реализации Программы.</w:t>
      </w:r>
    </w:p>
    <w:p w:rsidR="00F95A1E" w:rsidRPr="00736AC2" w:rsidRDefault="00F95A1E" w:rsidP="00F95A1E">
      <w:pPr>
        <w:ind w:left="-426" w:right="-285"/>
        <w:jc w:val="both"/>
      </w:pPr>
      <w:r w:rsidRPr="00736AC2">
        <w:rPr>
          <w:sz w:val="28"/>
          <w:szCs w:val="28"/>
        </w:rPr>
        <w:t xml:space="preserve">  Задачи   определяют   конечный   результат  реализации  взаимосвязанных мероприятий  при   осуществлении   функций  в   рамках  достижения  целей Программы</w:t>
      </w:r>
      <w:r w:rsidRPr="00736AC2">
        <w:t>.</w:t>
      </w:r>
    </w:p>
    <w:p w:rsidR="00F95A1E" w:rsidRPr="00736AC2" w:rsidRDefault="00F95A1E" w:rsidP="00F95A1E">
      <w:pPr>
        <w:ind w:left="-426" w:right="-285"/>
        <w:jc w:val="both"/>
      </w:pPr>
      <w:r w:rsidRPr="00736AC2">
        <w:rPr>
          <w:sz w:val="28"/>
          <w:szCs w:val="28"/>
        </w:rPr>
        <w:t xml:space="preserve">   Реализация    мероприятий   Программы   в   целом   будет   способствовать повышению  уровня  и  качества  жизни  населения  района.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Реализация   Программы    позволит    достичь   следующих   результатов: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расширение  масштабов  адресной   социальной   поддержки, оказываемой населению;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- совершенствование   организации  предоставления  социальных  услуг  в учреждениях  социального обслуживания будет способствовать повышению качества  жизни  нуждающихся  граждан;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совершенствование   организации  отдыха  и   оздоровления  детей  будет способствовать снижению заболеваемости детского населения республики, прежде всего детей школьного возраста, а также количества преступлений, совершенных несовершеннолетними, что позитивно скажется на улучшении качества жизни и здоровья детей;</w:t>
      </w:r>
    </w:p>
    <w:p w:rsidR="00F95A1E" w:rsidRPr="00736AC2" w:rsidRDefault="00F95A1E" w:rsidP="00F95A1E">
      <w:pPr>
        <w:ind w:left="-426" w:right="-285"/>
        <w:jc w:val="both"/>
      </w:pPr>
      <w:r w:rsidRPr="00736AC2">
        <w:rPr>
          <w:sz w:val="28"/>
          <w:szCs w:val="28"/>
        </w:rPr>
        <w:t xml:space="preserve">- привлечение социально ориентированных некоммерческих организаций и представителей бизнеса в сферу социального обслуживания населения будет способствовать     повышению   доступности, качества    и     безопасности </w:t>
      </w:r>
      <w:r w:rsidRPr="00736AC2">
        <w:rPr>
          <w:sz w:val="28"/>
          <w:szCs w:val="28"/>
        </w:rPr>
        <w:lastRenderedPageBreak/>
        <w:t>предоставляемых  населению социальных услуг  и  в  то же  время  обеспечит развитие  соответствующих  рынков, создание новых рабочих мест.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Оценка   результатов  реализации Программы будет проводиться на основе системы  индикаторов  реализации  мероприятий   Программы  за анализируемый период.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Перечень  целевых  показателей  и  индикаторов  Программы  представлен  в разрезе подпрограмм.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Сведения о показателях (индикаторах)  подпрограмм и их значениях представлены в  Приложении №1, №2, №3  к  Программе.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3. Обоснование объема финансовых ресурсов, необходимых для реализации муниципальной Программы</w:t>
      </w: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Расходы    муниципальной    Программы   формируются   за    счет  средств республиканского и районного бюджетов, а также  внебюджетных источников.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Распределение    бюджетных   ассигнований  на  реализацию  муниципальной Программы  утверждается   Советом   депутатов   Чамзинского  муниципального района о районном бюджете на очередной финансовый и плановый период. </w:t>
      </w:r>
      <w:bookmarkStart w:id="5" w:name="sub_16003"/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Объем   финансовых ресурсов, необходимых  для  реализации  муниципальной Программы, составит с 2017 по </w:t>
      </w:r>
      <w:r w:rsidRPr="00D0290E">
        <w:rPr>
          <w:sz w:val="28"/>
          <w:szCs w:val="28"/>
        </w:rPr>
        <w:t>2025 г.36659,8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  <w:r w:rsidRPr="00E13D92">
        <w:rPr>
          <w:sz w:val="28"/>
          <w:szCs w:val="28"/>
        </w:rPr>
        <w:t>, в</w:t>
      </w:r>
      <w:r w:rsidRPr="00736AC2">
        <w:rPr>
          <w:sz w:val="28"/>
          <w:szCs w:val="28"/>
        </w:rPr>
        <w:t xml:space="preserve"> том числе:</w:t>
      </w:r>
    </w:p>
    <w:bookmarkEnd w:id="5"/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2017 году – 5991,6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–2865,5 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–1171,1 тыс. руб.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–  1 955,0 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2018 году – 5738,9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–2603,4 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 1180,5 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– 1 955,0 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2019 году – 3833,7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–2734,5 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 1099,2 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- 0,0 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2020 году – 2402,8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–1300,0 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 1102,8</w:t>
      </w:r>
      <w:r w:rsidRPr="00E13D92">
        <w:t xml:space="preserve"> </w:t>
      </w:r>
      <w:r w:rsidRPr="00E13D92">
        <w:rPr>
          <w:sz w:val="28"/>
          <w:szCs w:val="28"/>
        </w:rPr>
        <w:t>тыс. рублей;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– 0,0 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2021 году – 3655,6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  1300,0тыс.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- 2355,6</w:t>
      </w:r>
      <w:r w:rsidRPr="00E13D92">
        <w:t xml:space="preserve"> </w:t>
      </w:r>
      <w:r w:rsidRPr="00E13D92">
        <w:rPr>
          <w:sz w:val="28"/>
          <w:szCs w:val="28"/>
        </w:rPr>
        <w:t>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–0,0 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2022 году –3759,3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–1300,0 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–2459,3</w:t>
      </w:r>
      <w:r w:rsidRPr="00E13D92">
        <w:t xml:space="preserve"> т</w:t>
      </w:r>
      <w:r w:rsidRPr="00E13D92">
        <w:rPr>
          <w:sz w:val="28"/>
          <w:szCs w:val="28"/>
        </w:rPr>
        <w:t>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– 0,0 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2023 году – 3759,3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  1300,0тыс.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–2459,3</w:t>
      </w:r>
      <w:r w:rsidRPr="00E13D92">
        <w:t xml:space="preserve"> </w:t>
      </w:r>
      <w:r w:rsidRPr="00E13D92">
        <w:rPr>
          <w:sz w:val="28"/>
          <w:szCs w:val="28"/>
        </w:rPr>
        <w:t>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</w:t>
      </w:r>
      <w:r>
        <w:rPr>
          <w:sz w:val="28"/>
          <w:szCs w:val="28"/>
        </w:rPr>
        <w:t>жетных средств –0,0 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2024 году –3759,3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  1300,0тыс.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–2459,3</w:t>
      </w:r>
      <w:r w:rsidRPr="00E13D92">
        <w:t xml:space="preserve"> </w:t>
      </w:r>
      <w:r w:rsidRPr="00E13D92">
        <w:rPr>
          <w:sz w:val="28"/>
          <w:szCs w:val="28"/>
        </w:rPr>
        <w:t>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–0,0 тыс. 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в 2025 году –3759,3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 xml:space="preserve">из средств районного бюджета –  1300,0тыс. рублей; </w:t>
      </w:r>
    </w:p>
    <w:p w:rsidR="00F95A1E" w:rsidRPr="00E13D9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средств республиканского бюджета Республики Мордовия –2459,3</w:t>
      </w:r>
      <w:r w:rsidRPr="00E13D92">
        <w:t xml:space="preserve"> </w:t>
      </w:r>
      <w:r w:rsidRPr="00E13D92">
        <w:rPr>
          <w:sz w:val="28"/>
          <w:szCs w:val="28"/>
        </w:rPr>
        <w:t>тыс. рублей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E13D92">
        <w:rPr>
          <w:sz w:val="28"/>
          <w:szCs w:val="28"/>
        </w:rPr>
        <w:t>из внебюджетных средств –0,0 тыс. рублей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Ресурсное   обеспечение  к  Программе  представлено  в  приложении  4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(прилагается).</w:t>
      </w: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В  ходе  реализации  Государственной  программы  объемы  финансирования подлежат   ежегодному уточнению с учетом реальных возможностей районного бюджета Чамзинского муниципального района, прогнозируемых поступлений из внебюджетных источников.</w:t>
      </w: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bookmarkStart w:id="6" w:name="sub_1700"/>
      <w:r w:rsidRPr="00736AC2">
        <w:rPr>
          <w:bCs/>
          <w:color w:val="26282F"/>
          <w:sz w:val="28"/>
          <w:szCs w:val="28"/>
        </w:rPr>
        <w:t xml:space="preserve"> 4. Анализ рисков реализации муниципальной  Программы и меры управления рисками с целью минимизации их влияния на достижение целей 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муниципальной  Программы</w:t>
      </w:r>
    </w:p>
    <w:bookmarkEnd w:id="6"/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  На основе анализа мероприятий, предлагаемых для реализации в рамках муниципальной   Программы, выделены    следующие   риски  ее   реализации.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Финансовые риски связаны с возможным снижением объемов финансирования программных   мероприятий, поскольку     районный     бюджет    по-прежнему останется дефицитным.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Организационные риски, связанные с ошибками управления реализацией муниципальной   программы, в   том  числе её  исполнителей, неготовностью организационной     инфраструктуры    к    решению    задач,    поставленных муниципальной      Программой, могут     привести    к     нецелевому  и (или) неэффективному  использованию  бюджетных  средств, невыполнению  ряда мероприятий  подпрограмм или задержке в их выполнении.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lastRenderedPageBreak/>
        <w:t xml:space="preserve">       Социальные риски определяются формированием социальной пассивности и иждивенческих    настроений   среди   социально  уязвимых  категорий населения.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Информационные риски связаны с отсутствием или частичной недостаточностью исходной   отчетной  и   прогнозной    информации, используемой  в      процессе разработки и реализации муниципальной Программы.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Непредвиденные риски, связанные с кризисными явлениями в экономике Чамзинского муниципального района, а также с природными и техногенными катастрофами, могут   привести   к   концентрации    бюджетных   средств   на преодоление  последствий  таких  катаклизмов.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Наибольшее отрицательное влияние на реализацию муниципальной Программы может   оказать   реализация   финансовых  и  непредвиденных  рисков, которые содержат угрозу срыва реализации подпрограмм.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Поскольку  в  рамках  реализации  муниципальной  Программы практически отсутствуют   рычаги   управления    непредвиденными   рисками, наибольшее внимание   будет   уделяться  управлению   финансовыми, организационными и информационными рисками за счет создания эффективной системы управления на  основе  четкого  распределения   функций, полномочий    и  ответственности исполнителей  муниципальной  Программы; мониторинга и оценки исполнения целевых  показателей   (индикаторов) муниципальной  Программы; ежегодного уточнения финансовых средств, предусмотренных на реализацию мероприятий подпрограмм, в   зависимости   от   достигнутых     результатов; определения приоритетов  для первоочередного финансирования; привлечения внебюджетных источников финансирования.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                                                                               </w:t>
      </w: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</w:t>
      </w: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center" w:pos="495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                                    </w:t>
      </w:r>
      <w:r w:rsidRPr="00736AC2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Pr="00736AC2">
        <w:rPr>
          <w:sz w:val="28"/>
          <w:szCs w:val="28"/>
        </w:rPr>
        <w:t xml:space="preserve">Приложение №1 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Паспорт</w:t>
      </w:r>
      <w:r w:rsidRPr="00736AC2">
        <w:rPr>
          <w:bCs/>
          <w:color w:val="26282F"/>
          <w:sz w:val="28"/>
          <w:szCs w:val="28"/>
        </w:rPr>
        <w:br/>
        <w:t xml:space="preserve">    подпрограммы «Развитие мер социальной поддержки отдельных категорий граждан» муниципальной  программы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«Социальная поддержка граждан» на 2017 - 2025 годы</w:t>
      </w:r>
    </w:p>
    <w:p w:rsidR="00F95A1E" w:rsidRPr="00736AC2" w:rsidRDefault="00F95A1E" w:rsidP="00F95A1E">
      <w:pPr>
        <w:ind w:left="-426" w:right="-285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705"/>
      </w:tblGrid>
      <w:tr w:rsidR="00F95A1E" w:rsidRPr="00736AC2" w:rsidTr="003A381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>
              <w:rPr>
                <w:sz w:val="28"/>
                <w:szCs w:val="28"/>
              </w:rPr>
              <w:t>Администрация Чамзинского муниципального района.</w:t>
            </w:r>
          </w:p>
        </w:tc>
      </w:tr>
      <w:tr w:rsidR="00F95A1E" w:rsidRPr="00736AC2" w:rsidTr="003A381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Цель подпрограммы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муниципальной Программы</w:t>
            </w:r>
          </w:p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повышение уровня жизни и социальной защищенности граждан - получателей мер социальной поддержки</w:t>
            </w:r>
          </w:p>
        </w:tc>
      </w:tr>
      <w:tr w:rsidR="00F95A1E" w:rsidRPr="00736AC2" w:rsidTr="003A381C">
        <w:trPr>
          <w:trHeight w:val="142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Задачи подпрограммы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муниципальной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повышение доступности и качества государственных услуг в сфере предоставления мер социальной поддержки населению на основе адресности их предоставления</w:t>
            </w:r>
          </w:p>
          <w:p w:rsidR="00F95A1E" w:rsidRPr="00736AC2" w:rsidRDefault="00F95A1E" w:rsidP="00F95A1E">
            <w:pPr>
              <w:ind w:left="-426" w:right="-285"/>
              <w:jc w:val="both"/>
            </w:pPr>
          </w:p>
        </w:tc>
      </w:tr>
      <w:tr w:rsidR="00F95A1E" w:rsidRPr="00736AC2" w:rsidTr="003A381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Задачи подпрограммы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 xml:space="preserve">муниципальной  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повышение охвата малоимущих граждан программами предоставления мер социальной поддержки;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повышение доступности и качества услуг в сфере предоставления мер социальной поддержки населению на основе  адресности их предоставления</w:t>
            </w:r>
          </w:p>
          <w:p w:rsidR="00F95A1E" w:rsidRPr="00736AC2" w:rsidRDefault="00F95A1E" w:rsidP="00F95A1E">
            <w:pPr>
              <w:ind w:left="-426" w:right="-285"/>
              <w:jc w:val="both"/>
            </w:pPr>
          </w:p>
        </w:tc>
      </w:tr>
      <w:tr w:rsidR="00F95A1E" w:rsidRPr="00736AC2" w:rsidTr="003A381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 xml:space="preserve">Целевые индикаторы и показатели подпрограммы 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муниципальной Программы</w:t>
            </w:r>
          </w:p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удельный вес малоимущих граждан, получающих меры социальной поддержки в соответствии с нормативными  правовыми;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</w:tr>
      <w:tr w:rsidR="00F95A1E" w:rsidRPr="00736AC2" w:rsidTr="003A381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 xml:space="preserve">Этапы и сроки реализации подпрограммы  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муниципальной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Программы</w:t>
            </w:r>
          </w:p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2017 - 2025 годы без деления на этапы</w:t>
            </w:r>
          </w:p>
        </w:tc>
      </w:tr>
      <w:tr w:rsidR="00F95A1E" w:rsidRPr="00736AC2" w:rsidTr="003A381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bookmarkStart w:id="7" w:name="sub_2108"/>
            <w:r w:rsidRPr="00645959">
              <w:rPr>
                <w:bCs/>
                <w:color w:val="26282F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муниципальной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Программы</w:t>
            </w:r>
            <w:bookmarkEnd w:id="7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Объём бюджетных ассигнований по подпрограмме  муниципальной Программы составит35,0,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  <w:r w:rsidRPr="00645959">
              <w:rPr>
                <w:sz w:val="28"/>
                <w:szCs w:val="28"/>
              </w:rPr>
              <w:t xml:space="preserve"> в том числе: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из средств  районного бюджета35,0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2017 году – 15,0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2018 году – 15,0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2019 году – 5,0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2020 году –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lastRenderedPageBreak/>
              <w:t>в 2021 году –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2022 году –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2023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2024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2025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из средств республиканского бюджета 0,00 тыс.рублей: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2017 году –  0,0 тыс.рублей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2018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2019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2020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2021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2022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2023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2024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2025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645959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из внебюджетных средств 0,00 тыс.рублей: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2017 году –  0,0 тыс.рублей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2018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2019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2020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2021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2022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2023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2024 году –   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2025 году –   0,0 тыс.рублей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F95A1E" w:rsidRPr="00736AC2" w:rsidTr="003A381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муниципальной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Программы</w:t>
            </w:r>
          </w:p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снижение бедности отдельных категорий граждан - получателей мер социальной поддержки;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6"/>
                <w:szCs w:val="26"/>
              </w:rPr>
            </w:pPr>
            <w:r w:rsidRPr="00736AC2">
              <w:rPr>
                <w:sz w:val="28"/>
                <w:szCs w:val="28"/>
              </w:rPr>
              <w:t>охват малоимущих граждан программами государственной социальной поддержки</w:t>
            </w:r>
          </w:p>
        </w:tc>
      </w:tr>
    </w:tbl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bookmarkStart w:id="8" w:name="sub_2100"/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/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1. Общая характеристика сферы реализации подпрограммы «Развитие мер социальной поддержки отдельных категорий граждан»</w:t>
      </w:r>
      <w:r w:rsidRPr="00736AC2">
        <w:rPr>
          <w:b/>
          <w:bCs/>
          <w:color w:val="26282F"/>
          <w:sz w:val="28"/>
          <w:szCs w:val="28"/>
        </w:rPr>
        <w:t xml:space="preserve"> </w:t>
      </w:r>
    </w:p>
    <w:bookmarkEnd w:id="8"/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Подпрограмма «Развитие мер социальной поддержки отдельных категорий граждан»  муниципальной   программы  «Социальная поддержка граждан» на 2017 – 2025  годы   разработана    с     целью   повышения   уровня    жизни    и предоставления    мер    социальной     поддержки    граждан   в    Чамзинском </w:t>
      </w:r>
      <w:r w:rsidRPr="00736AC2">
        <w:rPr>
          <w:sz w:val="28"/>
          <w:szCs w:val="28"/>
        </w:rPr>
        <w:lastRenderedPageBreak/>
        <w:t>муниципальном  районе  в условиях  современной  социально-экономической ситуации.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Меры социальной поддержки отдельных категорий граждан базируются на применении двух подходов: категориальном (предоставлении мер социальной поддержки   без   учета (проверки)  нуждаемости   граждан   (семей)  и  (или) адресном    (предоставлении мер социальной поддержки гражданам с учетом нуждаемости    граждан   (семей) исходя   из    соотношения   их   доходов   с установленной в субъекте Российской  Федерации </w:t>
      </w:r>
      <w:hyperlink r:id="rId16" w:history="1">
        <w:r w:rsidRPr="00736AC2">
          <w:rPr>
            <w:color w:val="106BBE"/>
            <w:sz w:val="28"/>
            <w:szCs w:val="28"/>
          </w:rPr>
          <w:t>величиной  прожиточного минимума</w:t>
        </w:r>
      </w:hyperlink>
      <w:r w:rsidRPr="00736AC2">
        <w:rPr>
          <w:sz w:val="28"/>
          <w:szCs w:val="28"/>
        </w:rPr>
        <w:t xml:space="preserve"> соответствующих социально-демографических групп населения).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В настоящее время в Республике Мордовия, как и в Российской Федерации в целом, преобладающим является категориальный подход предоставления мер социальной поддержки отдельным категориям граждан.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К  установленным федеральными законами мерам социальной поддержки отдельных   категорий   граждан, предоставляемым по принципу адресности,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с учетом   нуждаемости, относятся   субсидии   гражданам   на  оплату жилья и коммунальных услуг (далее - ЖКУ), являющиеся расходными обязательствами Республики Мордовия.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Сравнительно   новым   инструментом   предоставления   мер социальной поддержки малообеспеченным семьям и малоимущим одиноко проживающим гражданам является технология социального контракта.  Она предусматривает активные   действия   гражданина   в  целях  преодоления  трудной жизненной ситуации, более полную реализацию трудового потенциала семьи.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Получатели   государственной   социальной    помощи, выполняя   условия программы социальной адаптации, предусмотренной социальным контрактом, выходят  на   более   высокий   уровень  жизни  за  счет получения постоянных источников   дохода  в   денежной   или  натуральной форме, повышается   их социальная  ответственность, ослабевают иждивенческие мотивы поведения.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Социальная   помощь   малоимущим   гражданам  на  основе   социального контракта предоставляется в виде денежных выплат (единовременных или ежемесячных), социальных услуг, жизненно необходимых товаров. Наиболее распространенным  видом оказания государственной социальной помощи является  предоставление  единовременных  целевых  денежных  выплат на развитие личного подсобного хозяйства, а также на занятие индивидуальной трудовой деятельностью.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Размеры   регулярных   денежных  выплат  существенно  различаются по категориям   граждан, получающих    регулярную      денежную   выплату    в соответствии    с     нормативными    правовыми    актами    и  региональными программами   субъектов     Российской     Федерации   и   органов    местного самоуправления.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Численность граждан, получающих выплаты за счет средств районного бюджета  Чамзинского муниципального района</w:t>
      </w:r>
    </w:p>
    <w:tbl>
      <w:tblPr>
        <w:tblpPr w:leftFromText="180" w:rightFromText="180" w:vertAnchor="text" w:horzAnchor="page" w:tblpX="535" w:tblpY="54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891"/>
        <w:gridCol w:w="851"/>
        <w:gridCol w:w="708"/>
        <w:gridCol w:w="851"/>
        <w:gridCol w:w="850"/>
        <w:gridCol w:w="851"/>
        <w:gridCol w:w="709"/>
        <w:gridCol w:w="708"/>
        <w:gridCol w:w="810"/>
      </w:tblGrid>
      <w:tr w:rsidR="00F95A1E" w:rsidRPr="00736AC2" w:rsidTr="003A381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Показатель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Денежные выплаты</w:t>
            </w:r>
          </w:p>
        </w:tc>
      </w:tr>
      <w:tr w:rsidR="00F95A1E" w:rsidRPr="00736AC2" w:rsidTr="003A381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единовременные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</w:tr>
      <w:tr w:rsidR="00F95A1E" w:rsidRPr="00736AC2" w:rsidTr="003A381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2024г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2025г</w:t>
            </w:r>
          </w:p>
        </w:tc>
      </w:tr>
      <w:tr w:rsidR="00F95A1E" w:rsidRPr="00736AC2" w:rsidTr="003A381C">
        <w:trPr>
          <w:trHeight w:val="5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Всего получателей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</w:tr>
      <w:tr w:rsidR="00F95A1E" w:rsidRPr="00736AC2" w:rsidTr="003A38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Из них получателей денежных выплат на основе проверки нуждаемости</w:t>
            </w:r>
            <w:hyperlink w:anchor="sub_111" w:history="1">
              <w:r w:rsidRPr="00736AC2">
                <w:rPr>
                  <w:color w:val="106BBE"/>
                </w:rPr>
                <w:t>*</w:t>
              </w:r>
            </w:hyperlink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tabs>
                <w:tab w:val="center" w:pos="1192"/>
              </w:tabs>
              <w:autoSpaceDE w:val="0"/>
              <w:autoSpaceDN w:val="0"/>
              <w:adjustRightInd w:val="0"/>
              <w:ind w:left="-426" w:right="-285"/>
              <w:jc w:val="both"/>
            </w:pPr>
            <w:r>
              <w:t>10</w:t>
            </w:r>
            <w:r>
              <w:tab/>
            </w:r>
          </w:p>
        </w:tc>
      </w:tr>
      <w:tr w:rsidR="00F95A1E" w:rsidRPr="00736AC2" w:rsidTr="003A381C">
        <w:trPr>
          <w:trHeight w:val="8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Удельный вес получателей денежных выплат на основе проверки нуждаемости в общей численности обратившихся, 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100</w:t>
            </w:r>
          </w:p>
        </w:tc>
      </w:tr>
    </w:tbl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</w:pPr>
      <w:bookmarkStart w:id="9" w:name="sub_111"/>
      <w:r w:rsidRPr="00736AC2">
        <w:t>* К категориям получателей денежных выплат на основе проверки нуждаемости при расчете отнесены, согласно классификации и терминологии Росстата, малоимущие граждане, лица, имеющие низкий уровень индивидуального дохода.</w:t>
      </w:r>
    </w:p>
    <w:bookmarkEnd w:id="9"/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bookmarkStart w:id="10" w:name="sub_2200"/>
      <w:r w:rsidRPr="00736AC2">
        <w:rPr>
          <w:bCs/>
          <w:color w:val="26282F"/>
          <w:sz w:val="28"/>
          <w:szCs w:val="28"/>
        </w:rPr>
        <w:t xml:space="preserve">    2. Приоритеты муниципальной  политики в сфере реализации подпрограммы «Развитие мер социальной поддержки отдельных категорий граждан»    Программы; ее цель, задачи; целевые показатели и индикаторы; ожидаемые результаты, а также сроки реализации подпрограммы Программы</w:t>
      </w:r>
    </w:p>
    <w:bookmarkEnd w:id="10"/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  В   соответствии   со  </w:t>
      </w:r>
      <w:hyperlink r:id="rId17" w:history="1">
        <w:r w:rsidRPr="00736AC2">
          <w:rPr>
            <w:color w:val="106BBE"/>
            <w:sz w:val="28"/>
            <w:szCs w:val="28"/>
          </w:rPr>
          <w:t>Стратегией</w:t>
        </w:r>
      </w:hyperlink>
      <w:r w:rsidRPr="00736AC2">
        <w:rPr>
          <w:sz w:val="28"/>
          <w:szCs w:val="28"/>
        </w:rPr>
        <w:t xml:space="preserve">    социально-экономического   развития   Республики   Мордовии </w:t>
      </w:r>
      <w:r w:rsidRPr="00736AC2">
        <w:rPr>
          <w:color w:val="353842"/>
          <w:sz w:val="28"/>
          <w:szCs w:val="28"/>
          <w:shd w:val="clear" w:color="auto" w:fill="F0F0F0"/>
        </w:rPr>
        <w:t xml:space="preserve"> </w:t>
      </w:r>
      <w:r w:rsidRPr="00736AC2">
        <w:rPr>
          <w:sz w:val="28"/>
          <w:szCs w:val="28"/>
        </w:rPr>
        <w:t xml:space="preserve"> на   период   до    2025 года,   утвержденной   </w:t>
      </w:r>
      <w:hyperlink r:id="rId18" w:history="1">
        <w:r w:rsidRPr="00736AC2">
          <w:rPr>
            <w:color w:val="106BBE"/>
            <w:sz w:val="28"/>
            <w:szCs w:val="28"/>
          </w:rPr>
          <w:t>Законом</w:t>
        </w:r>
      </w:hyperlink>
      <w:r w:rsidRPr="00736AC2">
        <w:rPr>
          <w:sz w:val="28"/>
          <w:szCs w:val="28"/>
        </w:rPr>
        <w:t xml:space="preserve"> Республики   Мордовия    от   1 октября 2008 г. № 94, </w:t>
      </w:r>
      <w:hyperlink r:id="rId19" w:history="1">
        <w:r w:rsidRPr="00736AC2">
          <w:rPr>
            <w:color w:val="106BBE"/>
            <w:sz w:val="28"/>
            <w:szCs w:val="28"/>
          </w:rPr>
          <w:t>Республиканской  целевой программой</w:t>
        </w:r>
      </w:hyperlink>
      <w:r w:rsidRPr="00736AC2">
        <w:rPr>
          <w:sz w:val="28"/>
          <w:szCs w:val="28"/>
        </w:rPr>
        <w:t xml:space="preserve">       развития      Республики       Мордовия   на      2013 - 2018 годы,  утвержденной </w:t>
      </w:r>
      <w:hyperlink r:id="rId20" w:history="1">
        <w:r w:rsidRPr="00736AC2">
          <w:rPr>
            <w:color w:val="106BBE"/>
            <w:sz w:val="28"/>
            <w:szCs w:val="28"/>
          </w:rPr>
          <w:t>постановлением</w:t>
        </w:r>
      </w:hyperlink>
      <w:r w:rsidRPr="00736AC2">
        <w:rPr>
          <w:sz w:val="28"/>
          <w:szCs w:val="28"/>
        </w:rPr>
        <w:t xml:space="preserve"> Правительства Республики Мордовия от 8 октября 2012 г. № 363, а также  иными   стратегическими   документами   к  приоритетным направлениям     государственной   политики  в   области  социальной  поддержки населения   отнесено   повышение    эффективности    социальной        поддержки отдельных     групп    населения, в    том   числе   путем    усиления     адресности региональных           программ       государственной       социальной       помощи, совершенствования    процедур   проверки    нуждаемости    граждан, внедрения современных  социальных  технологий  оказания  помощи, в  том  числе системы социальных  контрактов.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Указанные приоритеты направлены: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на повышение уровня и качества жизни населения;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обеспечение адресной поддержки лиц, относящихся к категории бедных;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формирование системы социальной поддержки и адаптации, обеспечивающей, помимо функции социальной защиты, также функции социального развития;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создание доступных механизмов  «социального лифта» для всех, в том числе для социально уязвимых категорий населения.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Исходя из выделенных приоритетных направлений муниципальной политики в   области     социальной      поддержки     населения     можно      определить   цель подпрограммы    «Развитие   мер   социальной  поддержки  отдельных категорий граждан»  муниципальной программы «Социальна поддержка граждан» на 2017-2025 г.г. следующим образом: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повышение уровня жизни граждан - получателей мер социальной поддержки.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lastRenderedPageBreak/>
        <w:t xml:space="preserve"> Для   достижения   цели  подпрограммы  должны  быть  решены следующие задачи: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повышение охвата малоимущих граждан программами предоставления мер социальной поддержки;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повышение доступности и качества услуг в сфере предоставления мер социальной поддержки населению на основе адресности их предоставления.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В качестве индикаторов достижения цели подпрограммы и решения ее задач предлагаются следующие показатели: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1.Удельный вес  малоимущих граждан, получающих меры социальной поддержки в соответствии с нормативными правовыми актами.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Динамика    данного   показателя   по   годам   реализации   Программы   будет складываться   в   результате  реализации  в  районе  мер  по  повышению уровня адресности  социальной  поддержки  малообеспеченных  групп  населения.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2. Уровень предоставления мер социальной поддержки отдельным категориям граждан в денежной форме.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Показатель определяется как отношение численности отдельных категорий граждан, получивших  в отчетном году денежные  выплаты  в  соответствии с нормативными  правовыми  актами  органа местного самоуправления, к общей численности   граждан, имеющих в отчетном году право на меры социальной поддержки в соответствии с нормативными правовыми актами.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Динамика     данного   показателя   по   годам    реализации    подпрограммы муниципальной    Программы   будет   складываться   в   результате реализации в районе мер по расширению масштабов предоставления в денежной форме мер социальной   поддержки  отдельных  категорий  граждан в рамках нормативных правовых актов.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Ожидаемые  результаты   реализации    подпрограммы   муниципальной  Программы: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- расширение  масштабов   </w:t>
      </w:r>
      <w:r w:rsidRPr="00645959">
        <w:rPr>
          <w:sz w:val="28"/>
          <w:szCs w:val="28"/>
        </w:rPr>
        <w:t>представления  в   денежной   форме  мер 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sz w:val="28"/>
          <w:szCs w:val="28"/>
        </w:rPr>
        <w:t>- снижение бедности отдельных категорий граждан - получателей мер социальной поддержки;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sz w:val="28"/>
          <w:szCs w:val="28"/>
        </w:rPr>
        <w:t>- охват малоимущих граждан программами государственной помощи к 2025 г.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sz w:val="28"/>
          <w:szCs w:val="28"/>
        </w:rPr>
        <w:t xml:space="preserve"> Срок реализации подпрограммы - 2017 - 2025 гг., без разделения на этапы.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645959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645959">
        <w:rPr>
          <w:bCs/>
          <w:color w:val="26282F"/>
          <w:sz w:val="28"/>
          <w:szCs w:val="28"/>
        </w:rPr>
        <w:t xml:space="preserve"> 3. Характеристика основных мероприятий подпрограммы «Развитие мер социальной поддержки отдельных категорий граждан»  муниципальной Программы</w:t>
      </w:r>
    </w:p>
    <w:p w:rsidR="00F95A1E" w:rsidRPr="00645959" w:rsidRDefault="00F95A1E" w:rsidP="00F95A1E">
      <w:pPr>
        <w:ind w:left="-426" w:right="-285"/>
        <w:jc w:val="both"/>
      </w:pP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sz w:val="28"/>
          <w:szCs w:val="28"/>
        </w:rPr>
        <w:t xml:space="preserve">   Для решения задач подпрограммы «Развитие мер социальной поддержки отдельных категорий граждан» муниципальной Программы будут реализованы следующие основные мероприятия.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sz w:val="28"/>
          <w:szCs w:val="28"/>
        </w:rPr>
        <w:lastRenderedPageBreak/>
        <w:t>1. «Совершенствование организации предоставления социальных выплат отдельным категориям граждан»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sz w:val="28"/>
          <w:szCs w:val="28"/>
        </w:rPr>
        <w:t>2. Совершенствование механизмов выявления и учета граждан-получателей мер социальной поддержки.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sz w:val="28"/>
          <w:szCs w:val="28"/>
        </w:rPr>
        <w:t>3. Проведение ежеквартального мониторинга реализации подпрограммы муниципальной Программы</w:t>
      </w:r>
    </w:p>
    <w:p w:rsidR="00F95A1E" w:rsidRPr="00645959" w:rsidRDefault="00F95A1E" w:rsidP="00F95A1E">
      <w:pPr>
        <w:ind w:left="-426" w:right="-285"/>
        <w:jc w:val="both"/>
        <w:rPr>
          <w:b/>
          <w:sz w:val="28"/>
          <w:szCs w:val="28"/>
        </w:rPr>
      </w:pP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 w:rsidRPr="00645959">
        <w:rPr>
          <w:b/>
          <w:sz w:val="28"/>
          <w:szCs w:val="28"/>
        </w:rPr>
        <w:t xml:space="preserve">                             </w:t>
      </w:r>
      <w:r w:rsidRPr="00645959">
        <w:rPr>
          <w:sz w:val="28"/>
          <w:szCs w:val="28"/>
        </w:rPr>
        <w:t xml:space="preserve">                                                                               </w:t>
      </w:r>
    </w:p>
    <w:p w:rsidR="00F95A1E" w:rsidRPr="00645959" w:rsidRDefault="00F95A1E" w:rsidP="00F95A1E">
      <w:pPr>
        <w:ind w:left="-426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645959">
        <w:rPr>
          <w:sz w:val="28"/>
          <w:szCs w:val="28"/>
        </w:rPr>
        <w:t>Приложение №2</w:t>
      </w:r>
    </w:p>
    <w:p w:rsidR="00F95A1E" w:rsidRPr="00645959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</w:p>
    <w:p w:rsidR="00F95A1E" w:rsidRPr="00645959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645959">
        <w:rPr>
          <w:bCs/>
          <w:color w:val="26282F"/>
          <w:sz w:val="28"/>
          <w:szCs w:val="28"/>
        </w:rPr>
        <w:t>Паспорт подпрограммы</w:t>
      </w:r>
      <w:r w:rsidRPr="00645959">
        <w:rPr>
          <w:bCs/>
          <w:color w:val="26282F"/>
          <w:sz w:val="28"/>
          <w:szCs w:val="28"/>
        </w:rPr>
        <w:br/>
        <w:t>«Повышение эффективности государственной поддержки социально ориентированных некоммерческих организаций» муниципальной  программы</w:t>
      </w:r>
    </w:p>
    <w:p w:rsidR="00F95A1E" w:rsidRPr="00645959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645959">
        <w:rPr>
          <w:bCs/>
          <w:color w:val="26282F"/>
          <w:sz w:val="28"/>
          <w:szCs w:val="28"/>
        </w:rPr>
        <w:t>«Социальная поддержка граждан» на 2017 - 2025 годы</w:t>
      </w:r>
    </w:p>
    <w:p w:rsidR="00F95A1E" w:rsidRPr="00645959" w:rsidRDefault="00F95A1E" w:rsidP="00F95A1E">
      <w:pPr>
        <w:ind w:left="-426" w:right="-285"/>
        <w:jc w:val="both"/>
      </w:pPr>
    </w:p>
    <w:tbl>
      <w:tblPr>
        <w:tblW w:w="9781" w:type="dxa"/>
        <w:tblInd w:w="108" w:type="dxa"/>
        <w:tblBorders>
          <w:top w:val="single" w:sz="4" w:space="0" w:color="auto"/>
        </w:tblBorders>
        <w:tblLook w:val="0000"/>
      </w:tblPr>
      <w:tblGrid>
        <w:gridCol w:w="3060"/>
        <w:gridCol w:w="20"/>
        <w:gridCol w:w="6701"/>
      </w:tblGrid>
      <w:tr w:rsidR="00F95A1E" w:rsidRPr="00645959" w:rsidTr="003A381C">
        <w:trPr>
          <w:trHeight w:val="7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6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</w:p>
        </w:tc>
      </w:tr>
      <w:tr w:rsidR="00F95A1E" w:rsidRPr="00645959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17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Ответственный исполнитель подпрограммы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6"/>
                <w:szCs w:val="26"/>
              </w:rPr>
            </w:pPr>
            <w:r w:rsidRPr="00645959">
              <w:rPr>
                <w:sz w:val="28"/>
                <w:szCs w:val="28"/>
              </w:rPr>
              <w:t>Администрация Чамзинского муниципального района.</w:t>
            </w:r>
          </w:p>
        </w:tc>
      </w:tr>
      <w:tr w:rsidR="00F95A1E" w:rsidRPr="00645959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F95A1E" w:rsidRPr="00645959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F95A1E" w:rsidRPr="00645959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43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17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Цели подпрограммы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34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муниципальной  Программы</w:t>
            </w: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73" w:right="34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создание и развитие условий для эффективной деятельности социально ориентированных некоммерческих организаций, а также использование их возможностей для увеличения объема и повышения качества социальных услуг, оказываемых гражданам, проживающим на территории Чамзинского муниципального района</w:t>
            </w:r>
          </w:p>
        </w:tc>
      </w:tr>
      <w:tr w:rsidR="00F95A1E" w:rsidRPr="00645959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lastRenderedPageBreak/>
              <w:t xml:space="preserve">Задачи подпрограммы </w:t>
            </w:r>
          </w:p>
          <w:p w:rsidR="00F95A1E" w:rsidRPr="00645959" w:rsidRDefault="00F95A1E" w:rsidP="00F95A1E">
            <w:pPr>
              <w:ind w:left="-426" w:right="-285"/>
              <w:jc w:val="both"/>
            </w:pPr>
            <w:r w:rsidRPr="00645959">
              <w:rPr>
                <w:bCs/>
                <w:color w:val="26282F"/>
                <w:sz w:val="28"/>
                <w:szCs w:val="28"/>
              </w:rPr>
              <w:t>муниципальной Программы</w:t>
            </w: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совершенствование законодательства, регулирующего деятельность социально ориентированных некоммерческих организаций;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привлечение социально ориентированных некоммерческих организаций к решению задач социально-экономического, культурного развития Чамзинского муниципального района;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поддержка на конкурентной основе социально ориентированных некоммерческих организаций за счет средств бюджета, направленная на достижение конкретных значений показателей результативности инновационных программ и проектов указанных организаций;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развитие благотворительной деятельности граждан и организаций, а также стимулирование и распространение добровольческой деятельности (волонтерства);</w:t>
            </w: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увеличение числа социально ориентированных некоммерческих организаций, взаимодействующих с исполнительными органами местного самоуправления в решении социальных задач;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повышение информированности населения о</w:t>
            </w:r>
          </w:p>
          <w:p w:rsidR="00F95A1E" w:rsidRPr="00645959" w:rsidRDefault="00F95A1E" w:rsidP="00F95A1E">
            <w:pPr>
              <w:ind w:left="-426" w:right="-285"/>
              <w:jc w:val="both"/>
            </w:pPr>
            <w:r w:rsidRPr="00645959">
              <w:rPr>
                <w:sz w:val="28"/>
                <w:szCs w:val="28"/>
              </w:rPr>
              <w:t>деятельности социально ориентированных некоммерческих организаций и формирование благоприятного информационного пространства в сфере их деятельности</w:t>
            </w:r>
          </w:p>
        </w:tc>
      </w:tr>
      <w:tr w:rsidR="00F95A1E" w:rsidRPr="00645959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2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34" w:right="137"/>
              <w:jc w:val="both"/>
              <w:rPr>
                <w:b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Целевые индикаторы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34" w:right="137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 xml:space="preserve">и показатели подпрограммы 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34" w:right="137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муниципальной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34" w:right="137"/>
              <w:jc w:val="both"/>
              <w:rPr>
                <w:b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73" w:right="17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 - количество социально ориентированных некоммерческих организаций, осуществляющих деятельность по социальной поддержке  и защите граждан, получивших муниципальную финансовую поддержку из районного бюджета;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73" w:right="17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количество социально ориентированных некоммерческих организаций, которым оказана финансовая поддержка;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73" w:right="17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увеличение объема целевых поступлений, получаемых социально ориентированными некоммерческими организациями от коммерческих организаций и граждан;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73" w:right="17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- степень информированности жителей района о деятельности общественного сектора;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73" w:right="175"/>
              <w:jc w:val="both"/>
              <w:rPr>
                <w:rFonts w:ascii="Arial" w:hAnsi="Arial"/>
                <w:sz w:val="26"/>
                <w:szCs w:val="26"/>
              </w:rPr>
            </w:pPr>
            <w:r w:rsidRPr="00645959">
              <w:rPr>
                <w:sz w:val="28"/>
                <w:szCs w:val="28"/>
              </w:rPr>
              <w:t>- количество граждан, принимающих участие в деятельности социально ориентированных некоммерческих организаций</w:t>
            </w:r>
          </w:p>
          <w:p w:rsidR="00F95A1E" w:rsidRPr="00645959" w:rsidRDefault="00F95A1E" w:rsidP="00F95A1E">
            <w:pPr>
              <w:tabs>
                <w:tab w:val="left" w:pos="1200"/>
              </w:tabs>
              <w:ind w:left="-426" w:right="-285"/>
              <w:jc w:val="both"/>
            </w:pPr>
          </w:p>
        </w:tc>
      </w:tr>
      <w:tr w:rsidR="00F95A1E" w:rsidRPr="00645959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6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ind w:left="-426" w:right="-285"/>
              <w:jc w:val="both"/>
            </w:pPr>
            <w:r w:rsidRPr="00645959">
              <w:rPr>
                <w:sz w:val="28"/>
                <w:szCs w:val="28"/>
              </w:rPr>
              <w:t>2017 - 2025 годы без деления на этапы</w:t>
            </w: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ind w:left="-426" w:right="-285"/>
              <w:jc w:val="both"/>
            </w:pPr>
          </w:p>
          <w:p w:rsidR="00F95A1E" w:rsidRPr="00645959" w:rsidRDefault="00F95A1E" w:rsidP="00F95A1E">
            <w:pPr>
              <w:tabs>
                <w:tab w:val="left" w:pos="1200"/>
              </w:tabs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F95A1E" w:rsidRPr="00645959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bCs/>
                <w:color w:val="26282F"/>
                <w:sz w:val="28"/>
                <w:szCs w:val="28"/>
              </w:rPr>
            </w:pPr>
            <w:r w:rsidRPr="00645959">
              <w:rPr>
                <w:bCs/>
                <w:color w:val="26282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Объём бюджетных ассигнований по подпрограмме  муниципальной Программы составит  15665,0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  <w:r w:rsidRPr="00645959">
              <w:rPr>
                <w:sz w:val="28"/>
                <w:szCs w:val="28"/>
              </w:rPr>
              <w:t xml:space="preserve"> в том числе: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из средств  районного бюджета -11755,0 </w:t>
            </w:r>
            <w:r w:rsidRPr="00CB6F58">
              <w:rPr>
                <w:sz w:val="28"/>
                <w:szCs w:val="28"/>
              </w:rPr>
              <w:t>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2017 году – 1 400,0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2018 году – 1 305,0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2019 году – 1 250,0 тыс. 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2020 году – 1 300,0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2021 году – 1 300,0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2022 году – 1 300,0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2023 году – 1 300,0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2024 году – 1 300,0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2025 году – 1 300,0 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из средств республиканского бюджета - 0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2017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2018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2019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2020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2021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2022 году –   0,0 тыс.рублей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2023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2024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2025 году –   0,0 тыс.рублей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                     </w:t>
            </w:r>
          </w:p>
          <w:p w:rsidR="00F95A1E" w:rsidRPr="00645959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из внебюджетных средств – 3910,0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</w:p>
          <w:p w:rsidR="00F95A1E" w:rsidRPr="00645959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2017 году –   1 955,0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2018 году –   1 955,0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2019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2020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2021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2022 году –   0,0 тыс.рублей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2023 году –   0,0 тыс.рублей                       </w:t>
            </w:r>
          </w:p>
          <w:p w:rsidR="00F95A1E" w:rsidRPr="00645959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 xml:space="preserve">в 2024 году –   0,0 тыс.рублей                      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645959">
              <w:rPr>
                <w:sz w:val="28"/>
                <w:szCs w:val="28"/>
              </w:rPr>
              <w:t>в 2025 году –   0,0 тыс.рублей</w:t>
            </w:r>
            <w:r w:rsidRPr="00736AC2">
              <w:rPr>
                <w:sz w:val="28"/>
                <w:szCs w:val="28"/>
              </w:rPr>
              <w:t xml:space="preserve"> </w:t>
            </w:r>
          </w:p>
          <w:p w:rsidR="00F95A1E" w:rsidRPr="00736AC2" w:rsidRDefault="00F95A1E" w:rsidP="00F95A1E">
            <w:pPr>
              <w:tabs>
                <w:tab w:val="left" w:pos="1200"/>
              </w:tabs>
              <w:ind w:left="-426" w:right="-285"/>
              <w:jc w:val="both"/>
            </w:pPr>
          </w:p>
          <w:p w:rsidR="00F95A1E" w:rsidRPr="00736AC2" w:rsidRDefault="00F95A1E" w:rsidP="00F95A1E">
            <w:pPr>
              <w:tabs>
                <w:tab w:val="left" w:pos="1200"/>
              </w:tabs>
              <w:ind w:left="-426" w:right="-285"/>
              <w:jc w:val="both"/>
            </w:pPr>
          </w:p>
        </w:tc>
      </w:tr>
      <w:tr w:rsidR="00F95A1E" w:rsidRPr="00736AC2" w:rsidTr="003A38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right="137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right="137"/>
              <w:jc w:val="both"/>
              <w:rPr>
                <w:bCs/>
                <w:color w:val="26282F"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принятие нормативных правовых актов Чамзинского муниципального района, регулирующих деятельность социально ориентированных некоммерческих организаций;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- прирост количества социально ориентированных некоммерческих организаций, осуществляющих деятельность по социальной поддержке и защите граждан, получивших   муниципальную   финансовую 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поддержку  населения;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увеличение средней численности граждан, принимающих участие в деятельности социально ориентированных некоммерческих организаций (10 120 чел. в 2025 г.);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прирост числа социально ориентированных некоммерческих организаций, которым оказана финансовая поддержка (10 ед. в 2025 г.);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увеличение числа социально ориентированных некоммерческих организаций, которым оказана поддержка в нефинансовых формах (20 ед. в 2025 г.);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прирост доли целевых поступлений, получаемых социально ориентированными некоммерческими организациями от коммерческих организаций и граждан (к уровню предыдущего года), на 5%;</w:t>
            </w:r>
          </w:p>
          <w:p w:rsidR="00F95A1E" w:rsidRPr="00736AC2" w:rsidRDefault="00F95A1E" w:rsidP="00F95A1E">
            <w:pPr>
              <w:tabs>
                <w:tab w:val="left" w:pos="3780"/>
              </w:tabs>
              <w:ind w:left="73" w:right="17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увеличение степени информированности жителей республики о деятельности социально ориентированных некоммерческих организаций (к уровню предыдущего года) до 3%</w:t>
            </w:r>
          </w:p>
        </w:tc>
      </w:tr>
    </w:tbl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1. Общая характеристика сферы реализации подпрограммы  «Повышение эффективности муниципальной поддержки социально ориентированных некоммерческих организаций» муниципальной программы</w:t>
      </w: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 Негосударственные некоммерческие организации являются составной частью   демократического  правового  государства, каким  провозглашена Российская Федерация.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Они   выступают в качестве связующего звена между государством и обществом в процессе проведения политических и социально-культурных преобразований.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Негосударственные некоммерческие организации пользуются определенным влиянием    на    общество,   поскольку    объединяют   самую    активную    и </w:t>
      </w:r>
      <w:r w:rsidRPr="00736AC2">
        <w:rPr>
          <w:sz w:val="28"/>
          <w:szCs w:val="28"/>
        </w:rPr>
        <w:lastRenderedPageBreak/>
        <w:t>образованную часть населения. Общественные   формирования  способны не только  выражать  интересы  граждан, организуя  людей  для самостоятельного решения проблем, но и оказывать социальные услуги населению, обеспечивать связь   с   органами    государственной    власти, проводить     общественную экспертизу принимаемых ими официальных документов, регламентирующих разные  сферы жизни    общества, профессионально   участвовать  в  решении возникающих проблем.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Государственная политика направлена на содействие негосударственным некоммерческим организациям в реализации социальных целевых программ.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    В   соответствии с распоряжениями Президента Российской Федерации некоммерческие неправительственные организации, участвующие в развитии институтов гражданского общества, ежегодно с 2006 г. на конкурсной основе получают государственную поддержку в виде грантов.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</w:t>
      </w:r>
      <w:hyperlink r:id="rId21" w:history="1">
        <w:r w:rsidRPr="00736AC2">
          <w:rPr>
            <w:color w:val="106BBE"/>
            <w:sz w:val="28"/>
            <w:szCs w:val="28"/>
          </w:rPr>
          <w:t>Федеральным законом</w:t>
        </w:r>
      </w:hyperlink>
      <w:r w:rsidRPr="00736AC2">
        <w:rPr>
          <w:sz w:val="28"/>
          <w:szCs w:val="28"/>
        </w:rPr>
        <w:t xml:space="preserve"> от 5 апреля 2010 г. № 40-ФЗ «О внесении изменений в отдельные    законодательные   акты  Российской    Федерации   по   вопросу поддержки социально ориентированных некоммерческих организаций» введен институт социально ориентированных некоммерческих организаций (далее –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СО НКО).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Социально ориентированными признаются некоммерческие организации, созданные в предусмотренных </w:t>
      </w:r>
      <w:hyperlink r:id="rId22" w:history="1">
        <w:r w:rsidRPr="00736AC2">
          <w:rPr>
            <w:color w:val="106BBE"/>
            <w:sz w:val="28"/>
            <w:szCs w:val="28"/>
          </w:rPr>
          <w:t>Федеральным законом</w:t>
        </w:r>
      </w:hyperlink>
      <w:r w:rsidRPr="00736AC2">
        <w:rPr>
          <w:sz w:val="28"/>
          <w:szCs w:val="28"/>
        </w:rPr>
        <w:t xml:space="preserve"> от 12 января 1996 г.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№ 7-ФЗ   «О   некоммерческих    организациях»   формах    (за исключением государственных корпораций, государственных компаний, общественных объединений, являющихся политическими партиями).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В соответствии с </w:t>
      </w:r>
      <w:hyperlink r:id="rId23" w:history="1">
        <w:r w:rsidRPr="00736AC2">
          <w:rPr>
            <w:color w:val="106BBE"/>
            <w:sz w:val="28"/>
            <w:szCs w:val="28"/>
          </w:rPr>
          <w:t>Законом</w:t>
        </w:r>
      </w:hyperlink>
      <w:r w:rsidRPr="00736AC2">
        <w:rPr>
          <w:sz w:val="28"/>
          <w:szCs w:val="28"/>
        </w:rPr>
        <w:t xml:space="preserve"> Республики Мордовия от 28 августа 2012 г. № 58-З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«О поддержке социально ориентированных некоммерческих организаций» органы государственной власти Республики Мордовия оказывают поддержку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СО НКО при условии осуществления ими в соответствии с учредительными документами также следующих видов деятельности: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1) сохранение национальной самобытности, развитие национального (родного) языка и национальной культуры;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2) укрепление и развитие межнационального, межэтнического и межконфессионального сотрудничества;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3) деятельность в области духовно-нравственного, гражданско-патриотического и военно-патриотического воспитания, подготовки граждан к военной службе;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4) содействие в обеспечении общественного порядка;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5) защита семьи, поддержка материнства, отцовства и детства;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6) деятельность в области развития научно-технического творчества детей и молодежи;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7) реабилитация инвалидов, безработных и иных категорий граждан, проживающих на территории Республики Мордовия, деятельность по проблемам туберкулеза, ВИЧ/СПИДа, наркомании, инфекций, передающихся половым путем, организация и пропаганда массового донорства крови и ее компонентов;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lastRenderedPageBreak/>
        <w:t>8) участие в профилактике и (или) тушении пожаров и проведении связанных с ними аварийно-спасательных работ;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9) деятельность по сохранению здоровья и жизни граждан во время купания и массового отдыха на водных объектах;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10) деятельность, направленная на реализацию основных направлений государственной политики в области охраны труда;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11) деятельность в области средств массовой информации, литературы, издательского дела и реализации информационных проектов;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12) содействие развитию туризма на территории Республики Мордовия.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Статистические данные по некоммерческим организациям, осуществляющим деятельность на территории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 xml:space="preserve"> Чамзинского муниципального района</w:t>
      </w:r>
    </w:p>
    <w:p w:rsidR="00F95A1E" w:rsidRPr="00736AC2" w:rsidRDefault="00F95A1E" w:rsidP="00F95A1E">
      <w:pPr>
        <w:ind w:left="-426" w:right="-285"/>
        <w:jc w:val="both"/>
      </w:pPr>
    </w:p>
    <w:tbl>
      <w:tblPr>
        <w:tblW w:w="24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851"/>
        <w:gridCol w:w="992"/>
        <w:gridCol w:w="851"/>
        <w:gridCol w:w="850"/>
        <w:gridCol w:w="709"/>
        <w:gridCol w:w="709"/>
        <w:gridCol w:w="708"/>
        <w:gridCol w:w="708"/>
        <w:gridCol w:w="708"/>
        <w:gridCol w:w="2840"/>
        <w:gridCol w:w="2840"/>
        <w:gridCol w:w="1987"/>
        <w:gridCol w:w="2552"/>
        <w:gridCol w:w="2552"/>
        <w:gridCol w:w="1070"/>
      </w:tblGrid>
      <w:tr w:rsidR="00F95A1E" w:rsidRPr="00736AC2" w:rsidTr="003A381C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CB6063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6"/>
                <w:szCs w:val="26"/>
              </w:rPr>
            </w:pPr>
            <w:r w:rsidRPr="00736AC2">
              <w:rPr>
                <w:sz w:val="26"/>
                <w:szCs w:val="26"/>
              </w:rPr>
              <w:t>Направление общественных объединений</w:t>
            </w:r>
          </w:p>
        </w:tc>
        <w:tc>
          <w:tcPr>
            <w:tcW w:w="20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Количество организаций, ед.</w:t>
            </w:r>
          </w:p>
        </w:tc>
      </w:tr>
      <w:tr w:rsidR="00F95A1E" w:rsidRPr="00736AC2" w:rsidTr="003A381C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rFonts w:ascii="Arial" w:hAnsi="Arial"/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2025г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2021г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0"/>
                <w:szCs w:val="20"/>
              </w:rPr>
            </w:pPr>
            <w:r w:rsidRPr="00736AC2">
              <w:rPr>
                <w:sz w:val="20"/>
                <w:szCs w:val="20"/>
              </w:rPr>
              <w:t>2022г</w:t>
            </w:r>
          </w:p>
        </w:tc>
      </w:tr>
      <w:tr w:rsidR="00F95A1E" w:rsidRPr="00736AC2" w:rsidTr="003A381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CB6063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736AC2">
              <w:t>Объединения ветеранов, пенсионеров, узников советских и фашистских лагерей, ветераны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 xml:space="preserve">   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</w:tr>
      <w:tr w:rsidR="00F95A1E" w:rsidRPr="00736AC2" w:rsidTr="003A381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CB6063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736AC2">
              <w:t>Объединения по работе с людьми с ограниченными возможностями, инвалиды, слепые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ind w:left="-426" w:right="-285"/>
              <w:jc w:val="both"/>
            </w:pPr>
            <w:r w:rsidRPr="00736AC2">
              <w:t xml:space="preserve">   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2</w:t>
            </w:r>
          </w:p>
        </w:tc>
      </w:tr>
      <w:tr w:rsidR="00F95A1E" w:rsidRPr="00736AC2" w:rsidTr="003A381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CB6063">
            <w:pPr>
              <w:widowControl w:val="0"/>
              <w:autoSpaceDE w:val="0"/>
              <w:autoSpaceDN w:val="0"/>
              <w:adjustRightInd w:val="0"/>
              <w:ind w:left="34" w:right="-285"/>
              <w:jc w:val="both"/>
            </w:pPr>
            <w:r w:rsidRPr="00736AC2">
              <w:t>Женские объединения, «Женсовет»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</w:tr>
      <w:tr w:rsidR="00F95A1E" w:rsidRPr="00736AC2" w:rsidTr="003A381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CB6063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736AC2">
              <w:t>Журналистские объединения, редакция газеты «Знамя»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</w:pPr>
            <w:r w:rsidRPr="00736AC2">
              <w:t>1</w:t>
            </w:r>
          </w:p>
        </w:tc>
      </w:tr>
    </w:tbl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К основным источникам формирования дохода некоммерческих организаций в Чамзинском   районе   относятся   поступления  от  учредителей, добровольные взносы    и    пожертвования,   целевые    поступления,    взносы   участников организации, средства из районного бюджета, выручка от платной реализации товаров и услуг.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При этом следует отметить, что главным источником финансирования деятельности некоммерческих организаций являются средства районного бюджета.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Деятельность СО НКО будет оцениваться через финансовые, экономические, социальные и иные показатели. Финансовые показатели будут определяться через   средства, получаемые    некоммерческими   организациями в форме субсидий.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Экономическим   показателем   станет  уровень  независимости некоммерческой   организации  (количество штатных сотрудников, наличие материальных, кадровых и иных ресурсов).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Социальные показатели будут раскрываться через основные направления деятельности общественных объединений и некоммерческих организаций,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которые включают решение социальных проблем; оказание помощи людям, оказавшимся в трудной жизненной ситуации; формирование здорового образа жизни; развитие творческой и социальной активности граждан; становление и развитие институтов гражданского общества.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lastRenderedPageBreak/>
        <w:t xml:space="preserve">  Подпрограмма обеспечит преемственность достигнутых на сегодня основных форм   взаимодействия  и   сотрудничества СО НКО  с   органами  местного самоуправления,  даст   дополнительный  импульс общественно-гражданским инициативам        населения, некоммерческим      организациям, имеющим социальные    программы, обеспечит  выход системы финансовой поддержки СО НКО  в  Чамзинском   муниципальном   районе  на новый   качественный уровень.</w:t>
      </w:r>
    </w:p>
    <w:p w:rsidR="00F95A1E" w:rsidRPr="00736AC2" w:rsidRDefault="00F95A1E" w:rsidP="00F95A1E">
      <w:pPr>
        <w:ind w:left="-426" w:right="-285"/>
        <w:jc w:val="both"/>
      </w:pPr>
      <w:bookmarkStart w:id="11" w:name="sub_5200"/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2. Целевые показатели и индикаторы; ожидаемые результаты реализации подпрограммы  муниципальной программы</w:t>
      </w:r>
    </w:p>
    <w:bookmarkEnd w:id="11"/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Целевыми показателями (индикаторами) подпрограммы являются: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1. Принятие нормативных правовых актов, регулирующих деятельность СО НКО.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Показатель рассчитывается на основе анализа: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информации (в том числе отчетов о достижении значений показателей результативности предоставления бюджетных средств), представляемой органами исполнительной власти , включая обобщенные данные на основе информации, представленной в указанные органы СО НКО - получателями субсидий из средств бюджета;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официальной статистической информации о деятельности некоммерческих организаций, обслуживающих домашние хозяйства, и СО НКО (</w:t>
      </w:r>
      <w:hyperlink r:id="rId24" w:history="1">
        <w:r w:rsidRPr="00736AC2">
          <w:rPr>
            <w:color w:val="106BBE"/>
            <w:sz w:val="28"/>
            <w:szCs w:val="28"/>
          </w:rPr>
          <w:t>пункты 1.32.9</w:t>
        </w:r>
      </w:hyperlink>
      <w:r w:rsidRPr="00736AC2">
        <w:rPr>
          <w:sz w:val="28"/>
          <w:szCs w:val="28"/>
        </w:rPr>
        <w:t xml:space="preserve"> и </w:t>
      </w:r>
      <w:hyperlink r:id="rId25" w:history="1">
        <w:r w:rsidRPr="00736AC2">
          <w:rPr>
            <w:color w:val="106BBE"/>
            <w:sz w:val="28"/>
            <w:szCs w:val="28"/>
          </w:rPr>
          <w:t>1.32.18</w:t>
        </w:r>
      </w:hyperlink>
      <w:r w:rsidRPr="00736AC2">
        <w:rPr>
          <w:sz w:val="28"/>
          <w:szCs w:val="28"/>
        </w:rPr>
        <w:t xml:space="preserve"> Федерального плана статистических работ, утвержденного </w:t>
      </w:r>
      <w:hyperlink r:id="rId26" w:history="1">
        <w:r w:rsidRPr="00736AC2">
          <w:rPr>
            <w:color w:val="106BBE"/>
            <w:sz w:val="28"/>
            <w:szCs w:val="28"/>
          </w:rPr>
          <w:t>распоряжением</w:t>
        </w:r>
      </w:hyperlink>
      <w:r w:rsidRPr="00736AC2">
        <w:rPr>
          <w:sz w:val="28"/>
          <w:szCs w:val="28"/>
        </w:rPr>
        <w:t xml:space="preserve"> Правительства Российской Федерации от 6 мая 2008 г. № 671-р) в части численности добровольцев (волонтеров) указанных организаций.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Прирост СО НКО, за исключением государственных и муниципальных учреждений, осуществляющих деятельность по социальной поддержке и защите граждан, получивших государственную финансовую поддержку по линии Министерства социальной защиты населения Республики Мордовия, до 20 ед.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Показатель рассчитывается на основе анализа: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 информации, представленной в Министерство социальной защиты населения Республики Мордовия СО НКО - получателями субсидий из республиканского бюджета Республики Мордовия;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-  документов (информации), представляемой СО НКО в уполномоченный орган в соответствии с </w:t>
      </w:r>
      <w:hyperlink r:id="rId27" w:history="1">
        <w:r w:rsidRPr="00736AC2">
          <w:rPr>
            <w:color w:val="106BBE"/>
            <w:sz w:val="28"/>
            <w:szCs w:val="28"/>
          </w:rPr>
          <w:t>пунктами 3</w:t>
        </w:r>
      </w:hyperlink>
      <w:r w:rsidRPr="00736AC2">
        <w:rPr>
          <w:sz w:val="28"/>
          <w:szCs w:val="28"/>
        </w:rPr>
        <w:t xml:space="preserve"> и </w:t>
      </w:r>
      <w:hyperlink r:id="rId28" w:history="1">
        <w:r w:rsidRPr="00736AC2">
          <w:rPr>
            <w:color w:val="106BBE"/>
            <w:sz w:val="28"/>
            <w:szCs w:val="28"/>
          </w:rPr>
          <w:t>3.1 статьи 32</w:t>
        </w:r>
      </w:hyperlink>
      <w:r w:rsidRPr="00736AC2">
        <w:rPr>
          <w:sz w:val="28"/>
          <w:szCs w:val="28"/>
        </w:rPr>
        <w:t xml:space="preserve"> Федерального закона от 12 января 1996 г. № 7-ФЗ  «О некоммерческих организациях»;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- официальной статистической информации, полученной в соответствии с </w:t>
      </w:r>
      <w:hyperlink r:id="rId29" w:history="1">
        <w:r w:rsidRPr="00736AC2">
          <w:rPr>
            <w:color w:val="106BBE"/>
            <w:sz w:val="28"/>
            <w:szCs w:val="28"/>
          </w:rPr>
          <w:t>постановлением</w:t>
        </w:r>
      </w:hyperlink>
      <w:r w:rsidRPr="00736AC2">
        <w:rPr>
          <w:sz w:val="28"/>
          <w:szCs w:val="28"/>
        </w:rPr>
        <w:t xml:space="preserve"> Правительства Российской Федерации от 25 июня 2012 г. № 633 «Об организации официального статистического учета социально ориентированных некоммерческих организаций».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2. Прирост количества СО НКО, которым оказана финансовая поддержка, до 10 единиц.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3. Прирост СО НКО, которым оказана поддержка в нефинансовых формах, до 38 единиц.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Показатель рассчитывается на основе анализа информации, представляемой исполнительными органами государственной власти Республики Мордовия в </w:t>
      </w:r>
      <w:r w:rsidRPr="00736AC2">
        <w:rPr>
          <w:sz w:val="28"/>
          <w:szCs w:val="28"/>
        </w:rPr>
        <w:lastRenderedPageBreak/>
        <w:t>Министерство экономики Республики Мордовия, включая обобщенные данные на основе информации, представленной в указанные органы СО НКО - получателями субсидий из республиканского бюджета Республики Мордовия.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4. Прирост доли целевых поступлений, получаемых СО НКО от коммерческих организаций и граждан (к уровню предыдущего года), 5% ежегодно.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Показатель рассчитывается по формуле: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4476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AC2">
        <w:rPr>
          <w:sz w:val="28"/>
          <w:szCs w:val="28"/>
        </w:rPr>
        <w:t>, где: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А - объем целевых поступлений, получаемых СО НКО от коммерческих организаций и граждан в предыдущем году, руб.;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В - объем целевых поступлений, получаемых СО НКО от коммерческих организаций и граждан в отчетном году, рублей.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5. Уровень информированности жителей республики о социально значимой деятельности некоммерческих организаций (по данным социологических исследований).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Сроки реализации подпрограммы: 2017 - 2025 годы.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Поскольку      подпрограмма     предусматривает     параллельное, а   не последовательное     решение    сформулированных   задач, реализация подпрограммы не делится на этапы.</w:t>
      </w: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ind w:left="-426" w:right="-285"/>
        <w:jc w:val="both"/>
      </w:pP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3. Обоснование объема финансовых ресурсов, необходимых для реализации подпрограммы «Повышение эффективности муниципальной поддержки социально ориентированных некоммерческих организаций» муниципальной программы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bookmarkStart w:id="12" w:name="sub_5501"/>
      <w:r w:rsidRPr="00736AC2">
        <w:rPr>
          <w:sz w:val="28"/>
          <w:szCs w:val="28"/>
        </w:rPr>
        <w:t xml:space="preserve">Объем финансовых ресурсов, необходимых для реализации подпрограммы </w:t>
      </w:r>
      <w:r w:rsidRPr="00736AC2">
        <w:rPr>
          <w:b/>
          <w:sz w:val="28"/>
          <w:szCs w:val="28"/>
        </w:rPr>
        <w:t>«</w:t>
      </w:r>
      <w:r w:rsidRPr="00736AC2">
        <w:rPr>
          <w:sz w:val="28"/>
          <w:szCs w:val="28"/>
        </w:rPr>
        <w:t xml:space="preserve">Повышение эффективности муниципальной поддержки социально ориентированных некоммерческих организаций», составляет: </w:t>
      </w:r>
      <w:bookmarkEnd w:id="12"/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Объём бюджетных ассигнований по подпрограмме  муниципальной Программы составит</w:t>
      </w:r>
      <w:r w:rsidRPr="002D7651">
        <w:rPr>
          <w:sz w:val="28"/>
          <w:szCs w:val="28"/>
        </w:rPr>
        <w:t>15665,0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  <w:r w:rsidRPr="002D7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6AC2">
        <w:rPr>
          <w:sz w:val="28"/>
          <w:szCs w:val="28"/>
        </w:rPr>
        <w:t xml:space="preserve">в том числе: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из средств  районного бюджета</w:t>
      </w:r>
      <w:r>
        <w:rPr>
          <w:sz w:val="28"/>
          <w:szCs w:val="28"/>
        </w:rPr>
        <w:t xml:space="preserve"> - </w:t>
      </w:r>
      <w:r w:rsidRPr="002D7651">
        <w:rPr>
          <w:sz w:val="28"/>
          <w:szCs w:val="28"/>
        </w:rPr>
        <w:t>11755,0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055DCD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055DCD">
        <w:rPr>
          <w:sz w:val="28"/>
          <w:szCs w:val="28"/>
        </w:rPr>
        <w:t>в 2017 году – 1 400,0 тыс.рублей</w:t>
      </w:r>
    </w:p>
    <w:p w:rsidR="00F95A1E" w:rsidRPr="002D7651" w:rsidRDefault="00F95A1E" w:rsidP="00F95A1E">
      <w:pPr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2018 году – 1 305,0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2019 году – 1 250,0 тыс.рублей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2020 году – 1 300,0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2021 году – 1 300,0 тыс.рублей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2022 году – 1 300,0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2023 году – 1 300,0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2024 году – 1 300,0 тыс.рублей </w:t>
      </w:r>
    </w:p>
    <w:p w:rsidR="00F95A1E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</w:t>
      </w:r>
      <w:r>
        <w:rPr>
          <w:sz w:val="28"/>
          <w:szCs w:val="28"/>
        </w:rPr>
        <w:t>2025 году – 1 300,0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из средств республиканского бюджета – 0,00 тыс.рублей: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2017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2018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2019 году –  0,0   тыс.рублей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2020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2021 году –  0,0   тыс.рублей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2022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2023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2024 году –  0,0   тыс.рублей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2025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</w:p>
    <w:p w:rsidR="00F95A1E" w:rsidRPr="002D7651" w:rsidRDefault="00F95A1E" w:rsidP="00F95A1E">
      <w:pPr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из внебюджетных средств – 3910,00 тыс.рублей: </w:t>
      </w:r>
    </w:p>
    <w:p w:rsidR="00F95A1E" w:rsidRPr="002D7651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2017 году –  1 955,0   тыс.рублей</w:t>
      </w:r>
    </w:p>
    <w:p w:rsidR="00F95A1E" w:rsidRPr="002D7651" w:rsidRDefault="00F95A1E" w:rsidP="00F95A1E">
      <w:pPr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2018 году –  1 955,0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2019 году –  0,0   тыс.рублей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2020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2021 году –  0,0   тыс.рублей 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2022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2023 году –  0,0   тыс.рублей</w:t>
      </w:r>
    </w:p>
    <w:p w:rsidR="00F95A1E" w:rsidRPr="002D7651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 xml:space="preserve">в 2024 году –  0,0   тыс.рублей </w:t>
      </w:r>
    </w:p>
    <w:p w:rsidR="00F95A1E" w:rsidRPr="00736AC2" w:rsidRDefault="00F95A1E" w:rsidP="00F95A1E">
      <w:pPr>
        <w:tabs>
          <w:tab w:val="left" w:pos="3780"/>
        </w:tabs>
        <w:ind w:left="-426" w:right="-285"/>
        <w:jc w:val="both"/>
        <w:rPr>
          <w:sz w:val="28"/>
          <w:szCs w:val="28"/>
        </w:rPr>
      </w:pPr>
      <w:r w:rsidRPr="002D7651">
        <w:rPr>
          <w:sz w:val="28"/>
          <w:szCs w:val="28"/>
        </w:rPr>
        <w:t>в 2025 году –  0,0   тыс.рублей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Указанные объемы определены исходя из объемов бюджетных ассигнований, использованных на поддержку СО НКО в 2019 г., с учетом прогнозного уровня инфляции.</w:t>
      </w: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tabs>
          <w:tab w:val="left" w:pos="7425"/>
        </w:tabs>
        <w:ind w:left="-426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220">
        <w:rPr>
          <w:sz w:val="28"/>
          <w:szCs w:val="28"/>
        </w:rPr>
        <w:t>Приложение № 3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  <w:color w:val="26282F"/>
          <w:sz w:val="28"/>
          <w:szCs w:val="28"/>
        </w:rPr>
        <w:t xml:space="preserve">                        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Паспорт подпрограммы</w:t>
      </w:r>
      <w:r w:rsidRPr="00736AC2">
        <w:rPr>
          <w:bCs/>
          <w:color w:val="26282F"/>
          <w:sz w:val="28"/>
          <w:szCs w:val="28"/>
        </w:rPr>
        <w:br/>
        <w:t>«Организация отдыха и оздоровления детей» муниципальной программы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«Социальная поддержка граждан» на 2017 - 2025 годы</w:t>
      </w:r>
    </w:p>
    <w:p w:rsidR="00F95A1E" w:rsidRPr="00736AC2" w:rsidRDefault="00F95A1E" w:rsidP="00F95A1E">
      <w:pPr>
        <w:ind w:left="-426" w:right="-285"/>
        <w:jc w:val="both"/>
        <w:rPr>
          <w:b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096"/>
      </w:tblGrid>
      <w:tr w:rsidR="00F95A1E" w:rsidRPr="00736AC2" w:rsidTr="00F95A1E">
        <w:tc>
          <w:tcPr>
            <w:tcW w:w="3402" w:type="dxa"/>
          </w:tcPr>
          <w:p w:rsidR="00F95A1E" w:rsidRPr="00736AC2" w:rsidRDefault="00F95A1E" w:rsidP="00F95A1E">
            <w:pPr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6096" w:type="dxa"/>
          </w:tcPr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Управление по социальной работе администрации Чамзинского муниципального района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F95A1E">
        <w:tc>
          <w:tcPr>
            <w:tcW w:w="3402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34"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Цели подпрограммы</w:t>
            </w:r>
          </w:p>
          <w:p w:rsidR="00F95A1E" w:rsidRPr="00736AC2" w:rsidRDefault="00F95A1E" w:rsidP="00F95A1E">
            <w:pPr>
              <w:ind w:left="34" w:right="-285"/>
              <w:jc w:val="both"/>
              <w:rPr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6" w:type="dxa"/>
          </w:tcPr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left="108" w:right="176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создание в Чамзинском муниципальном районе правовых, экономических и организационных условий, необходимых для </w:t>
            </w:r>
            <w:r w:rsidRPr="00586030">
              <w:rPr>
                <w:sz w:val="28"/>
                <w:szCs w:val="28"/>
              </w:rPr>
              <w:lastRenderedPageBreak/>
              <w:t>полноценного отдыха и оздоровления детей</w:t>
            </w: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</w:p>
        </w:tc>
      </w:tr>
      <w:tr w:rsidR="00F95A1E" w:rsidRPr="00736AC2" w:rsidTr="00F95A1E">
        <w:tc>
          <w:tcPr>
            <w:tcW w:w="3402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F95A1E" w:rsidRPr="00736AC2" w:rsidRDefault="00F95A1E" w:rsidP="00F95A1E">
            <w:pPr>
              <w:ind w:right="-285"/>
              <w:jc w:val="both"/>
              <w:rPr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6" w:type="dxa"/>
          </w:tcPr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сохранение и развитие инфраструктуры системы детского отдыха и оздоровления;</w:t>
            </w: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обеспечение безопасности детей в период их пребывания в оздоровительных лагерях;</w:t>
            </w: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создание условий для духовного и физического развития детей во время пребывания в лагерях и оздоровления;</w:t>
            </w: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обеспечение отдыха и оздоровления детей, оказавшихся в трудной жизненной ситуации</w:t>
            </w:r>
          </w:p>
        </w:tc>
      </w:tr>
      <w:tr w:rsidR="00F95A1E" w:rsidRPr="00736AC2" w:rsidTr="00F95A1E">
        <w:tc>
          <w:tcPr>
            <w:tcW w:w="3402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Целевые индикаторы и   показатели</w:t>
            </w:r>
            <w:r w:rsidRPr="00736AC2">
              <w:rPr>
                <w:rFonts w:ascii="Arial" w:hAnsi="Arial"/>
                <w:kern w:val="2"/>
                <w:sz w:val="28"/>
                <w:szCs w:val="28"/>
              </w:rPr>
              <w:t xml:space="preserve"> </w:t>
            </w:r>
            <w:r w:rsidRPr="00736AC2">
              <w:rPr>
                <w:kern w:val="2"/>
                <w:sz w:val="28"/>
                <w:szCs w:val="28"/>
              </w:rPr>
              <w:t>муниципальной</w:t>
            </w:r>
            <w:r w:rsidRPr="00736AC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охват детей различными формами отдыха и оздоровления в течение года (от общей численности детей в возрасте от 7 до 17 лет);</w:t>
            </w: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доля детей, отдохнувших в стационарных детских оздоровительных лагерях, в общей численности детей, отдохнувших в течение года;</w:t>
            </w: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доля детей, отдохнувших в санаторных учреждениях, расположенных на территории Чамзинского муниципального района, в общей численности детей, отдохнувших в течение года;</w:t>
            </w: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доля детей - участников специализированных (профильных) смен в общей численности детей, отдохнувших в течение года;</w:t>
            </w:r>
          </w:p>
          <w:p w:rsidR="00F95A1E" w:rsidRPr="00586030" w:rsidRDefault="00F95A1E" w:rsidP="00F95A1E">
            <w:pPr>
              <w:ind w:right="176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-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      </w:r>
          </w:p>
        </w:tc>
      </w:tr>
      <w:tr w:rsidR="00F95A1E" w:rsidRPr="00736AC2" w:rsidTr="00F95A1E">
        <w:tc>
          <w:tcPr>
            <w:tcW w:w="3402" w:type="dxa"/>
          </w:tcPr>
          <w:p w:rsidR="00F95A1E" w:rsidRPr="00736AC2" w:rsidRDefault="00F95A1E" w:rsidP="00F95A1E">
            <w:pPr>
              <w:ind w:left="34"/>
              <w:jc w:val="both"/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Сроки и этапы реализации </w:t>
            </w:r>
          </w:p>
          <w:p w:rsidR="00F95A1E" w:rsidRPr="00736AC2" w:rsidRDefault="00F95A1E" w:rsidP="00F95A1E">
            <w:pPr>
              <w:ind w:left="34"/>
              <w:jc w:val="both"/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6" w:type="dxa"/>
          </w:tcPr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2017-2025 годы без деления на этапы</w:t>
            </w:r>
          </w:p>
        </w:tc>
      </w:tr>
      <w:tr w:rsidR="00F95A1E" w:rsidRPr="00736AC2" w:rsidTr="00F95A1E">
        <w:tc>
          <w:tcPr>
            <w:tcW w:w="3402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34" w:right="101"/>
              <w:jc w:val="both"/>
              <w:rPr>
                <w:b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Объемы бюджетных ассигнований подпрограммы</w:t>
            </w:r>
            <w:r w:rsidRPr="00736AC2">
              <w:rPr>
                <w:rFonts w:ascii="Arial" w:hAnsi="Arial"/>
                <w:kern w:val="2"/>
                <w:sz w:val="28"/>
                <w:szCs w:val="28"/>
              </w:rPr>
              <w:t xml:space="preserve"> </w:t>
            </w: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6" w:type="dxa"/>
          </w:tcPr>
          <w:p w:rsidR="00F95A1E" w:rsidRPr="00586030" w:rsidRDefault="00F95A1E" w:rsidP="00F95A1E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объем финансовых ресурсов, необходимых для реализации подпрограммы, составляет  </w:t>
            </w:r>
            <w:r>
              <w:rPr>
                <w:sz w:val="28"/>
                <w:szCs w:val="28"/>
              </w:rPr>
              <w:t>20959,8</w:t>
            </w:r>
            <w:r w:rsidRPr="00CB6F58">
              <w:rPr>
                <w:sz w:val="28"/>
                <w:szCs w:val="28"/>
              </w:rPr>
              <w:t>.рублей</w:t>
            </w:r>
            <w:r w:rsidRPr="00586030">
              <w:rPr>
                <w:sz w:val="28"/>
                <w:szCs w:val="28"/>
              </w:rPr>
              <w:t>, в том числе:</w:t>
            </w:r>
          </w:p>
          <w:p w:rsidR="00F95A1E" w:rsidRPr="00586030" w:rsidRDefault="00F95A1E" w:rsidP="00F95A1E">
            <w:pPr>
              <w:ind w:right="34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из средств районного бюджета -4213,4</w:t>
            </w:r>
            <w:r>
              <w:t xml:space="preserve"> </w:t>
            </w:r>
            <w:r w:rsidRPr="00CB6F58">
              <w:rPr>
                <w:sz w:val="28"/>
                <w:szCs w:val="28"/>
              </w:rPr>
              <w:t>тыс.рублей</w:t>
            </w:r>
            <w:r w:rsidRPr="00586030">
              <w:rPr>
                <w:sz w:val="28"/>
                <w:szCs w:val="28"/>
              </w:rPr>
              <w:t>: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2017 год – 1 450</w:t>
            </w:r>
            <w:r w:rsidRPr="00586030">
              <w:rPr>
                <w:sz w:val="28"/>
                <w:szCs w:val="28"/>
              </w:rPr>
              <w:t>,5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 </w:t>
            </w:r>
            <w:r w:rsidRPr="00586030">
              <w:rPr>
                <w:kern w:val="2"/>
                <w:sz w:val="28"/>
                <w:szCs w:val="28"/>
              </w:rPr>
              <w:t xml:space="preserve">2018 год – </w:t>
            </w:r>
            <w:r w:rsidRPr="00586030">
              <w:rPr>
                <w:sz w:val="28"/>
                <w:szCs w:val="28"/>
              </w:rPr>
              <w:t>1 283,4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2019 год – 1479,5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lastRenderedPageBreak/>
              <w:t xml:space="preserve">      2020 год –0,0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2021 год –0,0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2022 год –0,0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 </w:t>
            </w:r>
            <w:r w:rsidRPr="00586030">
              <w:rPr>
                <w:kern w:val="2"/>
                <w:sz w:val="28"/>
                <w:szCs w:val="28"/>
              </w:rPr>
              <w:t>2023 год –0,0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2024 год –0,0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2025 год – 0,0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>из средств республиканского бюджета –</w:t>
            </w:r>
            <w:r>
              <w:rPr>
                <w:sz w:val="28"/>
                <w:szCs w:val="28"/>
              </w:rPr>
              <w:t xml:space="preserve">16746,4 </w:t>
            </w:r>
            <w:r w:rsidRPr="00CB6F58">
              <w:rPr>
                <w:sz w:val="28"/>
                <w:szCs w:val="28"/>
              </w:rPr>
              <w:t>тыс.рублей</w:t>
            </w:r>
            <w:r w:rsidRPr="00586030">
              <w:rPr>
                <w:sz w:val="28"/>
                <w:szCs w:val="28"/>
              </w:rPr>
              <w:t xml:space="preserve">: 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в 2017 году –  1171,1  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в 2018 году –  1180,5  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в 2019 году –  1099,2   тыс.рублей 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в 2020 году –  1102,8   тыс.рублей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kern w:val="2"/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в 2021 году –  </w:t>
            </w:r>
            <w:r>
              <w:rPr>
                <w:kern w:val="2"/>
                <w:sz w:val="28"/>
                <w:szCs w:val="28"/>
              </w:rPr>
              <w:t xml:space="preserve">2355,6 </w:t>
            </w:r>
            <w:r w:rsidRPr="00586030">
              <w:rPr>
                <w:kern w:val="2"/>
                <w:sz w:val="28"/>
                <w:szCs w:val="28"/>
              </w:rPr>
              <w:t xml:space="preserve">тыс.рублей 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kern w:val="2"/>
                <w:sz w:val="28"/>
                <w:szCs w:val="28"/>
              </w:rPr>
              <w:t xml:space="preserve">      в 2022 году –  2459,3   тыс.рублей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 в 2023 году –</w:t>
            </w:r>
            <w:r w:rsidRPr="00586030">
              <w:rPr>
                <w:kern w:val="2"/>
                <w:sz w:val="28"/>
                <w:szCs w:val="28"/>
              </w:rPr>
              <w:t xml:space="preserve">2459,3   </w:t>
            </w:r>
            <w:r w:rsidRPr="00586030">
              <w:rPr>
                <w:sz w:val="28"/>
                <w:szCs w:val="28"/>
              </w:rPr>
              <w:t>тыс.рублей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 в 2024 году –</w:t>
            </w:r>
            <w:r w:rsidRPr="00586030">
              <w:rPr>
                <w:kern w:val="2"/>
                <w:sz w:val="28"/>
                <w:szCs w:val="28"/>
              </w:rPr>
              <w:t xml:space="preserve">2459,3   </w:t>
            </w:r>
            <w:r w:rsidRPr="00586030">
              <w:rPr>
                <w:sz w:val="28"/>
                <w:szCs w:val="28"/>
              </w:rPr>
              <w:t xml:space="preserve">тыс.рублей 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 в 2025 году – </w:t>
            </w:r>
            <w:r w:rsidRPr="00586030">
              <w:rPr>
                <w:kern w:val="2"/>
                <w:sz w:val="28"/>
                <w:szCs w:val="28"/>
              </w:rPr>
              <w:t xml:space="preserve">2459,3   </w:t>
            </w:r>
            <w:r w:rsidRPr="00586030">
              <w:rPr>
                <w:sz w:val="28"/>
                <w:szCs w:val="28"/>
              </w:rPr>
              <w:t xml:space="preserve"> тыс.рублей   </w:t>
            </w:r>
          </w:p>
          <w:p w:rsidR="00F95A1E" w:rsidRPr="00586030" w:rsidRDefault="00F95A1E" w:rsidP="00F95A1E">
            <w:pPr>
              <w:tabs>
                <w:tab w:val="left" w:pos="3780"/>
              </w:tabs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из внебюджетных средств – 0,00 тыс.рублей: 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2017 году –  0,0   тыс.рублей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2018 году –  0,0   тыс.рублей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2019 году –  0,0   тыс.рублей 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2020 году –  0,0   тыс.рублей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2021 году –  0,0   тыс.рублей 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2022 году –  0,0   тыс.рублей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2023 году –  0,0   тыс.рублей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2024 году –  0,0   тыс.рублей </w:t>
            </w:r>
          </w:p>
          <w:p w:rsidR="00F95A1E" w:rsidRPr="00586030" w:rsidRDefault="00F95A1E" w:rsidP="00F95A1E">
            <w:pPr>
              <w:ind w:left="-426" w:right="-285"/>
              <w:jc w:val="both"/>
              <w:rPr>
                <w:sz w:val="28"/>
                <w:szCs w:val="28"/>
              </w:rPr>
            </w:pPr>
            <w:r w:rsidRPr="00586030">
              <w:rPr>
                <w:sz w:val="28"/>
                <w:szCs w:val="28"/>
              </w:rPr>
              <w:t xml:space="preserve">     в 2025 году –  0,0   тыс.рублей</w:t>
            </w:r>
          </w:p>
        </w:tc>
      </w:tr>
      <w:tr w:rsidR="00F95A1E" w:rsidRPr="00736AC2" w:rsidTr="00F95A1E">
        <w:tc>
          <w:tcPr>
            <w:tcW w:w="3402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ind w:left="176" w:right="-40"/>
              <w:jc w:val="both"/>
              <w:rPr>
                <w:b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Pr="00736AC2">
              <w:rPr>
                <w:kern w:val="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сохранение имеющейся в Чамзинском муниципальном районе инфраструктуры детского отдыха;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совершенствование порядка организации детского отдыха и оздоровления;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сохранение положительной динамики числа детей, охваченных различными формами отдыха и оздоровления, в том числе детей, оказавшихся в трудной жизненной ситуации;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снижение заболеваемости детского населения республики, прежде всего детей школьного возраста;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снижение числа преступлений, совершенных </w:t>
            </w:r>
            <w:r w:rsidRPr="00736AC2">
              <w:rPr>
                <w:sz w:val="28"/>
                <w:szCs w:val="28"/>
              </w:rPr>
              <w:lastRenderedPageBreak/>
              <w:t>несовершеннолетними;</w:t>
            </w:r>
          </w:p>
          <w:p w:rsidR="00F95A1E" w:rsidRPr="00736AC2" w:rsidRDefault="00F95A1E" w:rsidP="00F95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освоение новых эффективных форм организации отдыха и оздоровления детей.</w:t>
            </w:r>
          </w:p>
        </w:tc>
      </w:tr>
    </w:tbl>
    <w:p w:rsidR="00F95A1E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bookmarkStart w:id="13" w:name="sub_3001"/>
      <w:r w:rsidRPr="00736AC2">
        <w:rPr>
          <w:bCs/>
          <w:color w:val="26282F"/>
          <w:sz w:val="28"/>
          <w:szCs w:val="28"/>
        </w:rPr>
        <w:t xml:space="preserve">     1. Общая характеристика сферы реализации подпрограммы  «Организация отдыха и оздоровления детей»  муниципальной программы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В   Чамзинском   муниципальном   районе   сложилась    определенная    система организации      детского   отдыха   и   оздоровления, дающая    положительные результаты. Ежегодно   растет    доля    оздоровленных    детей    и   подростков.    Увеличивается    видовое    разнообразие    лагерей, совершенствуются формы и методы работы с детьми.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Современная ситуация требует более глубокого и структурированного подхода к организации  отдыха  и   оздоровления детей, так  как   претерпел    качественные изменения    образовательный, культурный  и    нравственный  уровень    развития детей; сохраняется   высоким   количество  социально незащищенных    категорий детей; социально-экономическое    положение     многих    семей   не    позволяет самостоятельно организовывать их отдых и оздоровление.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Органы местной власти Чамзинского муниципального района, в пределах своих полномочий осуществляют мероприятия по обеспечению прав детей на отдых и оздоровление, сохранению   и   развитию   учреждений, деятельность    которых направлена на отдых и оздоровление детей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Организация     отдыха   и    оздоровления    несовершеннолетних     является продолжением   комплексных  мероприятий, направленных на создание условий, обеспечивающих  охрану  и  укрепление  здоровья, профилактику   заболеваний, санитарно-гигиеническое обслуживание, режим питания, закаливание организма, занятия физической культурой, спортом и туризмом, формирование навыков здорового образа жизни в период летней оздоровительной кампании.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В связи с этим главными задачами совершенствования системы детского отдыха и оздоровления, в  том   числе  летнего, являются  сохранение действующей сети детских   загородных   лагерей, повышение   качества   кадрового   обеспечения, сохранение числа детей, охваченных организованным отдыхом и оздоровлением, реализация    традиционных   и    поиск    новых   форм   организации  отдыха  и оздоровления детей в Чамзинском муниципальном районе.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В настоящее время  в Чамзинском муниципальном районе действуют следующие лагеря: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-Лагерь с дневным пребыванием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-Лагерь «Труда и отдыха»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-Лагерь «Актива сельских школьников»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-Выездной палаточный лагерь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-Лагерь «Активистов дополнительного образования»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-Профильный лагерь для одаренных детей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-Лагерь «Школа выживания».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lastRenderedPageBreak/>
        <w:t>Таким образом, реализация подпрограммы позволит продолжить работу, направленную на совершенствование условий, необходимых для организации полноценного отдыха и оздоровления максимально большого количества детей и подростков Чамзинского  муниципального  района.</w:t>
      </w:r>
      <w:bookmarkEnd w:id="13"/>
    </w:p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bookmarkStart w:id="14" w:name="sub_3002"/>
      <w:r w:rsidRPr="00736AC2">
        <w:rPr>
          <w:bCs/>
          <w:color w:val="26282F"/>
          <w:sz w:val="28"/>
          <w:szCs w:val="28"/>
        </w:rPr>
        <w:t xml:space="preserve">2. Приоритеты государственной политики в сфере реализации подпрограммы «Организация отдыха и оздоровления детей» муниципальной программы; ее цели, задачи; целевые показатели и индикаторы; ожидаемые результаты реализации муниципальной подпрограммы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 xml:space="preserve">   Основной целью реализации подпрограммы является создание в Чамзинском муниципальном районе правовых, экономических и организационных условий, необходимых для полноценного отдыха и оздоровления детей.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Достижение поставленной цели предполагает решение следующих задач: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сохранение и развитие инфраструктуры системы детского отдыха и оздоровления;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обеспечение безопасности детей в период их пребывания в загородных оздоровительных лагерях;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создание условий для духовного и физического развития детей во время пребывания в учреждениях отдыха и оздоровления;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кадровое обеспечение высококвалифицированными специалистами учреждений отдыха и оздоровления детей;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обеспечение отдыха и оздоровления детей и подростков, оказавшихся в трудной жизненной ситуации.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bookmarkStart w:id="15" w:name="sub_6203"/>
      <w:r w:rsidRPr="00736AC2">
        <w:rPr>
          <w:sz w:val="28"/>
          <w:szCs w:val="28"/>
        </w:rPr>
        <w:t xml:space="preserve">  Программа рассчитана на 6 лет, и ее реализация позволит в 2025 г. достичь следующих значений важнейших целевых показателей: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bookmarkStart w:id="16" w:name="sub_62031"/>
      <w:bookmarkEnd w:id="15"/>
      <w:r w:rsidRPr="00736AC2">
        <w:rPr>
          <w:sz w:val="28"/>
          <w:szCs w:val="28"/>
        </w:rPr>
        <w:t>охват детей различными формами отдыха и оздоровления в течение года (от общей численности детей в возрасте от 7 до 17 лет) - 35%;</w:t>
      </w:r>
    </w:p>
    <w:bookmarkEnd w:id="16"/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доля детей, отдохнувших в загородных стационарных детских оздоровительных лагерях, в общей численности детей, отдохнувших в течение года, - 11%;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bookmarkStart w:id="17" w:name="sub_620312"/>
      <w:r w:rsidRPr="00736AC2">
        <w:rPr>
          <w:sz w:val="28"/>
          <w:szCs w:val="28"/>
        </w:rPr>
        <w:t>доля детей, отдохнувших в санаторных учреждениях, расположенных на территории республики, в общей численности детей, отдохнувших в течение года, - 7%;</w:t>
      </w:r>
    </w:p>
    <w:bookmarkEnd w:id="17"/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доля детей-участников специализированных (профильных) смен в общей численности детей, отдохнувших в течение года, - 4%.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3.Характеристика основных мероприятий подпрограммы «Организация   отдыха и оздоровления детей» муниципальной программы</w:t>
      </w:r>
    </w:p>
    <w:p w:rsidR="00F95A1E" w:rsidRPr="00736AC2" w:rsidRDefault="00F95A1E" w:rsidP="00F95A1E">
      <w:pPr>
        <w:ind w:left="-426" w:right="-285"/>
        <w:jc w:val="both"/>
        <w:rPr>
          <w:b/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Достижение цели и решение задач осуществляются через систему мероприятий подпрограммы.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Основными мероприятиями подпрограммы  «Организация отдыха и оздоровления детей»  муниципальной  программы  являются: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1. Сохранение и развитие инфраструктуры системы детского отдыха и оздоровления.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2. Создание условий для духовного и физического развития детей и подростков во время пребывания в учреждениях отдыха и оздоровления.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lastRenderedPageBreak/>
        <w:t>3. Осуществление кадрового обеспечения учреждений отдыха и оздоровления детей.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4. Обеспечение эффективного управления подпрограммой.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5. Информационное сопровождение подпрограммы.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bookmarkEnd w:id="14"/>
    <w:p w:rsidR="00F95A1E" w:rsidRPr="00736AC2" w:rsidRDefault="00F95A1E" w:rsidP="00F95A1E">
      <w:pPr>
        <w:widowControl w:val="0"/>
        <w:autoSpaceDE w:val="0"/>
        <w:autoSpaceDN w:val="0"/>
        <w:adjustRightInd w:val="0"/>
        <w:ind w:left="-426" w:right="-285"/>
        <w:jc w:val="both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4. Обоснование объема финансовых ресурсов, необходимых для реализации подпрограммы «Организация отдыха и оздоровления детей» муниципальной программы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bookmarkStart w:id="18" w:name="sub_6501"/>
      <w:r w:rsidRPr="00736AC2">
        <w:rPr>
          <w:sz w:val="28"/>
          <w:szCs w:val="28"/>
        </w:rPr>
        <w:t xml:space="preserve">Реализация мероприятий подпрограммы будет осуществляться преимущественно за счет средств республиканского бюджета Республики Мордовия и за счет средств Чамзинского муниципального бюджета  </w:t>
      </w:r>
    </w:p>
    <w:bookmarkEnd w:id="18"/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Основными направлениями расходования денежных средств являются: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736AC2">
        <w:rPr>
          <w:sz w:val="28"/>
          <w:szCs w:val="28"/>
        </w:rPr>
        <w:t>организация отдыха и оздоровления детей в загородных стационарных детских оздоровительных лагерях и санаториях, расположенных на территории Чамзинского муниципального района; организация отдыха и оздоровления детей, оказавшихся в трудной жизненной ситуации;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bookmarkStart w:id="19" w:name="sub_6504"/>
      <w:r w:rsidRPr="00736AC2">
        <w:rPr>
          <w:sz w:val="28"/>
          <w:szCs w:val="28"/>
        </w:rPr>
        <w:t xml:space="preserve">Объем финансовых ресурсов, необходимых для реализации подпрограммы </w:t>
      </w:r>
      <w:r w:rsidRPr="00586030">
        <w:rPr>
          <w:sz w:val="28"/>
          <w:szCs w:val="28"/>
        </w:rPr>
        <w:t>«Организация отдыха и оздоровления детей» муниципальной</w:t>
      </w:r>
      <w:r w:rsidRPr="00586030">
        <w:rPr>
          <w:color w:val="FF0000"/>
          <w:sz w:val="28"/>
          <w:szCs w:val="28"/>
        </w:rPr>
        <w:t xml:space="preserve"> </w:t>
      </w:r>
      <w:r w:rsidRPr="00586030">
        <w:rPr>
          <w:sz w:val="28"/>
          <w:szCs w:val="28"/>
        </w:rPr>
        <w:t xml:space="preserve">программы,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86030">
        <w:rPr>
          <w:sz w:val="28"/>
          <w:szCs w:val="28"/>
        </w:rPr>
        <w:t>оставит</w:t>
      </w:r>
      <w:r w:rsidRPr="00A70A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0A4C">
        <w:rPr>
          <w:sz w:val="28"/>
          <w:szCs w:val="28"/>
        </w:rPr>
        <w:t xml:space="preserve"> 20959,8 тыс.рублей:</w:t>
      </w:r>
      <w:r w:rsidRPr="00586030">
        <w:rPr>
          <w:sz w:val="28"/>
          <w:szCs w:val="28"/>
        </w:rPr>
        <w:t xml:space="preserve"> </w:t>
      </w:r>
    </w:p>
    <w:bookmarkEnd w:id="19"/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- в 2017 году – 2621,6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 районного  бюджета – 1 450,5 тыс. рублей;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1171,1 тыс. руб.;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- в 2018 году -2463,9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 районного бюджета – 1283,4 тыс. рублей;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1180,5 тыс. руб.;              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внебюджетных средств – 0,00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- в 2019 году –2578,7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 районного бюджета – 1479,5 тыс. рублей;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1099,2 тыс. руб.   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- в 2020 году –1102,8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</w:t>
      </w:r>
      <w:r w:rsidRPr="00586030">
        <w:t xml:space="preserve"> </w:t>
      </w:r>
      <w:r w:rsidRPr="00586030">
        <w:rPr>
          <w:sz w:val="28"/>
          <w:szCs w:val="28"/>
        </w:rPr>
        <w:t>районного бюджета –   0,0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  1102,8 тыс. руб.           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 тыс.руб.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- в 2021 году – 2355,6 тыс.руб.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 районного бюджета –  0,0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</w:t>
      </w:r>
      <w:r w:rsidRPr="00586030">
        <w:rPr>
          <w:kern w:val="2"/>
          <w:sz w:val="28"/>
          <w:szCs w:val="28"/>
        </w:rPr>
        <w:t>2355,6</w:t>
      </w:r>
      <w:r w:rsidRPr="00586030">
        <w:rPr>
          <w:sz w:val="28"/>
          <w:szCs w:val="28"/>
        </w:rPr>
        <w:t xml:space="preserve"> тыс. руб.                      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 тыс.руб.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lastRenderedPageBreak/>
        <w:t xml:space="preserve">- в 2022 году – </w:t>
      </w:r>
      <w:r w:rsidRPr="00A70A4C">
        <w:rPr>
          <w:sz w:val="28"/>
          <w:szCs w:val="28"/>
        </w:rPr>
        <w:t>24</w:t>
      </w:r>
      <w:r>
        <w:rPr>
          <w:sz w:val="28"/>
          <w:szCs w:val="28"/>
        </w:rPr>
        <w:t>59,3</w:t>
      </w:r>
      <w:r w:rsidRPr="0058603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86030">
        <w:rPr>
          <w:sz w:val="28"/>
          <w:szCs w:val="28"/>
        </w:rPr>
        <w:t>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</w:t>
      </w:r>
      <w:r w:rsidRPr="00586030">
        <w:t xml:space="preserve"> </w:t>
      </w:r>
      <w:r w:rsidRPr="00586030">
        <w:rPr>
          <w:sz w:val="28"/>
          <w:szCs w:val="28"/>
        </w:rPr>
        <w:t>районного бюджета –  0,0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 </w:t>
      </w:r>
      <w:r w:rsidRPr="00A70A4C">
        <w:rPr>
          <w:sz w:val="28"/>
          <w:szCs w:val="28"/>
        </w:rPr>
        <w:t xml:space="preserve">2459,3 </w:t>
      </w:r>
      <w:r w:rsidRPr="00586030">
        <w:rPr>
          <w:sz w:val="28"/>
          <w:szCs w:val="28"/>
        </w:rPr>
        <w:t xml:space="preserve">тыс. руб.                      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 тыс.руб.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- в 2023 году –</w:t>
      </w:r>
      <w:r w:rsidRPr="00A70A4C">
        <w:rPr>
          <w:sz w:val="28"/>
          <w:szCs w:val="28"/>
        </w:rPr>
        <w:t xml:space="preserve">2459,3 </w:t>
      </w:r>
      <w:r w:rsidRPr="0058603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86030">
        <w:rPr>
          <w:sz w:val="28"/>
          <w:szCs w:val="28"/>
        </w:rPr>
        <w:t>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</w:t>
      </w:r>
      <w:r w:rsidRPr="00586030">
        <w:t xml:space="preserve"> </w:t>
      </w:r>
      <w:r w:rsidRPr="00586030">
        <w:rPr>
          <w:sz w:val="28"/>
          <w:szCs w:val="28"/>
        </w:rPr>
        <w:t>районного бюджета –  0,0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</w:t>
      </w:r>
      <w:r w:rsidRPr="00A70A4C">
        <w:rPr>
          <w:sz w:val="28"/>
          <w:szCs w:val="28"/>
        </w:rPr>
        <w:t xml:space="preserve">2459,3 </w:t>
      </w:r>
      <w:r w:rsidRPr="00586030">
        <w:rPr>
          <w:sz w:val="28"/>
          <w:szCs w:val="28"/>
        </w:rPr>
        <w:t xml:space="preserve"> тыс. руб.                      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 тыс.руб.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- в 2024 году –</w:t>
      </w:r>
      <w:r w:rsidRPr="00A70A4C">
        <w:rPr>
          <w:sz w:val="28"/>
          <w:szCs w:val="28"/>
        </w:rPr>
        <w:t xml:space="preserve">2459,3 </w:t>
      </w:r>
      <w:r w:rsidRPr="0058603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86030">
        <w:rPr>
          <w:sz w:val="28"/>
          <w:szCs w:val="28"/>
        </w:rPr>
        <w:t>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</w:t>
      </w:r>
      <w:r w:rsidRPr="00586030">
        <w:t xml:space="preserve"> </w:t>
      </w:r>
      <w:r w:rsidRPr="00586030">
        <w:rPr>
          <w:sz w:val="28"/>
          <w:szCs w:val="28"/>
        </w:rPr>
        <w:t>районного бюджета –  0,0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</w:t>
      </w:r>
      <w:r w:rsidRPr="00A70A4C">
        <w:rPr>
          <w:sz w:val="28"/>
          <w:szCs w:val="28"/>
        </w:rPr>
        <w:t xml:space="preserve">2459,3 </w:t>
      </w:r>
      <w:r w:rsidRPr="00586030">
        <w:rPr>
          <w:sz w:val="28"/>
          <w:szCs w:val="28"/>
        </w:rPr>
        <w:t xml:space="preserve"> тыс. руб.                                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 тыс.руб.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- в 2025 </w:t>
      </w:r>
      <w:r w:rsidRPr="00A70A4C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Pr="00A70A4C">
        <w:rPr>
          <w:sz w:val="28"/>
          <w:szCs w:val="28"/>
        </w:rPr>
        <w:t>2459,3 тыс</w:t>
      </w:r>
      <w:r w:rsidRPr="00586030">
        <w:rPr>
          <w:sz w:val="28"/>
          <w:szCs w:val="28"/>
        </w:rPr>
        <w:t>.руб.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средств</w:t>
      </w:r>
      <w:r w:rsidRPr="00586030">
        <w:t xml:space="preserve"> </w:t>
      </w:r>
      <w:r w:rsidRPr="00586030">
        <w:rPr>
          <w:sz w:val="28"/>
          <w:szCs w:val="28"/>
        </w:rPr>
        <w:t>районного бюджета –  0,0</w:t>
      </w:r>
      <w:r w:rsidRPr="00CB6F58">
        <w:t xml:space="preserve"> </w:t>
      </w:r>
      <w:r w:rsidRPr="00CB6F58">
        <w:rPr>
          <w:sz w:val="28"/>
          <w:szCs w:val="28"/>
        </w:rPr>
        <w:t>тыс.рублей</w:t>
      </w:r>
    </w:p>
    <w:p w:rsidR="00F95A1E" w:rsidRPr="00586030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 xml:space="preserve">из средств республиканского бюджета Республики Мордовия –  </w:t>
      </w:r>
      <w:r w:rsidRPr="00A70A4C">
        <w:rPr>
          <w:sz w:val="28"/>
          <w:szCs w:val="28"/>
        </w:rPr>
        <w:t xml:space="preserve">2459,3 </w:t>
      </w:r>
      <w:r w:rsidRPr="00586030">
        <w:rPr>
          <w:sz w:val="28"/>
          <w:szCs w:val="28"/>
        </w:rPr>
        <w:t xml:space="preserve">тыс. руб.                                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  <w:r w:rsidRPr="00586030">
        <w:rPr>
          <w:sz w:val="28"/>
          <w:szCs w:val="28"/>
        </w:rPr>
        <w:t>из внебюджетных средств – 0,00 тыс.руб.</w:t>
      </w:r>
    </w:p>
    <w:p w:rsidR="00F95A1E" w:rsidRPr="00736AC2" w:rsidRDefault="00F95A1E" w:rsidP="00F95A1E">
      <w:pPr>
        <w:ind w:left="-426" w:right="-285"/>
        <w:jc w:val="both"/>
        <w:rPr>
          <w:sz w:val="28"/>
          <w:szCs w:val="28"/>
        </w:rPr>
      </w:pPr>
    </w:p>
    <w:p w:rsidR="00F95A1E" w:rsidRDefault="00F95A1E" w:rsidP="00F95A1E">
      <w:pPr>
        <w:ind w:left="-426" w:right="-285"/>
        <w:jc w:val="both"/>
      </w:pPr>
    </w:p>
    <w:p w:rsidR="00F95A1E" w:rsidRPr="00BF58E1" w:rsidRDefault="00F95A1E" w:rsidP="00F95A1E">
      <w:pPr>
        <w:spacing w:line="360" w:lineRule="auto"/>
        <w:jc w:val="both"/>
      </w:pPr>
    </w:p>
    <w:p w:rsidR="00F95A1E" w:rsidRDefault="00F95A1E" w:rsidP="00F95A1E">
      <w:pPr>
        <w:spacing w:line="360" w:lineRule="auto"/>
        <w:jc w:val="both"/>
      </w:pPr>
    </w:p>
    <w:p w:rsidR="00F95A1E" w:rsidRDefault="008B679F" w:rsidP="00F95A1E">
      <w:pPr>
        <w:ind w:left="-284"/>
        <w:rPr>
          <w:sz w:val="28"/>
          <w:szCs w:val="28"/>
        </w:rPr>
        <w:sectPr w:rsidR="00F95A1E" w:rsidSect="00C12F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8B679F" w:rsidRDefault="008B679F" w:rsidP="00F95A1E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F95A1E" w:rsidRDefault="00F95A1E" w:rsidP="00F95A1E">
      <w:pPr>
        <w:tabs>
          <w:tab w:val="left" w:pos="1140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F95A1E" w:rsidRDefault="00F95A1E" w:rsidP="00F95A1E">
      <w:pPr>
        <w:tabs>
          <w:tab w:val="left" w:pos="2315"/>
        </w:tabs>
        <w:jc w:val="right"/>
        <w:rPr>
          <w:b/>
          <w:sz w:val="28"/>
          <w:szCs w:val="28"/>
        </w:rPr>
      </w:pPr>
      <w:r w:rsidRPr="0038292C">
        <w:rPr>
          <w:b/>
          <w:sz w:val="28"/>
          <w:szCs w:val="28"/>
        </w:rPr>
        <w:t>Ресурсное обеспечение реализации муниципальной программы «Социальная поддержка граждан на 2017-2025 годы, тыс. руб.</w:t>
      </w:r>
    </w:p>
    <w:p w:rsidR="00F95A1E" w:rsidRDefault="00F95A1E" w:rsidP="00F95A1E">
      <w:pPr>
        <w:rPr>
          <w:sz w:val="28"/>
          <w:szCs w:val="28"/>
        </w:rPr>
      </w:pPr>
    </w:p>
    <w:tbl>
      <w:tblPr>
        <w:tblStyle w:val="af3"/>
        <w:tblW w:w="15584" w:type="dxa"/>
        <w:tblLook w:val="04A0"/>
      </w:tblPr>
      <w:tblGrid>
        <w:gridCol w:w="734"/>
        <w:gridCol w:w="32"/>
        <w:gridCol w:w="2648"/>
        <w:gridCol w:w="1969"/>
        <w:gridCol w:w="2117"/>
        <w:gridCol w:w="876"/>
        <w:gridCol w:w="876"/>
        <w:gridCol w:w="993"/>
        <w:gridCol w:w="876"/>
        <w:gridCol w:w="912"/>
        <w:gridCol w:w="876"/>
        <w:gridCol w:w="876"/>
        <w:gridCol w:w="876"/>
        <w:gridCol w:w="923"/>
      </w:tblGrid>
      <w:tr w:rsidR="00F95A1E" w:rsidTr="003A381C">
        <w:trPr>
          <w:trHeight w:val="145"/>
        </w:trPr>
        <w:tc>
          <w:tcPr>
            <w:tcW w:w="781" w:type="dxa"/>
            <w:gridSpan w:val="2"/>
            <w:vMerge w:val="restart"/>
          </w:tcPr>
          <w:p w:rsidR="00F95A1E" w:rsidRPr="00F13665" w:rsidRDefault="00F95A1E" w:rsidP="003A381C">
            <w:r w:rsidRPr="00F13665">
              <w:t>№ п/п</w:t>
            </w:r>
          </w:p>
        </w:tc>
        <w:tc>
          <w:tcPr>
            <w:tcW w:w="2801" w:type="dxa"/>
            <w:vMerge w:val="restart"/>
          </w:tcPr>
          <w:p w:rsidR="00F95A1E" w:rsidRPr="00F13665" w:rsidRDefault="00F95A1E" w:rsidP="003A381C">
            <w:r w:rsidRPr="00F13665">
              <w:t>Мероприятие</w:t>
            </w:r>
          </w:p>
        </w:tc>
        <w:tc>
          <w:tcPr>
            <w:tcW w:w="2013" w:type="dxa"/>
            <w:vMerge w:val="restart"/>
          </w:tcPr>
          <w:p w:rsidR="00F95A1E" w:rsidRPr="00F13665" w:rsidRDefault="00F95A1E" w:rsidP="003A381C">
            <w:r w:rsidRPr="00F13665">
              <w:t>Ответственный исполнитель, соисполнители</w:t>
            </w:r>
          </w:p>
        </w:tc>
        <w:tc>
          <w:tcPr>
            <w:tcW w:w="2165" w:type="dxa"/>
            <w:vMerge w:val="restart"/>
          </w:tcPr>
          <w:p w:rsidR="00F95A1E" w:rsidRPr="00F13665" w:rsidRDefault="00F95A1E" w:rsidP="003A381C">
            <w:r w:rsidRPr="00F13665">
              <w:t>Источник финансирования</w:t>
            </w:r>
          </w:p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 xml:space="preserve">                                       Годы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  <w:vMerge/>
          </w:tcPr>
          <w:p w:rsidR="00F95A1E" w:rsidRPr="00F13665" w:rsidRDefault="00F95A1E" w:rsidP="003A381C"/>
        </w:tc>
        <w:tc>
          <w:tcPr>
            <w:tcW w:w="2801" w:type="dxa"/>
            <w:vMerge/>
          </w:tcPr>
          <w:p w:rsidR="00F95A1E" w:rsidRPr="00F13665" w:rsidRDefault="00F95A1E" w:rsidP="003A381C"/>
        </w:tc>
        <w:tc>
          <w:tcPr>
            <w:tcW w:w="2013" w:type="dxa"/>
            <w:vMerge/>
          </w:tcPr>
          <w:p w:rsidR="00F95A1E" w:rsidRPr="00F13665" w:rsidRDefault="00F95A1E" w:rsidP="003A381C"/>
        </w:tc>
        <w:tc>
          <w:tcPr>
            <w:tcW w:w="2165" w:type="dxa"/>
            <w:vMerge/>
          </w:tcPr>
          <w:p w:rsidR="00F95A1E" w:rsidRPr="00F13665" w:rsidRDefault="00F95A1E" w:rsidP="003A381C"/>
        </w:tc>
        <w:tc>
          <w:tcPr>
            <w:tcW w:w="821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2018</w:t>
            </w:r>
          </w:p>
        </w:tc>
        <w:tc>
          <w:tcPr>
            <w:tcW w:w="1152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2019</w:t>
            </w:r>
          </w:p>
        </w:tc>
        <w:tc>
          <w:tcPr>
            <w:tcW w:w="768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2020</w:t>
            </w:r>
          </w:p>
        </w:tc>
        <w:tc>
          <w:tcPr>
            <w:tcW w:w="960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2023</w:t>
            </w:r>
          </w:p>
        </w:tc>
        <w:tc>
          <w:tcPr>
            <w:tcW w:w="783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2024</w:t>
            </w:r>
          </w:p>
        </w:tc>
        <w:tc>
          <w:tcPr>
            <w:tcW w:w="987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2025</w:t>
            </w:r>
          </w:p>
        </w:tc>
      </w:tr>
      <w:tr w:rsidR="00F95A1E" w:rsidTr="003A381C">
        <w:trPr>
          <w:trHeight w:val="145"/>
        </w:trPr>
        <w:tc>
          <w:tcPr>
            <w:tcW w:w="734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</w:p>
        </w:tc>
        <w:tc>
          <w:tcPr>
            <w:tcW w:w="14850" w:type="dxa"/>
            <w:gridSpan w:val="13"/>
          </w:tcPr>
          <w:p w:rsidR="00F95A1E" w:rsidRPr="00F13665" w:rsidRDefault="00F95A1E" w:rsidP="003A381C">
            <w:pPr>
              <w:rPr>
                <w:b/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 xml:space="preserve">                  </w:t>
            </w:r>
            <w:r w:rsidRPr="00F13665">
              <w:rPr>
                <w:b/>
                <w:sz w:val="20"/>
                <w:szCs w:val="20"/>
              </w:rPr>
              <w:t>Подпрограмма1 «развитие мер социальной поддержки отдельных категорий граждан» на 2017-2025 годы.</w:t>
            </w:r>
          </w:p>
        </w:tc>
      </w:tr>
      <w:tr w:rsidR="00F95A1E" w:rsidTr="003A381C">
        <w:trPr>
          <w:trHeight w:val="145"/>
        </w:trPr>
        <w:tc>
          <w:tcPr>
            <w:tcW w:w="7760" w:type="dxa"/>
            <w:gridSpan w:val="5"/>
          </w:tcPr>
          <w:p w:rsidR="00F95A1E" w:rsidRPr="004022D8" w:rsidRDefault="00F95A1E" w:rsidP="003A381C">
            <w:r w:rsidRPr="004022D8">
              <w:t>Всего по подпрограмме 1</w:t>
            </w:r>
          </w:p>
        </w:tc>
        <w:tc>
          <w:tcPr>
            <w:tcW w:w="821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4022D8" w:rsidRDefault="00F95A1E" w:rsidP="003A381C"/>
        </w:tc>
        <w:tc>
          <w:tcPr>
            <w:tcW w:w="2801" w:type="dxa"/>
          </w:tcPr>
          <w:p w:rsidR="00F95A1E" w:rsidRPr="004022D8" w:rsidRDefault="00F95A1E" w:rsidP="003A381C"/>
        </w:tc>
        <w:tc>
          <w:tcPr>
            <w:tcW w:w="2013" w:type="dxa"/>
          </w:tcPr>
          <w:p w:rsidR="00F95A1E" w:rsidRPr="004022D8" w:rsidRDefault="00F95A1E" w:rsidP="003A381C">
            <w:r w:rsidRPr="004022D8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4022D8" w:rsidRDefault="00F95A1E" w:rsidP="003A381C">
            <w:r w:rsidRPr="004022D8">
              <w:t>Средства районного бюджета</w:t>
            </w:r>
          </w:p>
        </w:tc>
        <w:tc>
          <w:tcPr>
            <w:tcW w:w="821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4022D8" w:rsidRDefault="00F95A1E" w:rsidP="003A381C">
            <w:r w:rsidRPr="004022D8">
              <w:t>1.1</w:t>
            </w:r>
          </w:p>
        </w:tc>
        <w:tc>
          <w:tcPr>
            <w:tcW w:w="2801" w:type="dxa"/>
          </w:tcPr>
          <w:p w:rsidR="00F95A1E" w:rsidRPr="004022D8" w:rsidRDefault="00F95A1E" w:rsidP="003A381C">
            <w:r w:rsidRPr="004022D8">
              <w:t>Совершенствование организации предоставления социальных выплат отдельным категориям граждан.</w:t>
            </w:r>
          </w:p>
        </w:tc>
        <w:tc>
          <w:tcPr>
            <w:tcW w:w="2013" w:type="dxa"/>
          </w:tcPr>
          <w:p w:rsidR="00F95A1E" w:rsidRPr="004022D8" w:rsidRDefault="00F95A1E" w:rsidP="003A381C">
            <w:r w:rsidRPr="004022D8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4022D8" w:rsidRDefault="00F95A1E" w:rsidP="003A381C">
            <w:r w:rsidRPr="004022D8">
              <w:t>Средства районного бюджета</w:t>
            </w:r>
          </w:p>
        </w:tc>
        <w:tc>
          <w:tcPr>
            <w:tcW w:w="821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1.2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Совершенствование законодательства в области предоставления мер социальной поддержки отдельных категорий граждан.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1.3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 xml:space="preserve">Совершенствование механизмов выявления и учета граждан- получателей мер </w:t>
            </w:r>
            <w:r w:rsidRPr="00F13665">
              <w:lastRenderedPageBreak/>
              <w:t>социальной поддержки,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lastRenderedPageBreak/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lastRenderedPageBreak/>
              <w:t>1.4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Проведение ежеквартального мониторинга хода реализации подпрограммы муниципальной программы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734" w:type="dxa"/>
          </w:tcPr>
          <w:p w:rsidR="00F95A1E" w:rsidRPr="00F13665" w:rsidRDefault="00F95A1E" w:rsidP="003A381C">
            <w:pPr>
              <w:rPr>
                <w:b/>
              </w:rPr>
            </w:pPr>
          </w:p>
        </w:tc>
        <w:tc>
          <w:tcPr>
            <w:tcW w:w="14850" w:type="dxa"/>
            <w:gridSpan w:val="13"/>
          </w:tcPr>
          <w:p w:rsidR="00F95A1E" w:rsidRPr="00F13665" w:rsidRDefault="00F95A1E" w:rsidP="003A381C">
            <w:pPr>
              <w:rPr>
                <w:b/>
              </w:rPr>
            </w:pPr>
            <w:r w:rsidRPr="00F13665">
              <w:rPr>
                <w:b/>
              </w:rPr>
              <w:t>Подпрограмма №2 «Повышение эффективности государственной поддержки социально ориентированных некомерческих организаций».</w:t>
            </w:r>
          </w:p>
        </w:tc>
      </w:tr>
      <w:tr w:rsidR="00F95A1E" w:rsidTr="003A381C">
        <w:trPr>
          <w:trHeight w:val="145"/>
        </w:trPr>
        <w:tc>
          <w:tcPr>
            <w:tcW w:w="7760" w:type="dxa"/>
            <w:gridSpan w:val="5"/>
          </w:tcPr>
          <w:p w:rsidR="00F95A1E" w:rsidRPr="00F13665" w:rsidRDefault="00F95A1E" w:rsidP="003A381C">
            <w:r w:rsidRPr="00F13665">
              <w:t>Всего по программе 2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3355,0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3260,0</w:t>
            </w:r>
          </w:p>
        </w:tc>
        <w:tc>
          <w:tcPr>
            <w:tcW w:w="1152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768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960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E0433C">
              <w:rPr>
                <w:sz w:val="20"/>
                <w:szCs w:val="20"/>
              </w:rPr>
              <w:t>1300,0</w:t>
            </w:r>
          </w:p>
        </w:tc>
        <w:tc>
          <w:tcPr>
            <w:tcW w:w="766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766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783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987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</w:tr>
      <w:tr w:rsidR="00F95A1E" w:rsidRPr="00F13665" w:rsidTr="003A381C">
        <w:trPr>
          <w:trHeight w:val="145"/>
        </w:trPr>
        <w:tc>
          <w:tcPr>
            <w:tcW w:w="781" w:type="dxa"/>
            <w:gridSpan w:val="2"/>
            <w:vMerge w:val="restart"/>
          </w:tcPr>
          <w:p w:rsidR="00F95A1E" w:rsidRPr="00F13665" w:rsidRDefault="00F95A1E" w:rsidP="003A381C"/>
        </w:tc>
        <w:tc>
          <w:tcPr>
            <w:tcW w:w="2801" w:type="dxa"/>
            <w:vMerge w:val="restart"/>
          </w:tcPr>
          <w:p w:rsidR="00F95A1E" w:rsidRPr="00F13665" w:rsidRDefault="00F95A1E" w:rsidP="003A381C"/>
        </w:tc>
        <w:tc>
          <w:tcPr>
            <w:tcW w:w="2013" w:type="dxa"/>
            <w:vMerge w:val="restart"/>
          </w:tcPr>
          <w:p w:rsidR="00F95A1E" w:rsidRPr="00F13665" w:rsidRDefault="00F95A1E" w:rsidP="003A381C">
            <w:r w:rsidRPr="00F13665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821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1400,0</w:t>
            </w:r>
          </w:p>
        </w:tc>
        <w:tc>
          <w:tcPr>
            <w:tcW w:w="821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1305,0</w:t>
            </w:r>
          </w:p>
        </w:tc>
        <w:tc>
          <w:tcPr>
            <w:tcW w:w="1152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1250,0</w:t>
            </w:r>
          </w:p>
        </w:tc>
        <w:tc>
          <w:tcPr>
            <w:tcW w:w="768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960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766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783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  <w:tc>
          <w:tcPr>
            <w:tcW w:w="987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1300,0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  <w:vMerge/>
          </w:tcPr>
          <w:p w:rsidR="00F95A1E" w:rsidRPr="00F13665" w:rsidRDefault="00F95A1E" w:rsidP="003A381C">
            <w:bookmarkStart w:id="20" w:name="_Hlk95724937"/>
          </w:p>
        </w:tc>
        <w:tc>
          <w:tcPr>
            <w:tcW w:w="2801" w:type="dxa"/>
            <w:vMerge/>
          </w:tcPr>
          <w:p w:rsidR="00F95A1E" w:rsidRPr="00F13665" w:rsidRDefault="00F95A1E" w:rsidP="003A381C"/>
        </w:tc>
        <w:tc>
          <w:tcPr>
            <w:tcW w:w="2013" w:type="dxa"/>
            <w:vMerge/>
          </w:tcPr>
          <w:p w:rsidR="00F95A1E" w:rsidRPr="00F13665" w:rsidRDefault="00F95A1E" w:rsidP="003A381C"/>
        </w:tc>
        <w:tc>
          <w:tcPr>
            <w:tcW w:w="2165" w:type="dxa"/>
          </w:tcPr>
          <w:p w:rsidR="00F95A1E" w:rsidRPr="00F13665" w:rsidRDefault="00F95A1E" w:rsidP="003A381C">
            <w:r w:rsidRPr="00F13665">
              <w:t>Внебюджетные средства</w:t>
            </w:r>
          </w:p>
        </w:tc>
        <w:tc>
          <w:tcPr>
            <w:tcW w:w="821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1955,0</w:t>
            </w:r>
          </w:p>
        </w:tc>
        <w:tc>
          <w:tcPr>
            <w:tcW w:w="821" w:type="dxa"/>
          </w:tcPr>
          <w:p w:rsidR="00F95A1E" w:rsidRPr="00F13665" w:rsidRDefault="00F95A1E" w:rsidP="003A381C">
            <w:pPr>
              <w:rPr>
                <w:sz w:val="20"/>
                <w:szCs w:val="20"/>
              </w:rPr>
            </w:pPr>
            <w:r w:rsidRPr="00F13665">
              <w:rPr>
                <w:sz w:val="20"/>
                <w:szCs w:val="20"/>
              </w:rPr>
              <w:t>1955,0</w:t>
            </w:r>
          </w:p>
        </w:tc>
        <w:tc>
          <w:tcPr>
            <w:tcW w:w="1152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68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960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83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987" w:type="dxa"/>
          </w:tcPr>
          <w:p w:rsidR="00F95A1E" w:rsidRPr="004022D8" w:rsidRDefault="00F95A1E" w:rsidP="003A381C">
            <w:r w:rsidRPr="004022D8">
              <w:t>0</w:t>
            </w:r>
          </w:p>
        </w:tc>
      </w:tr>
      <w:bookmarkEnd w:id="20"/>
      <w:tr w:rsidR="00F95A1E" w:rsidTr="003A381C">
        <w:trPr>
          <w:trHeight w:val="145"/>
        </w:trPr>
        <w:tc>
          <w:tcPr>
            <w:tcW w:w="781" w:type="dxa"/>
            <w:gridSpan w:val="2"/>
            <w:vMerge w:val="restart"/>
          </w:tcPr>
          <w:p w:rsidR="00F95A1E" w:rsidRPr="00F13665" w:rsidRDefault="00F95A1E" w:rsidP="003A381C">
            <w:r w:rsidRPr="00F13665">
              <w:t>2.1</w:t>
            </w:r>
          </w:p>
        </w:tc>
        <w:tc>
          <w:tcPr>
            <w:tcW w:w="2801" w:type="dxa"/>
            <w:vMerge w:val="restart"/>
          </w:tcPr>
          <w:p w:rsidR="00F95A1E" w:rsidRPr="00F13665" w:rsidRDefault="00F95A1E" w:rsidP="003A381C">
            <w:r w:rsidRPr="00F13665">
              <w:t>Оказание финансовой поддержки СОНКО</w:t>
            </w:r>
          </w:p>
        </w:tc>
        <w:tc>
          <w:tcPr>
            <w:tcW w:w="2013" w:type="dxa"/>
            <w:vMerge w:val="restart"/>
          </w:tcPr>
          <w:p w:rsidR="00F95A1E" w:rsidRPr="00F13665" w:rsidRDefault="00F95A1E" w:rsidP="003A381C">
            <w:r w:rsidRPr="00F13665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1400,0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1305,0</w:t>
            </w:r>
          </w:p>
        </w:tc>
        <w:tc>
          <w:tcPr>
            <w:tcW w:w="1152" w:type="dxa"/>
          </w:tcPr>
          <w:p w:rsidR="00F95A1E" w:rsidRPr="004022D8" w:rsidRDefault="00F95A1E" w:rsidP="003A381C">
            <w:r w:rsidRPr="004022D8">
              <w:t>1250,0</w:t>
            </w:r>
          </w:p>
        </w:tc>
        <w:tc>
          <w:tcPr>
            <w:tcW w:w="768" w:type="dxa"/>
          </w:tcPr>
          <w:p w:rsidR="00F95A1E" w:rsidRPr="004022D8" w:rsidRDefault="00F95A1E" w:rsidP="003A381C">
            <w:r w:rsidRPr="004022D8">
              <w:t>1300,0</w:t>
            </w:r>
          </w:p>
        </w:tc>
        <w:tc>
          <w:tcPr>
            <w:tcW w:w="960" w:type="dxa"/>
          </w:tcPr>
          <w:p w:rsidR="00F95A1E" w:rsidRPr="004022D8" w:rsidRDefault="00F95A1E" w:rsidP="003A381C">
            <w:r w:rsidRPr="004022D8">
              <w:t>1300,0</w:t>
            </w:r>
          </w:p>
        </w:tc>
        <w:tc>
          <w:tcPr>
            <w:tcW w:w="766" w:type="dxa"/>
          </w:tcPr>
          <w:p w:rsidR="00F95A1E" w:rsidRPr="004022D8" w:rsidRDefault="00F95A1E" w:rsidP="003A381C">
            <w:r w:rsidRPr="004022D8">
              <w:t>1300,0</w:t>
            </w:r>
          </w:p>
        </w:tc>
        <w:tc>
          <w:tcPr>
            <w:tcW w:w="766" w:type="dxa"/>
          </w:tcPr>
          <w:p w:rsidR="00F95A1E" w:rsidRPr="004022D8" w:rsidRDefault="00F95A1E" w:rsidP="003A381C">
            <w:r w:rsidRPr="004022D8">
              <w:t>1300,0</w:t>
            </w:r>
          </w:p>
        </w:tc>
        <w:tc>
          <w:tcPr>
            <w:tcW w:w="783" w:type="dxa"/>
          </w:tcPr>
          <w:p w:rsidR="00F95A1E" w:rsidRPr="004022D8" w:rsidRDefault="00F95A1E" w:rsidP="003A381C">
            <w:r w:rsidRPr="004022D8">
              <w:t>1300,0</w:t>
            </w:r>
          </w:p>
        </w:tc>
        <w:tc>
          <w:tcPr>
            <w:tcW w:w="987" w:type="dxa"/>
          </w:tcPr>
          <w:p w:rsidR="00F95A1E" w:rsidRPr="004022D8" w:rsidRDefault="00F95A1E" w:rsidP="003A381C">
            <w:r w:rsidRPr="004022D8">
              <w:t>1300,0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  <w:vMerge/>
          </w:tcPr>
          <w:p w:rsidR="00F95A1E" w:rsidRPr="00F13665" w:rsidRDefault="00F95A1E" w:rsidP="003A381C"/>
        </w:tc>
        <w:tc>
          <w:tcPr>
            <w:tcW w:w="2801" w:type="dxa"/>
            <w:vMerge/>
          </w:tcPr>
          <w:p w:rsidR="00F95A1E" w:rsidRPr="00F13665" w:rsidRDefault="00F95A1E" w:rsidP="003A381C"/>
        </w:tc>
        <w:tc>
          <w:tcPr>
            <w:tcW w:w="2013" w:type="dxa"/>
            <w:vMerge/>
          </w:tcPr>
          <w:p w:rsidR="00F95A1E" w:rsidRPr="00F13665" w:rsidRDefault="00F95A1E" w:rsidP="003A381C"/>
        </w:tc>
        <w:tc>
          <w:tcPr>
            <w:tcW w:w="2165" w:type="dxa"/>
          </w:tcPr>
          <w:p w:rsidR="00F95A1E" w:rsidRPr="00F13665" w:rsidRDefault="00F95A1E" w:rsidP="003A381C">
            <w:r w:rsidRPr="00F13665">
              <w:t>Внебюджетные средства.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1955,0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1955,0</w:t>
            </w:r>
          </w:p>
        </w:tc>
        <w:tc>
          <w:tcPr>
            <w:tcW w:w="1152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68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960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783" w:type="dxa"/>
          </w:tcPr>
          <w:p w:rsidR="00F95A1E" w:rsidRPr="004022D8" w:rsidRDefault="00F95A1E" w:rsidP="003A381C">
            <w:r w:rsidRPr="004022D8">
              <w:t>0</w:t>
            </w:r>
          </w:p>
        </w:tc>
        <w:tc>
          <w:tcPr>
            <w:tcW w:w="987" w:type="dxa"/>
          </w:tcPr>
          <w:p w:rsidR="00F95A1E" w:rsidRPr="004022D8" w:rsidRDefault="00F95A1E" w:rsidP="003A381C">
            <w:r w:rsidRPr="004022D8">
              <w:t>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2.2.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Оказание имущественной поддержки СОНКО в установленном законом порядке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2.3.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Предоставление информационной и консультационной поддержки СОНКО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lastRenderedPageBreak/>
              <w:t>2.4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Мониторинг и анализ эффективности реализации подпрограммы.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Администрация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15584" w:type="dxa"/>
            <w:gridSpan w:val="14"/>
          </w:tcPr>
          <w:p w:rsidR="00F95A1E" w:rsidRPr="00F13665" w:rsidRDefault="00F95A1E" w:rsidP="003A381C">
            <w:pPr>
              <w:rPr>
                <w:b/>
              </w:rPr>
            </w:pPr>
            <w:r w:rsidRPr="00F13665">
              <w:rPr>
                <w:b/>
              </w:rPr>
              <w:t>Подпрограмма 3 «Организация отдыха и оздоровления детей»</w:t>
            </w:r>
          </w:p>
        </w:tc>
      </w:tr>
      <w:tr w:rsidR="00F95A1E" w:rsidTr="003A381C">
        <w:trPr>
          <w:trHeight w:val="145"/>
        </w:trPr>
        <w:tc>
          <w:tcPr>
            <w:tcW w:w="7760" w:type="dxa"/>
            <w:gridSpan w:val="5"/>
          </w:tcPr>
          <w:p w:rsidR="00F95A1E" w:rsidRPr="00F13665" w:rsidRDefault="00F95A1E" w:rsidP="003A381C">
            <w:r w:rsidRPr="00F13665">
              <w:t>Всего по программе 3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2621,6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2463,9</w:t>
            </w:r>
          </w:p>
        </w:tc>
        <w:tc>
          <w:tcPr>
            <w:tcW w:w="1152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2578,7</w:t>
            </w:r>
          </w:p>
        </w:tc>
        <w:tc>
          <w:tcPr>
            <w:tcW w:w="768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1102,8</w:t>
            </w:r>
          </w:p>
        </w:tc>
        <w:tc>
          <w:tcPr>
            <w:tcW w:w="960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2355,6</w:t>
            </w:r>
          </w:p>
        </w:tc>
        <w:tc>
          <w:tcPr>
            <w:tcW w:w="766" w:type="dxa"/>
          </w:tcPr>
          <w:p w:rsidR="00F95A1E" w:rsidRPr="008D7202" w:rsidRDefault="00F95A1E" w:rsidP="003A381C">
            <w:pPr>
              <w:rPr>
                <w:sz w:val="20"/>
                <w:szCs w:val="20"/>
                <w:highlight w:val="yellow"/>
              </w:rPr>
            </w:pPr>
            <w:r w:rsidRPr="004022D8">
              <w:rPr>
                <w:sz w:val="20"/>
                <w:szCs w:val="20"/>
              </w:rPr>
              <w:t>2459,3</w:t>
            </w:r>
          </w:p>
        </w:tc>
        <w:tc>
          <w:tcPr>
            <w:tcW w:w="766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  <w:tc>
          <w:tcPr>
            <w:tcW w:w="783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  <w:tc>
          <w:tcPr>
            <w:tcW w:w="987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  <w:vMerge w:val="restart"/>
          </w:tcPr>
          <w:p w:rsidR="00F95A1E" w:rsidRPr="00F13665" w:rsidRDefault="00F95A1E" w:rsidP="003A381C"/>
        </w:tc>
        <w:tc>
          <w:tcPr>
            <w:tcW w:w="2801" w:type="dxa"/>
            <w:vMerge w:val="restart"/>
          </w:tcPr>
          <w:p w:rsidR="00F95A1E" w:rsidRPr="00F13665" w:rsidRDefault="00F95A1E" w:rsidP="003A381C"/>
        </w:tc>
        <w:tc>
          <w:tcPr>
            <w:tcW w:w="2013" w:type="dxa"/>
            <w:vMerge w:val="restart"/>
          </w:tcPr>
          <w:p w:rsidR="00F95A1E" w:rsidRPr="00F13665" w:rsidRDefault="00F95A1E" w:rsidP="003A381C">
            <w:r w:rsidRPr="00F13665">
              <w:t>Управление по социальной работе администрации Чамзинского муниципального района.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республиканского бюджета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1171,1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1180,5</w:t>
            </w:r>
          </w:p>
        </w:tc>
        <w:tc>
          <w:tcPr>
            <w:tcW w:w="1152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1099,2</w:t>
            </w:r>
          </w:p>
        </w:tc>
        <w:tc>
          <w:tcPr>
            <w:tcW w:w="768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1102,8</w:t>
            </w:r>
          </w:p>
        </w:tc>
        <w:tc>
          <w:tcPr>
            <w:tcW w:w="960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2355,6</w:t>
            </w:r>
          </w:p>
        </w:tc>
        <w:tc>
          <w:tcPr>
            <w:tcW w:w="766" w:type="dxa"/>
          </w:tcPr>
          <w:p w:rsidR="00F95A1E" w:rsidRPr="008D7202" w:rsidRDefault="00F95A1E" w:rsidP="003A381C">
            <w:pPr>
              <w:rPr>
                <w:sz w:val="20"/>
                <w:szCs w:val="20"/>
                <w:highlight w:val="yellow"/>
              </w:rPr>
            </w:pPr>
            <w:r w:rsidRPr="004022D8">
              <w:rPr>
                <w:sz w:val="20"/>
                <w:szCs w:val="20"/>
              </w:rPr>
              <w:t>2459,3</w:t>
            </w:r>
          </w:p>
        </w:tc>
        <w:tc>
          <w:tcPr>
            <w:tcW w:w="766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  <w:tc>
          <w:tcPr>
            <w:tcW w:w="783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  <w:tc>
          <w:tcPr>
            <w:tcW w:w="987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  <w:vMerge/>
          </w:tcPr>
          <w:p w:rsidR="00F95A1E" w:rsidRPr="00F13665" w:rsidRDefault="00F95A1E" w:rsidP="003A381C"/>
        </w:tc>
        <w:tc>
          <w:tcPr>
            <w:tcW w:w="2801" w:type="dxa"/>
            <w:vMerge/>
          </w:tcPr>
          <w:p w:rsidR="00F95A1E" w:rsidRPr="00F13665" w:rsidRDefault="00F95A1E" w:rsidP="003A381C"/>
        </w:tc>
        <w:tc>
          <w:tcPr>
            <w:tcW w:w="2013" w:type="dxa"/>
            <w:vMerge/>
          </w:tcPr>
          <w:p w:rsidR="00F95A1E" w:rsidRPr="00F13665" w:rsidRDefault="00F95A1E" w:rsidP="003A381C"/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821" w:type="dxa"/>
          </w:tcPr>
          <w:p w:rsidR="00F95A1E" w:rsidRPr="00F13665" w:rsidRDefault="00F95A1E" w:rsidP="003A381C">
            <w:r>
              <w:t>1450,5</w:t>
            </w:r>
          </w:p>
        </w:tc>
        <w:tc>
          <w:tcPr>
            <w:tcW w:w="821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 w:rsidRPr="0097714D">
              <w:rPr>
                <w:sz w:val="20"/>
                <w:szCs w:val="20"/>
              </w:rPr>
              <w:t>1283,4</w:t>
            </w:r>
          </w:p>
        </w:tc>
        <w:tc>
          <w:tcPr>
            <w:tcW w:w="1152" w:type="dxa"/>
          </w:tcPr>
          <w:p w:rsidR="00F95A1E" w:rsidRPr="0097714D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1479,5</w:t>
            </w:r>
          </w:p>
        </w:tc>
        <w:tc>
          <w:tcPr>
            <w:tcW w:w="768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3.1</w:t>
            </w:r>
          </w:p>
        </w:tc>
        <w:tc>
          <w:tcPr>
            <w:tcW w:w="14803" w:type="dxa"/>
            <w:gridSpan w:val="12"/>
          </w:tcPr>
          <w:p w:rsidR="00F95A1E" w:rsidRPr="00F13665" w:rsidRDefault="00F95A1E" w:rsidP="003A381C">
            <w:r w:rsidRPr="00F13665">
              <w:t>Мероприятия по сохранению и развитию инфраструктуры системы детского отдыха и оздоровления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  <w:vMerge w:val="restart"/>
          </w:tcPr>
          <w:p w:rsidR="00F95A1E" w:rsidRPr="00F13665" w:rsidRDefault="00F95A1E" w:rsidP="003A381C">
            <w:r w:rsidRPr="00F13665">
              <w:t>3.1.1</w:t>
            </w:r>
          </w:p>
        </w:tc>
        <w:tc>
          <w:tcPr>
            <w:tcW w:w="2801" w:type="dxa"/>
            <w:vMerge w:val="restart"/>
          </w:tcPr>
          <w:p w:rsidR="00F95A1E" w:rsidRPr="00F13665" w:rsidRDefault="00F95A1E" w:rsidP="003A381C">
            <w:r w:rsidRPr="00F13665">
              <w:t>Предоставление субсидий на иные цели муниципальным бюджетным общеобразовательным организациям на проведение мероприятий по организации отдыха и оздоровления детей, в каникулярное время.</w:t>
            </w:r>
          </w:p>
        </w:tc>
        <w:tc>
          <w:tcPr>
            <w:tcW w:w="2013" w:type="dxa"/>
            <w:vMerge w:val="restart"/>
          </w:tcPr>
          <w:p w:rsidR="00F95A1E" w:rsidRPr="00F13665" w:rsidRDefault="00F95A1E" w:rsidP="003A381C">
            <w:r w:rsidRPr="00F13665">
              <w:t>Управление по социальной работе администрации Чамзинского муниципального района.</w:t>
            </w:r>
          </w:p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республиканского бюджета</w:t>
            </w:r>
          </w:p>
        </w:tc>
        <w:tc>
          <w:tcPr>
            <w:tcW w:w="821" w:type="dxa"/>
          </w:tcPr>
          <w:p w:rsidR="00F95A1E" w:rsidRPr="00F13665" w:rsidRDefault="00F95A1E" w:rsidP="003A381C">
            <w:r w:rsidRPr="0097714D">
              <w:rPr>
                <w:sz w:val="20"/>
                <w:szCs w:val="20"/>
              </w:rPr>
              <w:t>1171,1</w:t>
            </w:r>
          </w:p>
        </w:tc>
        <w:tc>
          <w:tcPr>
            <w:tcW w:w="821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97714D">
              <w:rPr>
                <w:sz w:val="20"/>
                <w:szCs w:val="20"/>
              </w:rPr>
              <w:t>1180,5</w:t>
            </w:r>
          </w:p>
        </w:tc>
        <w:tc>
          <w:tcPr>
            <w:tcW w:w="1152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97714D">
              <w:rPr>
                <w:sz w:val="20"/>
                <w:szCs w:val="20"/>
              </w:rPr>
              <w:t>1099,2</w:t>
            </w:r>
          </w:p>
        </w:tc>
        <w:tc>
          <w:tcPr>
            <w:tcW w:w="768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97714D">
              <w:rPr>
                <w:sz w:val="20"/>
                <w:szCs w:val="20"/>
              </w:rPr>
              <w:t>1102,8</w:t>
            </w:r>
          </w:p>
        </w:tc>
        <w:tc>
          <w:tcPr>
            <w:tcW w:w="960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2355,6</w:t>
            </w:r>
          </w:p>
        </w:tc>
        <w:tc>
          <w:tcPr>
            <w:tcW w:w="766" w:type="dxa"/>
          </w:tcPr>
          <w:p w:rsidR="00F95A1E" w:rsidRPr="004022D8" w:rsidRDefault="00F95A1E" w:rsidP="003A381C">
            <w:r w:rsidRPr="004022D8">
              <w:t>2459,3</w:t>
            </w:r>
          </w:p>
        </w:tc>
        <w:tc>
          <w:tcPr>
            <w:tcW w:w="766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  <w:tc>
          <w:tcPr>
            <w:tcW w:w="783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  <w:tc>
          <w:tcPr>
            <w:tcW w:w="987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97714D">
              <w:rPr>
                <w:sz w:val="20"/>
                <w:szCs w:val="20"/>
              </w:rPr>
              <w:t>2459,3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  <w:vMerge/>
          </w:tcPr>
          <w:p w:rsidR="00F95A1E" w:rsidRPr="00F13665" w:rsidRDefault="00F95A1E" w:rsidP="003A381C"/>
        </w:tc>
        <w:tc>
          <w:tcPr>
            <w:tcW w:w="2801" w:type="dxa"/>
            <w:vMerge/>
          </w:tcPr>
          <w:p w:rsidR="00F95A1E" w:rsidRPr="00F13665" w:rsidRDefault="00F95A1E" w:rsidP="003A381C"/>
        </w:tc>
        <w:tc>
          <w:tcPr>
            <w:tcW w:w="2013" w:type="dxa"/>
            <w:vMerge/>
          </w:tcPr>
          <w:p w:rsidR="00F95A1E" w:rsidRPr="00F13665" w:rsidRDefault="00F95A1E" w:rsidP="003A381C"/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821" w:type="dxa"/>
          </w:tcPr>
          <w:p w:rsidR="00F95A1E" w:rsidRPr="00F13665" w:rsidRDefault="00F95A1E" w:rsidP="003A381C">
            <w:r>
              <w:t>1450,5</w:t>
            </w:r>
          </w:p>
        </w:tc>
        <w:tc>
          <w:tcPr>
            <w:tcW w:w="821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97714D">
              <w:rPr>
                <w:sz w:val="20"/>
                <w:szCs w:val="20"/>
              </w:rPr>
              <w:t>1283,4</w:t>
            </w:r>
          </w:p>
        </w:tc>
        <w:tc>
          <w:tcPr>
            <w:tcW w:w="1152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1479,5</w:t>
            </w:r>
          </w:p>
        </w:tc>
        <w:tc>
          <w:tcPr>
            <w:tcW w:w="768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</w:tr>
      <w:tr w:rsidR="00F95A1E" w:rsidTr="003A381C">
        <w:trPr>
          <w:trHeight w:val="145"/>
        </w:trPr>
        <w:tc>
          <w:tcPr>
            <w:tcW w:w="15584" w:type="dxa"/>
            <w:gridSpan w:val="14"/>
          </w:tcPr>
          <w:p w:rsidR="00F95A1E" w:rsidRPr="00F13665" w:rsidRDefault="00F95A1E" w:rsidP="003A381C">
            <w:r w:rsidRPr="00F13665">
              <w:t>3.2</w:t>
            </w:r>
          </w:p>
          <w:p w:rsidR="00F95A1E" w:rsidRPr="00F13665" w:rsidRDefault="00F95A1E" w:rsidP="003A381C">
            <w:r w:rsidRPr="00F13665">
              <w:t>Мероприятия по созданию условий для духовного и физического развития детей и подростков во время пребывания в учебных учреждениях отдыха и оздоровления.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3.2.1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 xml:space="preserve">Организация работы районных комиссий по приемке готовности лагерей к летнему </w:t>
            </w:r>
            <w:r w:rsidRPr="00F13665">
              <w:lastRenderedPageBreak/>
              <w:t>оздоровительному сезону.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lastRenderedPageBreak/>
              <w:t xml:space="preserve">Управление по социальной работе администрации </w:t>
            </w:r>
            <w:r w:rsidRPr="00F13665">
              <w:lastRenderedPageBreak/>
              <w:t>Чамзинского муниципального района.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Не требует финансирования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lastRenderedPageBreak/>
              <w:t>3.2.2.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Организация обеспечения физического воспитания и закаливания, гигиенического воспитания детей, профилактики наркомании и табакокурения, формирования навыков здорового образа жизни.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Управление по социальной работе администрации Чамзинского муниципального района, ГБУЗ РМ «Комсомольская ЦРБ»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Не требует финансирования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3.2.3.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Проведение комплекса мероприятий, направленных на обеспечение общественного порядка в период организации отдыха и оздоровления детей.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Управление по социальной работе администрации Чамзинского муниципального района, ГБУЗ РМ «Комсомольская ЦРБ»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Не требует финансирования</w:t>
            </w:r>
          </w:p>
        </w:tc>
      </w:tr>
      <w:tr w:rsidR="00F95A1E" w:rsidTr="003A381C">
        <w:trPr>
          <w:trHeight w:val="145"/>
        </w:trPr>
        <w:tc>
          <w:tcPr>
            <w:tcW w:w="15584" w:type="dxa"/>
            <w:gridSpan w:val="14"/>
          </w:tcPr>
          <w:p w:rsidR="00F95A1E" w:rsidRPr="00F13665" w:rsidRDefault="00F95A1E" w:rsidP="003A381C">
            <w:r w:rsidRPr="00F13665">
              <w:t>3.3 Мероприятия по осуществлению кадрового обеспечения учреждений отдыха и оздоровления детей.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3.3.1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Проведение семинара для руководителей лагерей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 xml:space="preserve">Управление по социальной работе администрации Чамзинского </w:t>
            </w:r>
            <w:r w:rsidRPr="00F13665">
              <w:lastRenderedPageBreak/>
              <w:t>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15584" w:type="dxa"/>
            <w:gridSpan w:val="14"/>
          </w:tcPr>
          <w:p w:rsidR="00F95A1E" w:rsidRPr="00F13665" w:rsidRDefault="00F95A1E" w:rsidP="003A381C">
            <w:r w:rsidRPr="00F13665">
              <w:lastRenderedPageBreak/>
              <w:t>3.4. Мероприятия, обеспечивающие эффективное управление программой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3.4.1.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Определение объемов средств, необходимых для организации детской оздоровительной компании на очередной год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Финансовое управление администрации Чамзинского муниципального района, Управление по социальной работе администрации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3.4.2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Организация работы комиссий по приемке готовности лагерей к началу летней оздоровительной компании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Не требует финансирования</w:t>
            </w:r>
          </w:p>
        </w:tc>
      </w:tr>
      <w:tr w:rsidR="00F95A1E" w:rsidTr="003A381C">
        <w:trPr>
          <w:trHeight w:val="145"/>
        </w:trPr>
        <w:tc>
          <w:tcPr>
            <w:tcW w:w="734" w:type="dxa"/>
          </w:tcPr>
          <w:p w:rsidR="00F95A1E" w:rsidRPr="00F13665" w:rsidRDefault="00F95A1E" w:rsidP="003A381C"/>
        </w:tc>
        <w:tc>
          <w:tcPr>
            <w:tcW w:w="14850" w:type="dxa"/>
            <w:gridSpan w:val="13"/>
          </w:tcPr>
          <w:p w:rsidR="00F95A1E" w:rsidRPr="00F13665" w:rsidRDefault="00F95A1E" w:rsidP="003A381C">
            <w:r w:rsidRPr="00F13665">
              <w:t xml:space="preserve">     3.5 Мероприятия по информационному сопровождению подпрограммы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t>3.5.1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Публикация в СМИ материалов о подготовке и ходе детской оздоровительной кампании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В пределах текущего финансирования.</w:t>
            </w:r>
          </w:p>
        </w:tc>
      </w:tr>
      <w:tr w:rsidR="00F95A1E" w:rsidTr="003A381C">
        <w:trPr>
          <w:trHeight w:val="1788"/>
        </w:trPr>
        <w:tc>
          <w:tcPr>
            <w:tcW w:w="781" w:type="dxa"/>
            <w:gridSpan w:val="2"/>
          </w:tcPr>
          <w:p w:rsidR="00F95A1E" w:rsidRPr="00F13665" w:rsidRDefault="00F95A1E" w:rsidP="003A381C">
            <w:r w:rsidRPr="00F13665">
              <w:lastRenderedPageBreak/>
              <w:t>3.5.2</w:t>
            </w:r>
          </w:p>
        </w:tc>
        <w:tc>
          <w:tcPr>
            <w:tcW w:w="2801" w:type="dxa"/>
          </w:tcPr>
          <w:p w:rsidR="00F95A1E" w:rsidRPr="00F13665" w:rsidRDefault="00F95A1E" w:rsidP="003A381C">
            <w:r w:rsidRPr="00F13665">
              <w:t>Подготовка и размещение на официальном информационном сайте Администрации Чамзинского муниципального района нормативно - правовых и информационно- методических материалов по организации отдыха и оздоровления детей.</w:t>
            </w:r>
          </w:p>
        </w:tc>
        <w:tc>
          <w:tcPr>
            <w:tcW w:w="2013" w:type="dxa"/>
          </w:tcPr>
          <w:p w:rsidR="00F95A1E" w:rsidRPr="00F13665" w:rsidRDefault="00F95A1E" w:rsidP="003A381C">
            <w:r w:rsidRPr="00F13665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165" w:type="dxa"/>
          </w:tcPr>
          <w:p w:rsidR="00F95A1E" w:rsidRPr="00F13665" w:rsidRDefault="00F95A1E" w:rsidP="003A381C"/>
        </w:tc>
        <w:tc>
          <w:tcPr>
            <w:tcW w:w="7824" w:type="dxa"/>
            <w:gridSpan w:val="9"/>
          </w:tcPr>
          <w:p w:rsidR="00F95A1E" w:rsidRPr="00F13665" w:rsidRDefault="00F95A1E" w:rsidP="003A381C">
            <w:r w:rsidRPr="00F13665">
              <w:t>Не требует финансирования</w:t>
            </w:r>
          </w:p>
        </w:tc>
      </w:tr>
      <w:tr w:rsidR="00F95A1E" w:rsidTr="003A381C">
        <w:trPr>
          <w:trHeight w:val="145"/>
        </w:trPr>
        <w:tc>
          <w:tcPr>
            <w:tcW w:w="7760" w:type="dxa"/>
            <w:gridSpan w:val="5"/>
          </w:tcPr>
          <w:p w:rsidR="00F95A1E" w:rsidRPr="00F13665" w:rsidRDefault="00F95A1E" w:rsidP="003A381C">
            <w:pPr>
              <w:rPr>
                <w:b/>
              </w:rPr>
            </w:pPr>
            <w:r w:rsidRPr="00F13665">
              <w:t xml:space="preserve">                                         </w:t>
            </w:r>
            <w:r w:rsidRPr="00F13665">
              <w:rPr>
                <w:b/>
              </w:rPr>
              <w:t>Всего по программе</w:t>
            </w:r>
          </w:p>
        </w:tc>
        <w:tc>
          <w:tcPr>
            <w:tcW w:w="821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5991,6</w:t>
            </w:r>
          </w:p>
        </w:tc>
        <w:tc>
          <w:tcPr>
            <w:tcW w:w="821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5738,9</w:t>
            </w:r>
          </w:p>
        </w:tc>
        <w:tc>
          <w:tcPr>
            <w:tcW w:w="1152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3833,7</w:t>
            </w:r>
          </w:p>
        </w:tc>
        <w:tc>
          <w:tcPr>
            <w:tcW w:w="768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2402,8</w:t>
            </w:r>
          </w:p>
        </w:tc>
        <w:tc>
          <w:tcPr>
            <w:tcW w:w="960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3655,6</w:t>
            </w:r>
          </w:p>
        </w:tc>
        <w:tc>
          <w:tcPr>
            <w:tcW w:w="766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3759,3</w:t>
            </w:r>
          </w:p>
        </w:tc>
        <w:tc>
          <w:tcPr>
            <w:tcW w:w="766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3759,3</w:t>
            </w:r>
          </w:p>
        </w:tc>
        <w:tc>
          <w:tcPr>
            <w:tcW w:w="783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3759,3</w:t>
            </w:r>
          </w:p>
        </w:tc>
        <w:tc>
          <w:tcPr>
            <w:tcW w:w="987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3759,3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/>
        </w:tc>
        <w:tc>
          <w:tcPr>
            <w:tcW w:w="2801" w:type="dxa"/>
          </w:tcPr>
          <w:p w:rsidR="00F95A1E" w:rsidRPr="00F13665" w:rsidRDefault="00F95A1E" w:rsidP="003A381C"/>
        </w:tc>
        <w:tc>
          <w:tcPr>
            <w:tcW w:w="2013" w:type="dxa"/>
          </w:tcPr>
          <w:p w:rsidR="00F95A1E" w:rsidRPr="00F13665" w:rsidRDefault="00F95A1E" w:rsidP="003A381C"/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республиканского бюджета</w:t>
            </w:r>
          </w:p>
        </w:tc>
        <w:tc>
          <w:tcPr>
            <w:tcW w:w="821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1171,1</w:t>
            </w:r>
          </w:p>
        </w:tc>
        <w:tc>
          <w:tcPr>
            <w:tcW w:w="821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1180,5</w:t>
            </w:r>
          </w:p>
        </w:tc>
        <w:tc>
          <w:tcPr>
            <w:tcW w:w="1152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1099,2</w:t>
            </w:r>
          </w:p>
        </w:tc>
        <w:tc>
          <w:tcPr>
            <w:tcW w:w="768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1102,8</w:t>
            </w:r>
          </w:p>
        </w:tc>
        <w:tc>
          <w:tcPr>
            <w:tcW w:w="960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2355,6</w:t>
            </w:r>
          </w:p>
        </w:tc>
        <w:tc>
          <w:tcPr>
            <w:tcW w:w="766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2459,3</w:t>
            </w:r>
          </w:p>
        </w:tc>
        <w:tc>
          <w:tcPr>
            <w:tcW w:w="766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2459,3</w:t>
            </w:r>
          </w:p>
        </w:tc>
        <w:tc>
          <w:tcPr>
            <w:tcW w:w="783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2459,3</w:t>
            </w:r>
          </w:p>
        </w:tc>
        <w:tc>
          <w:tcPr>
            <w:tcW w:w="987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2459,3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/>
        </w:tc>
        <w:tc>
          <w:tcPr>
            <w:tcW w:w="2801" w:type="dxa"/>
          </w:tcPr>
          <w:p w:rsidR="00F95A1E" w:rsidRPr="00F13665" w:rsidRDefault="00F95A1E" w:rsidP="003A381C"/>
        </w:tc>
        <w:tc>
          <w:tcPr>
            <w:tcW w:w="2013" w:type="dxa"/>
          </w:tcPr>
          <w:p w:rsidR="00F95A1E" w:rsidRPr="00F13665" w:rsidRDefault="00F95A1E" w:rsidP="003A381C"/>
        </w:tc>
        <w:tc>
          <w:tcPr>
            <w:tcW w:w="2165" w:type="dxa"/>
          </w:tcPr>
          <w:p w:rsidR="00F95A1E" w:rsidRPr="00F13665" w:rsidRDefault="00F95A1E" w:rsidP="003A381C">
            <w:r w:rsidRPr="00F13665">
              <w:t>Средства районного бюджета</w:t>
            </w:r>
          </w:p>
        </w:tc>
        <w:tc>
          <w:tcPr>
            <w:tcW w:w="821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2865,5</w:t>
            </w:r>
          </w:p>
        </w:tc>
        <w:tc>
          <w:tcPr>
            <w:tcW w:w="821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2603,4</w:t>
            </w:r>
          </w:p>
        </w:tc>
        <w:tc>
          <w:tcPr>
            <w:tcW w:w="1152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2734,5</w:t>
            </w:r>
          </w:p>
        </w:tc>
        <w:tc>
          <w:tcPr>
            <w:tcW w:w="768" w:type="dxa"/>
          </w:tcPr>
          <w:p w:rsidR="00F95A1E" w:rsidRPr="00F31E92" w:rsidRDefault="00F95A1E" w:rsidP="003A381C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1300,0</w:t>
            </w:r>
          </w:p>
        </w:tc>
        <w:tc>
          <w:tcPr>
            <w:tcW w:w="960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1300,0</w:t>
            </w:r>
          </w:p>
        </w:tc>
        <w:tc>
          <w:tcPr>
            <w:tcW w:w="766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1300,0</w:t>
            </w:r>
          </w:p>
        </w:tc>
        <w:tc>
          <w:tcPr>
            <w:tcW w:w="766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1300,0</w:t>
            </w:r>
          </w:p>
        </w:tc>
        <w:tc>
          <w:tcPr>
            <w:tcW w:w="783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1300,0</w:t>
            </w:r>
          </w:p>
        </w:tc>
        <w:tc>
          <w:tcPr>
            <w:tcW w:w="987" w:type="dxa"/>
          </w:tcPr>
          <w:p w:rsidR="00F95A1E" w:rsidRDefault="00F95A1E" w:rsidP="003A381C">
            <w:pPr>
              <w:rPr>
                <w:sz w:val="28"/>
                <w:szCs w:val="28"/>
              </w:rPr>
            </w:pPr>
            <w:r w:rsidRPr="00F31E92">
              <w:rPr>
                <w:sz w:val="20"/>
                <w:szCs w:val="20"/>
              </w:rPr>
              <w:t>1300,0</w:t>
            </w:r>
          </w:p>
        </w:tc>
      </w:tr>
      <w:tr w:rsidR="00F95A1E" w:rsidTr="003A381C">
        <w:trPr>
          <w:trHeight w:val="145"/>
        </w:trPr>
        <w:tc>
          <w:tcPr>
            <w:tcW w:w="781" w:type="dxa"/>
            <w:gridSpan w:val="2"/>
          </w:tcPr>
          <w:p w:rsidR="00F95A1E" w:rsidRPr="00F13665" w:rsidRDefault="00F95A1E" w:rsidP="003A381C"/>
        </w:tc>
        <w:tc>
          <w:tcPr>
            <w:tcW w:w="2801" w:type="dxa"/>
          </w:tcPr>
          <w:p w:rsidR="00F95A1E" w:rsidRPr="00F13665" w:rsidRDefault="00F95A1E" w:rsidP="003A381C"/>
        </w:tc>
        <w:tc>
          <w:tcPr>
            <w:tcW w:w="2013" w:type="dxa"/>
          </w:tcPr>
          <w:p w:rsidR="00F95A1E" w:rsidRPr="00F13665" w:rsidRDefault="00F95A1E" w:rsidP="003A381C"/>
        </w:tc>
        <w:tc>
          <w:tcPr>
            <w:tcW w:w="2165" w:type="dxa"/>
          </w:tcPr>
          <w:p w:rsidR="00F95A1E" w:rsidRPr="00F13665" w:rsidRDefault="00F95A1E" w:rsidP="003A381C">
            <w:r w:rsidRPr="00F13665">
              <w:t>Внебюджетные средства</w:t>
            </w:r>
          </w:p>
        </w:tc>
        <w:tc>
          <w:tcPr>
            <w:tcW w:w="821" w:type="dxa"/>
          </w:tcPr>
          <w:p w:rsidR="00F95A1E" w:rsidRPr="00F13665" w:rsidRDefault="00F95A1E" w:rsidP="003A381C">
            <w:r>
              <w:t>1955,0</w:t>
            </w:r>
          </w:p>
        </w:tc>
        <w:tc>
          <w:tcPr>
            <w:tcW w:w="821" w:type="dxa"/>
          </w:tcPr>
          <w:p w:rsidR="00F95A1E" w:rsidRPr="004022D8" w:rsidRDefault="00F95A1E" w:rsidP="003A381C">
            <w:pPr>
              <w:rPr>
                <w:sz w:val="28"/>
                <w:szCs w:val="28"/>
              </w:rPr>
            </w:pPr>
            <w:r w:rsidRPr="004022D8">
              <w:t>1955,0</w:t>
            </w:r>
          </w:p>
        </w:tc>
        <w:tc>
          <w:tcPr>
            <w:tcW w:w="1152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F95A1E" w:rsidRPr="004022D8" w:rsidRDefault="00F95A1E" w:rsidP="003A381C">
            <w:pPr>
              <w:rPr>
                <w:sz w:val="20"/>
                <w:szCs w:val="20"/>
              </w:rPr>
            </w:pPr>
            <w:r w:rsidRPr="004022D8">
              <w:rPr>
                <w:sz w:val="20"/>
                <w:szCs w:val="20"/>
              </w:rPr>
              <w:t>0</w:t>
            </w:r>
          </w:p>
        </w:tc>
      </w:tr>
    </w:tbl>
    <w:p w:rsidR="00F95A1E" w:rsidRDefault="00F95A1E" w:rsidP="00F95A1E">
      <w:pPr>
        <w:rPr>
          <w:sz w:val="28"/>
          <w:szCs w:val="28"/>
        </w:rPr>
      </w:pPr>
    </w:p>
    <w:p w:rsidR="00F95A1E" w:rsidRDefault="00F95A1E" w:rsidP="00F95A1E">
      <w:pPr>
        <w:rPr>
          <w:sz w:val="28"/>
          <w:szCs w:val="28"/>
        </w:rPr>
        <w:sectPr w:rsidR="00F95A1E" w:rsidSect="00F95A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A1E" w:rsidRDefault="00F95A1E" w:rsidP="00F95A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Республика Мордовия</w:t>
      </w:r>
    </w:p>
    <w:p w:rsidR="00F95A1E" w:rsidRDefault="00F95A1E" w:rsidP="00F95A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F95A1E" w:rsidRDefault="00F95A1E" w:rsidP="00F95A1E">
      <w:pPr>
        <w:rPr>
          <w:sz w:val="28"/>
          <w:szCs w:val="28"/>
        </w:rPr>
      </w:pPr>
    </w:p>
    <w:p w:rsidR="00F95A1E" w:rsidRDefault="00F95A1E" w:rsidP="00F9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5A1E" w:rsidRDefault="00F95A1E" w:rsidP="00F95A1E">
      <w:pPr>
        <w:jc w:val="center"/>
        <w:rPr>
          <w:sz w:val="28"/>
          <w:szCs w:val="28"/>
        </w:rPr>
      </w:pPr>
    </w:p>
    <w:p w:rsidR="00F95A1E" w:rsidRDefault="00F95A1E" w:rsidP="00F95A1E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F95A1E" w:rsidRDefault="00F95A1E" w:rsidP="00F95A1E">
      <w:pPr>
        <w:rPr>
          <w:sz w:val="28"/>
          <w:szCs w:val="28"/>
        </w:rPr>
      </w:pPr>
    </w:p>
    <w:p w:rsidR="00F95A1E" w:rsidRDefault="00F95A1E" w:rsidP="00F95A1E">
      <w:pPr>
        <w:rPr>
          <w:sz w:val="28"/>
          <w:szCs w:val="28"/>
        </w:rPr>
      </w:pPr>
      <w:r w:rsidRPr="006477FE">
        <w:rPr>
          <w:sz w:val="28"/>
          <w:szCs w:val="28"/>
          <w:u w:val="single"/>
        </w:rPr>
        <w:t>22.02.2022 г</w:t>
      </w:r>
      <w:r>
        <w:rPr>
          <w:sz w:val="28"/>
          <w:szCs w:val="28"/>
          <w:u w:val="single"/>
        </w:rPr>
        <w:t>.</w:t>
      </w:r>
      <w:r w:rsidRPr="006477FE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№  </w:t>
      </w:r>
      <w:r w:rsidRPr="006477FE">
        <w:rPr>
          <w:sz w:val="28"/>
          <w:szCs w:val="28"/>
          <w:u w:val="single"/>
        </w:rPr>
        <w:t>118</w:t>
      </w:r>
    </w:p>
    <w:p w:rsidR="00F95A1E" w:rsidRDefault="00F95A1E" w:rsidP="00F95A1E">
      <w:pPr>
        <w:rPr>
          <w:sz w:val="28"/>
          <w:szCs w:val="28"/>
        </w:rPr>
      </w:pPr>
    </w:p>
    <w:p w:rsidR="00F95A1E" w:rsidRDefault="00F95A1E" w:rsidP="00F95A1E">
      <w:pPr>
        <w:rPr>
          <w:sz w:val="28"/>
          <w:szCs w:val="28"/>
        </w:rPr>
      </w:pPr>
    </w:p>
    <w:p w:rsidR="00F95A1E" w:rsidRDefault="00F95A1E" w:rsidP="00F9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Чамзинского муниципального района от 15.01.2021 г.  № 11 «Об утверждении Положения о пунктах временного размещения эвакуируемого населения на территории </w:t>
      </w:r>
    </w:p>
    <w:p w:rsidR="00F95A1E" w:rsidRDefault="00F95A1E" w:rsidP="00F95A1E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района»</w:t>
      </w:r>
    </w:p>
    <w:p w:rsidR="00F95A1E" w:rsidRDefault="00F95A1E" w:rsidP="00F95A1E">
      <w:pPr>
        <w:rPr>
          <w:sz w:val="28"/>
          <w:szCs w:val="28"/>
        </w:rPr>
      </w:pPr>
    </w:p>
    <w:p w:rsidR="00F95A1E" w:rsidRDefault="00F95A1E" w:rsidP="00F9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A1E" w:rsidRDefault="00F95A1E" w:rsidP="00F95A1E">
      <w:pPr>
        <w:ind w:left="-426" w:right="-14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21.12.1994 г. №68-ФЗ «О защите населения и территорий от чрезвычайных ситуаций природного и техногенного характера», Федеральным законом от 06.10.2003 г. №131-ФЗ «Об общих принципах организации местного самоуправления в Российской Федерации», </w:t>
      </w:r>
      <w:r w:rsidRPr="00751D88">
        <w:rPr>
          <w:spacing w:val="2"/>
          <w:sz w:val="28"/>
          <w:szCs w:val="28"/>
        </w:rPr>
        <w:t>и в целях организации временного размещения пострадавшего населения при возникновении чрезвычайных ситуаций природного и техногенного характера на территории Чамзинского  муниципального района</w:t>
      </w:r>
      <w:r>
        <w:rPr>
          <w:spacing w:val="2"/>
          <w:sz w:val="28"/>
          <w:szCs w:val="28"/>
        </w:rPr>
        <w:t>, администрация Чамзинского муниципального района постановляет:</w:t>
      </w:r>
    </w:p>
    <w:p w:rsidR="00F95A1E" w:rsidRDefault="00F95A1E" w:rsidP="00F95A1E">
      <w:pPr>
        <w:ind w:left="-426" w:right="-144"/>
        <w:jc w:val="both"/>
        <w:rPr>
          <w:spacing w:val="2"/>
          <w:sz w:val="28"/>
          <w:szCs w:val="28"/>
        </w:rPr>
      </w:pPr>
    </w:p>
    <w:p w:rsidR="00F95A1E" w:rsidRDefault="00F95A1E" w:rsidP="00F95A1E">
      <w:pPr>
        <w:ind w:left="-426" w:right="-14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1. В</w:t>
      </w:r>
      <w:r>
        <w:rPr>
          <w:sz w:val="28"/>
          <w:szCs w:val="28"/>
        </w:rPr>
        <w:t>нести следующие изменения в постановление администрации Чамзинского муниципального района от   15.01.2021 г. № 11 «Об утверждении Положения о пунктах временного размещения эвакуируемого населения на территории Чамзинского муниципального района»:</w:t>
      </w:r>
    </w:p>
    <w:p w:rsidR="00F95A1E" w:rsidRDefault="00F95A1E" w:rsidP="00F95A1E">
      <w:pPr>
        <w:ind w:left="-42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Перечень пунктов временного размещения и расчет приема эвакуируемого населения Чамзинского муниципального района изложить в новой редакции (приложение 1).</w:t>
      </w:r>
    </w:p>
    <w:p w:rsidR="00F95A1E" w:rsidRDefault="00F95A1E" w:rsidP="00F95A1E">
      <w:pPr>
        <w:ind w:left="-42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Пункт 3 Постановления изложить в следующей редакции: «Руководителям муниципальных учреждений Чамзинского муниципального района (МБУ «Чамзинский районный Дом культуры», ДК «Цементник»-структурное подразделение МБУ «Чамзинский РДК»);  д</w:t>
      </w:r>
      <w:r w:rsidRPr="0054386A">
        <w:rPr>
          <w:sz w:val="28"/>
          <w:szCs w:val="28"/>
        </w:rPr>
        <w:t>иректору</w:t>
      </w:r>
      <w:r>
        <w:rPr>
          <w:sz w:val="28"/>
          <w:szCs w:val="28"/>
        </w:rPr>
        <w:t xml:space="preserve"> ООО «Сергей» (гостиница </w:t>
      </w:r>
      <w:r w:rsidRPr="0054386A">
        <w:rPr>
          <w:sz w:val="28"/>
          <w:szCs w:val="28"/>
        </w:rPr>
        <w:t xml:space="preserve"> «Березка»</w:t>
      </w:r>
      <w:r>
        <w:rPr>
          <w:sz w:val="28"/>
          <w:szCs w:val="28"/>
        </w:rPr>
        <w:t xml:space="preserve">) </w:t>
      </w:r>
      <w:r w:rsidRPr="00543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4386A">
        <w:rPr>
          <w:sz w:val="28"/>
          <w:szCs w:val="28"/>
        </w:rPr>
        <w:t>по согласованию</w:t>
      </w:r>
      <w:r>
        <w:rPr>
          <w:sz w:val="28"/>
          <w:szCs w:val="28"/>
        </w:rPr>
        <w:t>; ИП Саушин В.И.</w:t>
      </w:r>
      <w:r w:rsidRPr="005438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386A">
        <w:rPr>
          <w:sz w:val="28"/>
          <w:szCs w:val="28"/>
        </w:rPr>
        <w:t>отел</w:t>
      </w:r>
      <w:r>
        <w:rPr>
          <w:sz w:val="28"/>
          <w:szCs w:val="28"/>
        </w:rPr>
        <w:t>ь</w:t>
      </w:r>
      <w:r w:rsidRPr="0054386A">
        <w:rPr>
          <w:sz w:val="28"/>
          <w:szCs w:val="28"/>
        </w:rPr>
        <w:t xml:space="preserve"> «</w:t>
      </w:r>
      <w:r w:rsidRPr="0054386A">
        <w:rPr>
          <w:sz w:val="28"/>
          <w:szCs w:val="28"/>
          <w:lang w:val="en-US"/>
        </w:rPr>
        <w:t>LOFT</w:t>
      </w:r>
      <w:r w:rsidRPr="0054386A">
        <w:rPr>
          <w:sz w:val="28"/>
          <w:szCs w:val="28"/>
        </w:rPr>
        <w:t xml:space="preserve"> </w:t>
      </w:r>
      <w:r w:rsidRPr="0054386A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OTEL</w:t>
      </w:r>
      <w:r w:rsidRPr="0054386A">
        <w:rPr>
          <w:sz w:val="28"/>
          <w:szCs w:val="28"/>
        </w:rPr>
        <w:t xml:space="preserve"> </w:t>
      </w:r>
      <w:r w:rsidRPr="0054386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OTUS</w:t>
      </w:r>
      <w:r w:rsidRPr="0054386A">
        <w:rPr>
          <w:sz w:val="28"/>
          <w:szCs w:val="28"/>
        </w:rPr>
        <w:t>»</w:t>
      </w:r>
      <w:r>
        <w:rPr>
          <w:sz w:val="28"/>
          <w:szCs w:val="28"/>
        </w:rPr>
        <w:t xml:space="preserve">) - </w:t>
      </w:r>
      <w:r w:rsidRPr="0054386A">
        <w:rPr>
          <w:sz w:val="28"/>
          <w:szCs w:val="28"/>
        </w:rPr>
        <w:t>по согласованию</w:t>
      </w:r>
      <w:r>
        <w:rPr>
          <w:sz w:val="28"/>
          <w:szCs w:val="28"/>
        </w:rPr>
        <w:t>, на которых развертываются пункты временного размещения, утвердить состав администрации пункта временного размещения, разработать необходимую документацию».</w:t>
      </w:r>
    </w:p>
    <w:p w:rsidR="00F95A1E" w:rsidRDefault="00F95A1E" w:rsidP="00F95A1E">
      <w:pPr>
        <w:ind w:left="-42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Дополнить пунктом 3.1. следующего содержания:  «Директору ООО «Весна» (по согласованию), в пунктах временного размещения обеспечить питанием эвакуируемых граждан, согласно условий договора».</w:t>
      </w:r>
    </w:p>
    <w:p w:rsidR="00F95A1E" w:rsidRDefault="00F95A1E" w:rsidP="00F95A1E">
      <w:pPr>
        <w:ind w:left="-426"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Руководителю аппарата администрации Чамзинского муниципального района довести настоящее постановление до сведения заинтересованных лиц.</w:t>
      </w:r>
    </w:p>
    <w:p w:rsidR="00F95A1E" w:rsidRDefault="00F95A1E" w:rsidP="00F95A1E">
      <w:pPr>
        <w:ind w:left="-42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возложить на заместителя главы Чамзинского муниципального района, председателя эвакокомиссии  Чамзинского муниципального района Криулькина И.М.</w:t>
      </w:r>
    </w:p>
    <w:p w:rsidR="00F95A1E" w:rsidRDefault="00F95A1E" w:rsidP="00F95A1E">
      <w:pPr>
        <w:ind w:left="-426" w:right="-144"/>
        <w:jc w:val="both"/>
        <w:rPr>
          <w:rFonts w:ascii="Times New Roman CYR" w:eastAsia="Calibri" w:hAnsi="Times New Roman CYR" w:cs="Times New Roman CYR"/>
          <w:spacing w:val="3"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50670D">
        <w:rPr>
          <w:rFonts w:ascii="Times New Roman CYR" w:eastAsia="Calibri" w:hAnsi="Times New Roman CYR" w:cs="Times New Roman CYR"/>
          <w:spacing w:val="3"/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 в </w:t>
      </w:r>
      <w:r>
        <w:rPr>
          <w:rFonts w:ascii="Times New Roman CYR" w:eastAsia="Calibri" w:hAnsi="Times New Roman CYR" w:cs="Times New Roman CYR"/>
          <w:spacing w:val="3"/>
          <w:sz w:val="28"/>
          <w:szCs w:val="28"/>
        </w:rPr>
        <w:t>И</w:t>
      </w:r>
      <w:r w:rsidRPr="0050670D">
        <w:rPr>
          <w:rFonts w:ascii="Times New Roman CYR" w:eastAsia="Calibri" w:hAnsi="Times New Roman CYR" w:cs="Times New Roman CYR"/>
          <w:spacing w:val="3"/>
          <w:sz w:val="28"/>
          <w:szCs w:val="28"/>
        </w:rPr>
        <w:t>нформационном бюллетене Чамзинского муниципального района.</w:t>
      </w:r>
    </w:p>
    <w:p w:rsidR="00F95A1E" w:rsidRDefault="00F95A1E" w:rsidP="00F95A1E">
      <w:pPr>
        <w:tabs>
          <w:tab w:val="left" w:pos="3660"/>
        </w:tabs>
        <w:ind w:left="-426" w:right="-144"/>
        <w:jc w:val="both"/>
        <w:rPr>
          <w:rFonts w:ascii="Times New Roman CYR" w:eastAsia="Calibri" w:hAnsi="Times New Roman CYR" w:cs="Times New Roman CYR"/>
          <w:spacing w:val="3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3"/>
          <w:sz w:val="28"/>
          <w:szCs w:val="28"/>
        </w:rPr>
        <w:tab/>
      </w:r>
    </w:p>
    <w:p w:rsidR="00F95A1E" w:rsidRDefault="00F95A1E" w:rsidP="00F95A1E">
      <w:pPr>
        <w:ind w:left="-426" w:right="-144"/>
        <w:jc w:val="both"/>
        <w:rPr>
          <w:sz w:val="28"/>
          <w:szCs w:val="28"/>
        </w:rPr>
      </w:pPr>
    </w:p>
    <w:p w:rsidR="00F95A1E" w:rsidRDefault="00F95A1E" w:rsidP="00F95A1E">
      <w:pPr>
        <w:ind w:left="-426" w:right="-144"/>
        <w:rPr>
          <w:sz w:val="28"/>
          <w:szCs w:val="28"/>
        </w:rPr>
      </w:pPr>
      <w:r>
        <w:rPr>
          <w:sz w:val="28"/>
          <w:szCs w:val="28"/>
        </w:rPr>
        <w:t xml:space="preserve">Глава Чамзинского </w:t>
      </w:r>
    </w:p>
    <w:p w:rsidR="00F95A1E" w:rsidRDefault="00F95A1E" w:rsidP="00F95A1E">
      <w:pPr>
        <w:ind w:left="-426" w:right="-144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Р.А. Батеряков</w:t>
      </w:r>
    </w:p>
    <w:p w:rsidR="00F95A1E" w:rsidRDefault="00F95A1E" w:rsidP="00F95A1E">
      <w:pPr>
        <w:rPr>
          <w:sz w:val="28"/>
          <w:szCs w:val="28"/>
        </w:rPr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Pr="00C5389F" w:rsidRDefault="00F95A1E" w:rsidP="00F95A1E">
      <w:pPr>
        <w:jc w:val="right"/>
      </w:pPr>
      <w:r>
        <w:t>П</w:t>
      </w:r>
      <w:r w:rsidRPr="00C5389F">
        <w:t>риложение 1</w:t>
      </w:r>
    </w:p>
    <w:p w:rsidR="00F95A1E" w:rsidRPr="005A4DD7" w:rsidRDefault="00F95A1E" w:rsidP="00F95A1E">
      <w:pPr>
        <w:jc w:val="right"/>
      </w:pPr>
    </w:p>
    <w:p w:rsidR="00F95A1E" w:rsidRPr="005A4DD7" w:rsidRDefault="00F95A1E" w:rsidP="00F95A1E">
      <w:pPr>
        <w:jc w:val="right"/>
      </w:pPr>
      <w:r>
        <w:t>к</w:t>
      </w:r>
      <w:r w:rsidRPr="005A4DD7">
        <w:t xml:space="preserve"> Постановлени</w:t>
      </w:r>
      <w:r>
        <w:t>ю</w:t>
      </w:r>
      <w:r w:rsidRPr="005A4DD7">
        <w:t xml:space="preserve"> администрации </w:t>
      </w:r>
    </w:p>
    <w:p w:rsidR="00F95A1E" w:rsidRPr="005A4DD7" w:rsidRDefault="00F95A1E" w:rsidP="00F95A1E">
      <w:pPr>
        <w:jc w:val="right"/>
      </w:pPr>
      <w:r w:rsidRPr="005A4DD7">
        <w:t>Чамзинского муниципального района</w:t>
      </w:r>
    </w:p>
    <w:p w:rsidR="00F95A1E" w:rsidRPr="00C5389F" w:rsidRDefault="00F95A1E" w:rsidP="00F95A1E">
      <w:pPr>
        <w:jc w:val="right"/>
      </w:pPr>
      <w:r w:rsidRPr="005A4DD7">
        <w:t>от __________2022 г. № _____</w:t>
      </w:r>
    </w:p>
    <w:p w:rsidR="00F95A1E" w:rsidRPr="00C5389F" w:rsidRDefault="00F95A1E" w:rsidP="00F95A1E">
      <w:pPr>
        <w:jc w:val="center"/>
        <w:rPr>
          <w:sz w:val="28"/>
          <w:szCs w:val="28"/>
        </w:rPr>
      </w:pPr>
    </w:p>
    <w:p w:rsidR="00F95A1E" w:rsidRDefault="00F95A1E" w:rsidP="00F95A1E">
      <w:pPr>
        <w:jc w:val="center"/>
        <w:rPr>
          <w:sz w:val="28"/>
          <w:szCs w:val="28"/>
        </w:rPr>
      </w:pPr>
    </w:p>
    <w:p w:rsidR="00F95A1E" w:rsidRDefault="00F95A1E" w:rsidP="00F95A1E">
      <w:pPr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ПУНКТОВ ВРЕМЕННОГО РАЗМЕЩЕНИЯ </w:t>
      </w:r>
    </w:p>
    <w:p w:rsidR="00F95A1E" w:rsidRDefault="00F95A1E" w:rsidP="00F95A1E">
      <w:pPr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РАСЧЕТ ПРИЕМА ЭВАКУИРУЕМОГО НАСЕЛЕНИЯ</w:t>
      </w:r>
    </w:p>
    <w:p w:rsidR="00F95A1E" w:rsidRDefault="00F95A1E" w:rsidP="00F95A1E">
      <w:pPr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ЧАМЗИНСКОГО МУНИЦИПАЛЬНОГО РАЙОНА</w:t>
      </w:r>
    </w:p>
    <w:p w:rsidR="00F95A1E" w:rsidRDefault="00F95A1E" w:rsidP="00F95A1E">
      <w:pPr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95A1E" w:rsidRPr="00A72012" w:rsidRDefault="00F95A1E" w:rsidP="00F95A1E">
      <w:pPr>
        <w:ind w:left="75" w:right="75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738"/>
        <w:gridCol w:w="2972"/>
        <w:gridCol w:w="1942"/>
        <w:gridCol w:w="1744"/>
      </w:tblGrid>
      <w:tr w:rsidR="00F95A1E" w:rsidRPr="001E5639" w:rsidTr="003A381C">
        <w:tc>
          <w:tcPr>
            <w:tcW w:w="669" w:type="dxa"/>
            <w:vMerge w:val="restart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№</w:t>
            </w:r>
          </w:p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38" w:type="dxa"/>
            <w:vMerge w:val="restart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Наименование организаций (учреждений), развертывающих пункты временного размещения</w:t>
            </w:r>
          </w:p>
        </w:tc>
        <w:tc>
          <w:tcPr>
            <w:tcW w:w="2972" w:type="dxa"/>
            <w:vMerge w:val="restart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Адрес расположения, телефон</w:t>
            </w:r>
          </w:p>
        </w:tc>
        <w:tc>
          <w:tcPr>
            <w:tcW w:w="3686" w:type="dxa"/>
            <w:gridSpan w:val="2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Количество предоставляемых мест</w:t>
            </w:r>
          </w:p>
        </w:tc>
      </w:tr>
      <w:tr w:rsidR="00F95A1E" w:rsidRPr="001E5639" w:rsidTr="003A381C">
        <w:tc>
          <w:tcPr>
            <w:tcW w:w="669" w:type="dxa"/>
            <w:vMerge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vMerge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Посадочных мест (актовый зал)</w:t>
            </w:r>
          </w:p>
        </w:tc>
        <w:tc>
          <w:tcPr>
            <w:tcW w:w="1744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Койко-мест (служебные помещения)</w:t>
            </w:r>
          </w:p>
        </w:tc>
      </w:tr>
      <w:tr w:rsidR="00F95A1E" w:rsidRPr="001E5639" w:rsidTr="003A381C">
        <w:tc>
          <w:tcPr>
            <w:tcW w:w="669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:rsidR="00F95A1E" w:rsidRPr="00965909" w:rsidRDefault="00F95A1E" w:rsidP="003A381C">
            <w:pPr>
              <w:shd w:val="clear" w:color="auto" w:fill="FFFFFF"/>
              <w:rPr>
                <w:sz w:val="28"/>
                <w:szCs w:val="28"/>
              </w:rPr>
            </w:pPr>
            <w:r w:rsidRPr="00965909">
              <w:rPr>
                <w:bCs/>
                <w:spacing w:val="-8"/>
                <w:sz w:val="28"/>
                <w:szCs w:val="28"/>
              </w:rPr>
              <w:t xml:space="preserve">МБУ «Чамзинский районный </w:t>
            </w:r>
            <w:r>
              <w:rPr>
                <w:bCs/>
                <w:spacing w:val="-8"/>
                <w:sz w:val="28"/>
                <w:szCs w:val="28"/>
              </w:rPr>
              <w:t xml:space="preserve"> Д</w:t>
            </w:r>
            <w:r w:rsidRPr="00965909">
              <w:rPr>
                <w:bCs/>
                <w:spacing w:val="-8"/>
                <w:sz w:val="28"/>
                <w:szCs w:val="28"/>
              </w:rPr>
              <w:t>ом культуры»</w:t>
            </w:r>
          </w:p>
        </w:tc>
        <w:tc>
          <w:tcPr>
            <w:tcW w:w="2972" w:type="dxa"/>
          </w:tcPr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р.п. Чамзинка, </w:t>
            </w:r>
          </w:p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ул. Терешковой, </w:t>
            </w:r>
          </w:p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д. 7а</w:t>
            </w:r>
          </w:p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(883437) 2-19-98</w:t>
            </w:r>
          </w:p>
        </w:tc>
        <w:tc>
          <w:tcPr>
            <w:tcW w:w="1942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4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95A1E" w:rsidRPr="001E5639" w:rsidTr="003A381C">
        <w:tc>
          <w:tcPr>
            <w:tcW w:w="669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F95A1E" w:rsidRPr="00965909" w:rsidRDefault="00F95A1E" w:rsidP="003A38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ДК </w:t>
            </w:r>
            <w:r w:rsidRPr="00965909">
              <w:rPr>
                <w:bCs/>
                <w:spacing w:val="-7"/>
                <w:sz w:val="28"/>
                <w:szCs w:val="28"/>
              </w:rPr>
              <w:t>«Цементник»</w:t>
            </w:r>
            <w:r>
              <w:rPr>
                <w:bCs/>
                <w:spacing w:val="-7"/>
                <w:sz w:val="28"/>
                <w:szCs w:val="28"/>
              </w:rPr>
              <w:t>- структурное подразделение МБУ «Чамзинский РДК»</w:t>
            </w:r>
          </w:p>
        </w:tc>
        <w:tc>
          <w:tcPr>
            <w:tcW w:w="2972" w:type="dxa"/>
          </w:tcPr>
          <w:p w:rsidR="00F95A1E" w:rsidRPr="001E5639" w:rsidRDefault="00F95A1E" w:rsidP="003A381C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р.п. Комсомольский, ул. Калинина, д.7</w:t>
            </w:r>
          </w:p>
          <w:p w:rsidR="00F95A1E" w:rsidRPr="001E5639" w:rsidRDefault="00F95A1E" w:rsidP="003A381C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(883437) 3-14-46</w:t>
            </w:r>
          </w:p>
        </w:tc>
        <w:tc>
          <w:tcPr>
            <w:tcW w:w="1942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4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95A1E" w:rsidRPr="001E5639" w:rsidTr="003A381C">
        <w:tc>
          <w:tcPr>
            <w:tcW w:w="669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F95A1E" w:rsidRPr="00965909" w:rsidRDefault="00F95A1E" w:rsidP="003A38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Гостиница «Березка» (Общество с ограниченной ответственностью «Сергей») (по согласованию)</w:t>
            </w:r>
          </w:p>
        </w:tc>
        <w:tc>
          <w:tcPr>
            <w:tcW w:w="2972" w:type="dxa"/>
          </w:tcPr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р.п. Чамзинка, </w:t>
            </w:r>
          </w:p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Республиканский,</w:t>
            </w:r>
            <w:r w:rsidRPr="001E5639">
              <w:rPr>
                <w:color w:val="000000"/>
                <w:sz w:val="28"/>
                <w:szCs w:val="28"/>
              </w:rPr>
              <w:t xml:space="preserve"> </w:t>
            </w:r>
          </w:p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1E5639">
              <w:rPr>
                <w:color w:val="000000"/>
                <w:sz w:val="28"/>
                <w:szCs w:val="28"/>
              </w:rPr>
              <w:t>а</w:t>
            </w:r>
          </w:p>
          <w:p w:rsidR="00F95A1E" w:rsidRPr="001E5639" w:rsidRDefault="00F95A1E" w:rsidP="003A381C">
            <w:pPr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(883437) 2-1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E563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686" w:type="dxa"/>
            <w:gridSpan w:val="2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F95A1E" w:rsidRPr="001E5639" w:rsidTr="003A381C">
        <w:tc>
          <w:tcPr>
            <w:tcW w:w="669" w:type="dxa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38" w:type="dxa"/>
          </w:tcPr>
          <w:p w:rsidR="00F95A1E" w:rsidRPr="00965909" w:rsidRDefault="00F95A1E" w:rsidP="003A38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Отель </w:t>
            </w:r>
            <w:r w:rsidRPr="0054386A">
              <w:rPr>
                <w:sz w:val="28"/>
                <w:szCs w:val="28"/>
              </w:rPr>
              <w:t>«</w:t>
            </w:r>
            <w:r w:rsidRPr="0054386A">
              <w:rPr>
                <w:sz w:val="28"/>
                <w:szCs w:val="28"/>
                <w:lang w:val="en-US"/>
              </w:rPr>
              <w:t>LOFT</w:t>
            </w:r>
            <w:r w:rsidRPr="0054386A">
              <w:rPr>
                <w:sz w:val="28"/>
                <w:szCs w:val="28"/>
              </w:rPr>
              <w:t xml:space="preserve"> </w:t>
            </w:r>
            <w:r w:rsidRPr="0054386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OTEL</w:t>
            </w:r>
            <w:r w:rsidRPr="0054386A">
              <w:rPr>
                <w:sz w:val="28"/>
                <w:szCs w:val="28"/>
              </w:rPr>
              <w:t xml:space="preserve"> </w:t>
            </w:r>
            <w:r w:rsidRPr="0054386A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OTUS</w:t>
            </w:r>
            <w:r w:rsidRPr="005438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(Индивидуальный предприниматель  Саушин В.И.) (по согласованию)</w:t>
            </w:r>
          </w:p>
        </w:tc>
        <w:tc>
          <w:tcPr>
            <w:tcW w:w="2972" w:type="dxa"/>
          </w:tcPr>
          <w:p w:rsidR="00F95A1E" w:rsidRDefault="00F95A1E" w:rsidP="003A381C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р.п.</w:t>
            </w:r>
            <w:r>
              <w:rPr>
                <w:color w:val="000000"/>
                <w:sz w:val="28"/>
                <w:szCs w:val="28"/>
              </w:rPr>
              <w:t xml:space="preserve"> Чамзинка</w:t>
            </w:r>
            <w:r w:rsidRPr="001E5639">
              <w:rPr>
                <w:color w:val="000000"/>
                <w:sz w:val="28"/>
                <w:szCs w:val="28"/>
              </w:rPr>
              <w:t xml:space="preserve">, </w:t>
            </w:r>
          </w:p>
          <w:p w:rsidR="00F95A1E" w:rsidRPr="001E5639" w:rsidRDefault="00F95A1E" w:rsidP="003A381C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Республиканская, 15</w:t>
            </w:r>
          </w:p>
          <w:p w:rsidR="00F95A1E" w:rsidRDefault="00F95A1E" w:rsidP="003A381C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8-927-197-00-00, </w:t>
            </w:r>
          </w:p>
          <w:p w:rsidR="00F95A1E" w:rsidRPr="001E5639" w:rsidRDefault="00F95A1E" w:rsidP="003A381C">
            <w:pPr>
              <w:tabs>
                <w:tab w:val="left" w:pos="405"/>
              </w:tabs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(883437) 22 -000</w:t>
            </w:r>
          </w:p>
        </w:tc>
        <w:tc>
          <w:tcPr>
            <w:tcW w:w="3686" w:type="dxa"/>
            <w:gridSpan w:val="2"/>
          </w:tcPr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  <w:p w:rsidR="00F95A1E" w:rsidRPr="001E5639" w:rsidRDefault="00F95A1E" w:rsidP="003A381C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F95A1E" w:rsidRPr="00A72012" w:rsidRDefault="00F95A1E" w:rsidP="00F95A1E">
      <w:pPr>
        <w:ind w:left="75" w:right="75"/>
        <w:jc w:val="center"/>
        <w:rPr>
          <w:color w:val="000000"/>
          <w:sz w:val="28"/>
          <w:szCs w:val="28"/>
        </w:rPr>
      </w:pPr>
    </w:p>
    <w:p w:rsidR="00F95A1E" w:rsidRPr="00E3381B" w:rsidRDefault="00F95A1E" w:rsidP="00F95A1E">
      <w:pPr>
        <w:jc w:val="center"/>
        <w:rPr>
          <w:sz w:val="28"/>
          <w:szCs w:val="28"/>
        </w:rPr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F95A1E" w:rsidRDefault="00F95A1E" w:rsidP="00F95A1E">
      <w:pPr>
        <w:jc w:val="right"/>
      </w:pPr>
    </w:p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273032" w:rsidRDefault="00273032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1471BF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1471BF">
      <w:pPr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1471BF">
      <w:pPr>
        <w:ind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F95A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23" w:rsidRDefault="00394C23" w:rsidP="002F337A">
      <w:r>
        <w:separator/>
      </w:r>
    </w:p>
  </w:endnote>
  <w:endnote w:type="continuationSeparator" w:id="0">
    <w:p w:rsidR="00394C23" w:rsidRDefault="00394C23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094DF8" w:rsidRDefault="00094DF8">
        <w:pPr>
          <w:pStyle w:val="af"/>
          <w:jc w:val="center"/>
        </w:pPr>
        <w:fldSimple w:instr=" PAGE   \* MERGEFORMAT ">
          <w:r w:rsidR="00CB6063">
            <w:rPr>
              <w:noProof/>
            </w:rPr>
            <w:t>130</w:t>
          </w:r>
        </w:fldSimple>
      </w:p>
    </w:sdtContent>
  </w:sdt>
  <w:p w:rsidR="00094DF8" w:rsidRDefault="00094D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23" w:rsidRDefault="00394C23" w:rsidP="002F337A">
      <w:r>
        <w:separator/>
      </w:r>
    </w:p>
  </w:footnote>
  <w:footnote w:type="continuationSeparator" w:id="0">
    <w:p w:rsidR="00394C23" w:rsidRDefault="00394C23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C91B52"/>
    <w:multiLevelType w:val="multilevel"/>
    <w:tmpl w:val="8C369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0C25F2"/>
    <w:multiLevelType w:val="hybridMultilevel"/>
    <w:tmpl w:val="E7E00B86"/>
    <w:lvl w:ilvl="0" w:tplc="27E01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A6F79"/>
    <w:multiLevelType w:val="hybridMultilevel"/>
    <w:tmpl w:val="7E3C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37AD"/>
    <w:multiLevelType w:val="multilevel"/>
    <w:tmpl w:val="BB042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6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DD96461"/>
    <w:multiLevelType w:val="hybridMultilevel"/>
    <w:tmpl w:val="FC98D6C8"/>
    <w:lvl w:ilvl="0" w:tplc="4D86828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3271"/>
    <w:rsid w:val="0005761C"/>
    <w:rsid w:val="00080C71"/>
    <w:rsid w:val="0008458F"/>
    <w:rsid w:val="00094DF8"/>
    <w:rsid w:val="001471BF"/>
    <w:rsid w:val="00153863"/>
    <w:rsid w:val="00163463"/>
    <w:rsid w:val="00185339"/>
    <w:rsid w:val="001D3CFB"/>
    <w:rsid w:val="001D4497"/>
    <w:rsid w:val="002006F0"/>
    <w:rsid w:val="00203708"/>
    <w:rsid w:val="00215D1F"/>
    <w:rsid w:val="00273032"/>
    <w:rsid w:val="00276622"/>
    <w:rsid w:val="002C6B9C"/>
    <w:rsid w:val="002E0945"/>
    <w:rsid w:val="002F337A"/>
    <w:rsid w:val="002F6E58"/>
    <w:rsid w:val="00323FD4"/>
    <w:rsid w:val="003311BE"/>
    <w:rsid w:val="003415E1"/>
    <w:rsid w:val="003444A4"/>
    <w:rsid w:val="003646AA"/>
    <w:rsid w:val="00392CB4"/>
    <w:rsid w:val="00394C23"/>
    <w:rsid w:val="003A381C"/>
    <w:rsid w:val="003B3F6A"/>
    <w:rsid w:val="003D02CC"/>
    <w:rsid w:val="0040031E"/>
    <w:rsid w:val="00400371"/>
    <w:rsid w:val="0041061E"/>
    <w:rsid w:val="00483FA2"/>
    <w:rsid w:val="004878C5"/>
    <w:rsid w:val="004C221C"/>
    <w:rsid w:val="0050327F"/>
    <w:rsid w:val="005104A5"/>
    <w:rsid w:val="00525D5C"/>
    <w:rsid w:val="00546B14"/>
    <w:rsid w:val="005705B4"/>
    <w:rsid w:val="0057237F"/>
    <w:rsid w:val="005870E1"/>
    <w:rsid w:val="005E043B"/>
    <w:rsid w:val="006266D2"/>
    <w:rsid w:val="006722C0"/>
    <w:rsid w:val="00677E9C"/>
    <w:rsid w:val="00677F45"/>
    <w:rsid w:val="006C0F86"/>
    <w:rsid w:val="006D0785"/>
    <w:rsid w:val="006E02D6"/>
    <w:rsid w:val="006E6686"/>
    <w:rsid w:val="0071564B"/>
    <w:rsid w:val="0072180A"/>
    <w:rsid w:val="00740CF0"/>
    <w:rsid w:val="007438FD"/>
    <w:rsid w:val="00765CF5"/>
    <w:rsid w:val="00774B83"/>
    <w:rsid w:val="007811D4"/>
    <w:rsid w:val="00796482"/>
    <w:rsid w:val="007A5B2C"/>
    <w:rsid w:val="007C1C01"/>
    <w:rsid w:val="007D1B8D"/>
    <w:rsid w:val="007F2BE4"/>
    <w:rsid w:val="00834119"/>
    <w:rsid w:val="008451DF"/>
    <w:rsid w:val="0086349B"/>
    <w:rsid w:val="00882DEC"/>
    <w:rsid w:val="008B294A"/>
    <w:rsid w:val="008B40CE"/>
    <w:rsid w:val="008B679F"/>
    <w:rsid w:val="008C3CA5"/>
    <w:rsid w:val="008E59AD"/>
    <w:rsid w:val="008E7036"/>
    <w:rsid w:val="00902DD3"/>
    <w:rsid w:val="009141AF"/>
    <w:rsid w:val="00921AAF"/>
    <w:rsid w:val="009230B1"/>
    <w:rsid w:val="00935C12"/>
    <w:rsid w:val="009537E2"/>
    <w:rsid w:val="00983D35"/>
    <w:rsid w:val="009A493A"/>
    <w:rsid w:val="009D2A08"/>
    <w:rsid w:val="00A05C8F"/>
    <w:rsid w:val="00A21570"/>
    <w:rsid w:val="00A25128"/>
    <w:rsid w:val="00A43DD9"/>
    <w:rsid w:val="00A576F2"/>
    <w:rsid w:val="00A64A36"/>
    <w:rsid w:val="00A82B63"/>
    <w:rsid w:val="00AE139D"/>
    <w:rsid w:val="00B22772"/>
    <w:rsid w:val="00B26028"/>
    <w:rsid w:val="00B41F93"/>
    <w:rsid w:val="00B550EF"/>
    <w:rsid w:val="00B616AA"/>
    <w:rsid w:val="00B74B3A"/>
    <w:rsid w:val="00B7799F"/>
    <w:rsid w:val="00B9756C"/>
    <w:rsid w:val="00BE67CB"/>
    <w:rsid w:val="00BF16EF"/>
    <w:rsid w:val="00C03E3E"/>
    <w:rsid w:val="00C12F0A"/>
    <w:rsid w:val="00C35077"/>
    <w:rsid w:val="00C57A78"/>
    <w:rsid w:val="00C61EDA"/>
    <w:rsid w:val="00C73B8D"/>
    <w:rsid w:val="00C87A69"/>
    <w:rsid w:val="00C93BAF"/>
    <w:rsid w:val="00CB6063"/>
    <w:rsid w:val="00CC521E"/>
    <w:rsid w:val="00CC53B1"/>
    <w:rsid w:val="00CF6634"/>
    <w:rsid w:val="00D03FC5"/>
    <w:rsid w:val="00D06899"/>
    <w:rsid w:val="00D15798"/>
    <w:rsid w:val="00D357FA"/>
    <w:rsid w:val="00D46741"/>
    <w:rsid w:val="00D54BE7"/>
    <w:rsid w:val="00D60682"/>
    <w:rsid w:val="00D95249"/>
    <w:rsid w:val="00DA2885"/>
    <w:rsid w:val="00DA6034"/>
    <w:rsid w:val="00DC1900"/>
    <w:rsid w:val="00DC627B"/>
    <w:rsid w:val="00DF7201"/>
    <w:rsid w:val="00E11EE3"/>
    <w:rsid w:val="00E34879"/>
    <w:rsid w:val="00EC05F5"/>
    <w:rsid w:val="00ED343C"/>
    <w:rsid w:val="00F02E97"/>
    <w:rsid w:val="00F179A1"/>
    <w:rsid w:val="00F31D4A"/>
    <w:rsid w:val="00F622B1"/>
    <w:rsid w:val="00F71472"/>
    <w:rsid w:val="00F812E9"/>
    <w:rsid w:val="00F95A1E"/>
    <w:rsid w:val="00FB3F6F"/>
    <w:rsid w:val="00FE0D16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qFormat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character" w:customStyle="1" w:styleId="markedcontent">
    <w:name w:val="markedcontent"/>
    <w:basedOn w:val="a0"/>
    <w:qFormat/>
    <w:rsid w:val="00FE0D16"/>
  </w:style>
  <w:style w:type="table" w:customStyle="1" w:styleId="150">
    <w:name w:val="Сетка таблицы15"/>
    <w:basedOn w:val="a1"/>
    <w:uiPriority w:val="59"/>
    <w:rsid w:val="00FE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 + Полужирный"/>
    <w:rsid w:val="00FE0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f3">
    <w:name w:val="Текст1"/>
    <w:basedOn w:val="a"/>
    <w:uiPriority w:val="99"/>
    <w:rsid w:val="00FE0D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4">
    <w:name w:val="Знак1"/>
    <w:basedOn w:val="a"/>
    <w:uiPriority w:val="99"/>
    <w:rsid w:val="00FE0D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basedOn w:val="a0"/>
    <w:rsid w:val="001D3CFB"/>
    <w:rPr>
      <w:rFonts w:ascii="Corbel" w:hAnsi="Corbel" w:cs="Corbel"/>
      <w:spacing w:val="-20"/>
      <w:sz w:val="38"/>
      <w:szCs w:val="38"/>
    </w:rPr>
  </w:style>
  <w:style w:type="character" w:customStyle="1" w:styleId="FontStyle25">
    <w:name w:val="Font Style25"/>
    <w:basedOn w:val="a0"/>
    <w:rsid w:val="001D3CFB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D46741"/>
    <w:pPr>
      <w:widowControl w:val="0"/>
      <w:textAlignment w:val="baseline"/>
    </w:pPr>
    <w:rPr>
      <w:rFonts w:eastAsia="SimSun" w:cs="Lucida Sans"/>
      <w:lang w:eastAsia="zh-CN" w:bidi="hi-IN"/>
    </w:rPr>
  </w:style>
  <w:style w:type="paragraph" w:customStyle="1" w:styleId="xl63">
    <w:name w:val="xl63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00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006F0"/>
    <w:pPr>
      <w:spacing w:before="100" w:beforeAutospacing="1" w:after="100" w:afterAutospacing="1"/>
    </w:pPr>
  </w:style>
  <w:style w:type="character" w:customStyle="1" w:styleId="HTML1">
    <w:name w:val="Стандартный HTML Знак1"/>
    <w:basedOn w:val="a0"/>
    <w:uiPriority w:val="99"/>
    <w:semiHidden/>
    <w:rsid w:val="00C12F0A"/>
    <w:rPr>
      <w:rFonts w:ascii="Consolas" w:hAnsi="Consolas" w:cs="Consolas"/>
    </w:rPr>
  </w:style>
  <w:style w:type="character" w:customStyle="1" w:styleId="HTMLPreformattedChar">
    <w:name w:val="HTML Preformatted Char"/>
    <w:uiPriority w:val="99"/>
    <w:semiHidden/>
    <w:rsid w:val="00C12F0A"/>
    <w:rPr>
      <w:rFonts w:ascii="Courier New" w:hAnsi="Courier New" w:cs="Courier New"/>
      <w:sz w:val="20"/>
      <w:szCs w:val="20"/>
    </w:rPr>
  </w:style>
  <w:style w:type="character" w:customStyle="1" w:styleId="afffffff5">
    <w:name w:val="Основной текст + Не полужирный"/>
    <w:uiPriority w:val="99"/>
    <w:rsid w:val="00C12F0A"/>
    <w:rPr>
      <w:rFonts w:ascii="Times New Roman" w:hAnsi="Times New Roman"/>
      <w:b/>
      <w:spacing w:val="0"/>
      <w:sz w:val="18"/>
    </w:rPr>
  </w:style>
  <w:style w:type="paragraph" w:customStyle="1" w:styleId="p5">
    <w:name w:val="p5"/>
    <w:basedOn w:val="a"/>
    <w:uiPriority w:val="99"/>
    <w:rsid w:val="00C12F0A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C12F0A"/>
    <w:pPr>
      <w:spacing w:before="100" w:beforeAutospacing="1" w:after="100" w:afterAutospacing="1"/>
    </w:pPr>
  </w:style>
  <w:style w:type="paragraph" w:customStyle="1" w:styleId="afffffff6">
    <w:name w:val="Информация о версии"/>
    <w:basedOn w:val="affa"/>
    <w:next w:val="a"/>
    <w:rsid w:val="00F95A1E"/>
    <w:rPr>
      <w:rFonts w:cs="Times New Roman"/>
      <w:i/>
      <w:iCs/>
      <w:sz w:val="26"/>
      <w:szCs w:val="26"/>
    </w:rPr>
  </w:style>
  <w:style w:type="paragraph" w:customStyle="1" w:styleId="u">
    <w:name w:val="u"/>
    <w:basedOn w:val="a"/>
    <w:rsid w:val="00F95A1E"/>
    <w:pPr>
      <w:ind w:firstLine="43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/redirect/72260516/1000" TargetMode="External"/><Relationship Id="rId18" Type="http://schemas.openxmlformats.org/officeDocument/2006/relationships/hyperlink" Target="http://internet.garant.ru/document?id=8823600&amp;sub=0" TargetMode="External"/><Relationship Id="rId26" Type="http://schemas.openxmlformats.org/officeDocument/2006/relationships/hyperlink" Target="http://internet.garant.ru/document?id=628829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74777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60516/1000" TargetMode="External"/><Relationship Id="rId17" Type="http://schemas.openxmlformats.org/officeDocument/2006/relationships/hyperlink" Target="http://internet.garant.ru/document?id=8823600&amp;sub=10000" TargetMode="External"/><Relationship Id="rId25" Type="http://schemas.openxmlformats.org/officeDocument/2006/relationships/hyperlink" Target="http://internet.garant.ru/document?id=6288294&amp;sub=132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3821257&amp;sub=0" TargetMode="External"/><Relationship Id="rId20" Type="http://schemas.openxmlformats.org/officeDocument/2006/relationships/hyperlink" Target="http://internet.garant.ru/document?id=8980515&amp;sub=0" TargetMode="External"/><Relationship Id="rId29" Type="http://schemas.openxmlformats.org/officeDocument/2006/relationships/hyperlink" Target="http://internet.garant.ru/document?id=7009424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60516/1000" TargetMode="External"/><Relationship Id="rId24" Type="http://schemas.openxmlformats.org/officeDocument/2006/relationships/hyperlink" Target="http://internet.garant.ru/document?id=6288294&amp;sub=132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803610.0" TargetMode="External"/><Relationship Id="rId23" Type="http://schemas.openxmlformats.org/officeDocument/2006/relationships/hyperlink" Target="http://internet.garant.ru/document?id=8896584&amp;sub=0" TargetMode="External"/><Relationship Id="rId28" Type="http://schemas.openxmlformats.org/officeDocument/2006/relationships/hyperlink" Target="http://internet.garant.ru/document?id=10005879&amp;sub=3231" TargetMode="External"/><Relationship Id="rId10" Type="http://schemas.openxmlformats.org/officeDocument/2006/relationships/hyperlink" Target="http://internet.garant.ru/document/redirect/72260516/1000" TargetMode="External"/><Relationship Id="rId19" Type="http://schemas.openxmlformats.org/officeDocument/2006/relationships/hyperlink" Target="http://internet.garant.ru/document?id=8980515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http://internet.garant.ru/document?id=10005879&amp;sub=0" TargetMode="External"/><Relationship Id="rId27" Type="http://schemas.openxmlformats.org/officeDocument/2006/relationships/hyperlink" Target="http://internet.garant.ru/document?id=10005879&amp;sub=3203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B36E-48B4-41CD-8059-C670676C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31848</Words>
  <Characters>181536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58</cp:revision>
  <dcterms:created xsi:type="dcterms:W3CDTF">2021-04-01T13:53:00Z</dcterms:created>
  <dcterms:modified xsi:type="dcterms:W3CDTF">2022-03-09T11:18:00Z</dcterms:modified>
</cp:coreProperties>
</file>