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45" w:rsidRPr="00BD66DD" w:rsidRDefault="002E0945" w:rsidP="002E0945">
      <w:pPr>
        <w:tabs>
          <w:tab w:val="left" w:pos="0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72"/>
          <w:szCs w:val="72"/>
        </w:rPr>
      </w:pPr>
      <w:r w:rsidRPr="00BD66DD">
        <w:rPr>
          <w:rFonts w:ascii="Franklin Gothic Demi Cond" w:hAnsi="Franklin Gothic Demi Cond"/>
          <w:b/>
          <w:bCs/>
          <w:i/>
          <w:sz w:val="72"/>
          <w:szCs w:val="72"/>
        </w:rPr>
        <w:t>ИНФОРМАЦИОННЫЙ БЮЛЛЕТЕНЬ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/>
          <w:bCs/>
          <w:i/>
          <w:sz w:val="40"/>
          <w:szCs w:val="40"/>
        </w:rPr>
      </w:pPr>
      <w:r w:rsidRPr="00BD66DD">
        <w:rPr>
          <w:rFonts w:ascii="Franklin Gothic Demi Cond" w:hAnsi="Franklin Gothic Demi Cond"/>
          <w:b/>
          <w:bCs/>
          <w:i/>
          <w:sz w:val="48"/>
          <w:szCs w:val="48"/>
        </w:rPr>
        <w:t>ЧАМЗИНСКОГО МУНИЦИПАЛЬНОГО РАЙОНА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Является официальным печатным изданием</w:t>
      </w:r>
    </w:p>
    <w:p w:rsidR="002E0945" w:rsidRPr="00BD66DD" w:rsidRDefault="002E0945" w:rsidP="002E0945">
      <w:pP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 w:rsidRPr="00BD66DD">
        <w:rPr>
          <w:rFonts w:ascii="Franklin Gothic Demi Cond" w:hAnsi="Franklin Gothic Demi Cond"/>
          <w:bCs/>
          <w:i/>
        </w:rPr>
        <w:t>Чамзинского муниципального района</w:t>
      </w:r>
    </w:p>
    <w:p w:rsidR="007D1B8D" w:rsidRDefault="00D12867" w:rsidP="002E0945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ind w:right="-1"/>
        <w:jc w:val="center"/>
        <w:rPr>
          <w:rFonts w:ascii="Franklin Gothic Demi Cond" w:hAnsi="Franklin Gothic Demi Cond"/>
          <w:bCs/>
          <w:i/>
        </w:rPr>
      </w:pPr>
      <w:r>
        <w:rPr>
          <w:rFonts w:ascii="Franklin Gothic Demi Cond" w:hAnsi="Franklin Gothic Demi Cond"/>
          <w:bCs/>
          <w:i/>
        </w:rPr>
        <w:t>07</w:t>
      </w:r>
      <w:r w:rsidR="00216F18">
        <w:rPr>
          <w:rFonts w:ascii="Franklin Gothic Demi Cond" w:hAnsi="Franklin Gothic Demi Cond"/>
          <w:bCs/>
          <w:i/>
        </w:rPr>
        <w:t xml:space="preserve"> </w:t>
      </w:r>
      <w:r w:rsidR="005653A6">
        <w:rPr>
          <w:rFonts w:ascii="Franklin Gothic Demi Cond" w:hAnsi="Franklin Gothic Demi Cond"/>
          <w:bCs/>
          <w:i/>
        </w:rPr>
        <w:t>ию</w:t>
      </w:r>
      <w:r w:rsidR="007D5226">
        <w:rPr>
          <w:rFonts w:ascii="Franklin Gothic Demi Cond" w:hAnsi="Franklin Gothic Demi Cond"/>
          <w:bCs/>
          <w:i/>
        </w:rPr>
        <w:t>л</w:t>
      </w:r>
      <w:r w:rsidR="005653A6">
        <w:rPr>
          <w:rFonts w:ascii="Franklin Gothic Demi Cond" w:hAnsi="Franklin Gothic Demi Cond"/>
          <w:bCs/>
          <w:i/>
        </w:rPr>
        <w:t>я</w:t>
      </w:r>
      <w:r w:rsidR="00FA0ADB">
        <w:rPr>
          <w:rFonts w:ascii="Franklin Gothic Demi Cond" w:hAnsi="Franklin Gothic Demi Cond"/>
          <w:bCs/>
          <w:i/>
        </w:rPr>
        <w:t xml:space="preserve"> </w:t>
      </w:r>
      <w:r w:rsidR="009537E2">
        <w:rPr>
          <w:rFonts w:ascii="Franklin Gothic Demi Cond" w:hAnsi="Franklin Gothic Demi Cond"/>
          <w:bCs/>
          <w:i/>
        </w:rPr>
        <w:t xml:space="preserve"> </w:t>
      </w:r>
      <w:r w:rsidR="002E0945">
        <w:rPr>
          <w:rFonts w:ascii="Franklin Gothic Demi Cond" w:hAnsi="Franklin Gothic Demi Cond"/>
          <w:bCs/>
          <w:i/>
        </w:rPr>
        <w:t>202</w:t>
      </w:r>
      <w:r w:rsidR="00DF7201"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 xml:space="preserve">г.                                                                                               </w:t>
      </w:r>
      <w:r w:rsidR="002E0945">
        <w:rPr>
          <w:rFonts w:ascii="Franklin Gothic Demi Cond" w:hAnsi="Franklin Gothic Demi Cond"/>
          <w:bCs/>
          <w:i/>
        </w:rPr>
        <w:t xml:space="preserve">          №</w:t>
      </w:r>
      <w:r w:rsidR="005653A6">
        <w:rPr>
          <w:rFonts w:ascii="Franklin Gothic Demi Cond" w:hAnsi="Franklin Gothic Demi Cond"/>
          <w:bCs/>
          <w:i/>
        </w:rPr>
        <w:t>2</w:t>
      </w:r>
      <w:r>
        <w:rPr>
          <w:rFonts w:ascii="Franklin Gothic Demi Cond" w:hAnsi="Franklin Gothic Demi Cond"/>
          <w:bCs/>
          <w:i/>
        </w:rPr>
        <w:t>6</w:t>
      </w:r>
      <w:r w:rsidR="002E0945">
        <w:rPr>
          <w:rFonts w:ascii="Franklin Gothic Demi Cond" w:hAnsi="Franklin Gothic Demi Cond"/>
          <w:bCs/>
          <w:i/>
        </w:rPr>
        <w:t>(</w:t>
      </w:r>
      <w:r w:rsidR="00DF7201">
        <w:rPr>
          <w:rFonts w:ascii="Franklin Gothic Demi Cond" w:hAnsi="Franklin Gothic Demi Cond"/>
          <w:bCs/>
          <w:i/>
        </w:rPr>
        <w:t>3</w:t>
      </w:r>
      <w:r w:rsidR="007D5226">
        <w:rPr>
          <w:rFonts w:ascii="Franklin Gothic Demi Cond" w:hAnsi="Franklin Gothic Demi Cond"/>
          <w:bCs/>
          <w:i/>
        </w:rPr>
        <w:t>5</w:t>
      </w:r>
      <w:r>
        <w:rPr>
          <w:rFonts w:ascii="Franklin Gothic Demi Cond" w:hAnsi="Franklin Gothic Demi Cond"/>
          <w:bCs/>
          <w:i/>
        </w:rPr>
        <w:t>2</w:t>
      </w:r>
      <w:r w:rsidR="002E0945" w:rsidRPr="00BD66DD">
        <w:rPr>
          <w:rFonts w:ascii="Franklin Gothic Demi Cond" w:hAnsi="Franklin Gothic Demi Cond"/>
          <w:bCs/>
          <w:i/>
        </w:rPr>
        <w:t>)</w:t>
      </w:r>
    </w:p>
    <w:p w:rsidR="00A55090" w:rsidRDefault="00A55090" w:rsidP="007D5226">
      <w:pPr>
        <w:ind w:left="-567" w:right="-284"/>
        <w:jc w:val="center"/>
        <w:rPr>
          <w:sz w:val="28"/>
          <w:szCs w:val="28"/>
        </w:rPr>
      </w:pPr>
    </w:p>
    <w:p w:rsidR="0005141B" w:rsidRPr="006637DA" w:rsidRDefault="0005141B" w:rsidP="0005141B">
      <w:pPr>
        <w:pStyle w:val="ConsPlusNormal"/>
        <w:jc w:val="center"/>
        <w:outlineLvl w:val="0"/>
        <w:rPr>
          <w:sz w:val="28"/>
          <w:szCs w:val="28"/>
        </w:rPr>
      </w:pPr>
      <w:r w:rsidRPr="006637DA">
        <w:rPr>
          <w:sz w:val="28"/>
          <w:szCs w:val="28"/>
        </w:rPr>
        <w:t>Администрация   Чамзинского   муниципального   района</w:t>
      </w:r>
    </w:p>
    <w:p w:rsidR="0005141B" w:rsidRPr="006637DA" w:rsidRDefault="0005141B" w:rsidP="0005141B">
      <w:pPr>
        <w:pStyle w:val="ConsPlusNormal"/>
        <w:jc w:val="center"/>
        <w:outlineLvl w:val="0"/>
        <w:rPr>
          <w:sz w:val="28"/>
          <w:szCs w:val="28"/>
        </w:rPr>
      </w:pPr>
      <w:r w:rsidRPr="006637DA">
        <w:rPr>
          <w:sz w:val="28"/>
          <w:szCs w:val="28"/>
        </w:rPr>
        <w:t>Республики    Мордовия</w:t>
      </w:r>
    </w:p>
    <w:p w:rsidR="0005141B" w:rsidRPr="0035485E" w:rsidRDefault="0005141B" w:rsidP="0005141B">
      <w:pPr>
        <w:pStyle w:val="ConsPlusNormal"/>
        <w:jc w:val="right"/>
        <w:outlineLvl w:val="0"/>
        <w:rPr>
          <w:sz w:val="26"/>
          <w:szCs w:val="26"/>
        </w:rPr>
      </w:pPr>
    </w:p>
    <w:p w:rsidR="0005141B" w:rsidRDefault="0005141B" w:rsidP="0005141B">
      <w:pPr>
        <w:pStyle w:val="1a"/>
        <w:autoSpaceDE/>
        <w:autoSpaceDN/>
        <w:jc w:val="left"/>
        <w:rPr>
          <w:rFonts w:ascii="Times New Roman" w:hAnsi="Times New Roman"/>
          <w:b w:val="0"/>
          <w:bCs w:val="0"/>
          <w:caps w:val="0"/>
          <w:sz w:val="26"/>
          <w:szCs w:val="26"/>
        </w:rPr>
      </w:pPr>
    </w:p>
    <w:p w:rsidR="0005141B" w:rsidRPr="0035485E" w:rsidRDefault="0005141B" w:rsidP="0005141B">
      <w:pPr>
        <w:pStyle w:val="1a"/>
        <w:autoSpaceDE/>
        <w:autoSpaceDN/>
        <w:jc w:val="left"/>
        <w:rPr>
          <w:rFonts w:ascii="Times New Roman" w:hAnsi="Times New Roman"/>
          <w:caps w:val="0"/>
          <w:sz w:val="26"/>
          <w:szCs w:val="26"/>
        </w:rPr>
      </w:pPr>
      <w:r>
        <w:rPr>
          <w:rFonts w:ascii="Times New Roman" w:hAnsi="Times New Roman"/>
          <w:b w:val="0"/>
          <w:bCs w:val="0"/>
          <w:caps w:val="0"/>
          <w:sz w:val="26"/>
          <w:szCs w:val="26"/>
        </w:rPr>
        <w:t xml:space="preserve">                                                           </w:t>
      </w:r>
      <w:r w:rsidRPr="0035485E">
        <w:rPr>
          <w:rFonts w:ascii="Times New Roman" w:hAnsi="Times New Roman"/>
          <w:caps w:val="0"/>
          <w:sz w:val="26"/>
          <w:szCs w:val="26"/>
        </w:rPr>
        <w:t>ПОСТАНОВЛЕНИЕ</w:t>
      </w:r>
    </w:p>
    <w:p w:rsidR="0005141B" w:rsidRPr="0035485E" w:rsidRDefault="0005141B" w:rsidP="0005141B">
      <w:pPr>
        <w:jc w:val="center"/>
        <w:rPr>
          <w:sz w:val="26"/>
          <w:szCs w:val="26"/>
        </w:rPr>
      </w:pPr>
    </w:p>
    <w:p w:rsidR="0005141B" w:rsidRPr="006637DA" w:rsidRDefault="0005141B" w:rsidP="0005141B">
      <w:pPr>
        <w:rPr>
          <w:sz w:val="28"/>
          <w:szCs w:val="28"/>
        </w:rPr>
      </w:pPr>
    </w:p>
    <w:p w:rsidR="0005141B" w:rsidRPr="00FD1BB8" w:rsidRDefault="0005141B" w:rsidP="0005141B">
      <w:pPr>
        <w:rPr>
          <w:sz w:val="28"/>
          <w:szCs w:val="28"/>
        </w:rPr>
      </w:pPr>
      <w:r w:rsidRPr="006637DA">
        <w:rPr>
          <w:sz w:val="28"/>
          <w:szCs w:val="28"/>
        </w:rPr>
        <w:t>«</w:t>
      </w:r>
      <w:r>
        <w:rPr>
          <w:sz w:val="28"/>
          <w:szCs w:val="28"/>
        </w:rPr>
        <w:t xml:space="preserve"> 10 </w:t>
      </w:r>
      <w:r w:rsidRPr="006637DA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6637DA">
        <w:rPr>
          <w:sz w:val="28"/>
          <w:szCs w:val="28"/>
        </w:rPr>
        <w:t xml:space="preserve">  2022 года                          р.п.Чамзинка</w:t>
      </w:r>
      <w:r w:rsidRPr="0035485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№ 420</w:t>
      </w:r>
    </w:p>
    <w:p w:rsidR="0005141B" w:rsidRPr="0035485E" w:rsidRDefault="0005141B" w:rsidP="0005141B">
      <w:pPr>
        <w:rPr>
          <w:sz w:val="22"/>
          <w:szCs w:val="22"/>
        </w:rPr>
      </w:pPr>
    </w:p>
    <w:p w:rsidR="0005141B" w:rsidRPr="006637DA" w:rsidRDefault="0005141B" w:rsidP="0005141B">
      <w:pPr>
        <w:rPr>
          <w:b/>
          <w:vanish/>
          <w:sz w:val="28"/>
          <w:szCs w:val="28"/>
        </w:rPr>
      </w:pPr>
    </w:p>
    <w:p w:rsidR="0005141B" w:rsidRPr="006637DA" w:rsidRDefault="0005141B" w:rsidP="0005141B">
      <w:pPr>
        <w:pStyle w:val="7"/>
        <w:jc w:val="center"/>
      </w:pPr>
      <w:r w:rsidRPr="006637DA">
        <w:rPr>
          <w:color w:val="auto"/>
        </w:rPr>
        <w:t xml:space="preserve">О внесении изменений в постановление от 25.06.2019г. № 444 « Об утверждении   муниципальной  </w:t>
      </w:r>
      <w:r w:rsidRPr="006637DA">
        <w:rPr>
          <w:bCs/>
        </w:rPr>
        <w:t xml:space="preserve">программы  «Оформление права  собственности  на  муниципальные  и  бесхозяйные  объекты недвижимого  имущества, расположенные   на территории  </w:t>
      </w:r>
      <w:r w:rsidRPr="006637DA">
        <w:t>Чамзинского муниципального  района</w:t>
      </w:r>
      <w:r w:rsidRPr="006637DA">
        <w:rPr>
          <w:bCs/>
        </w:rPr>
        <w:t>»</w:t>
      </w:r>
    </w:p>
    <w:p w:rsidR="0005141B" w:rsidRPr="00416B71" w:rsidRDefault="0005141B" w:rsidP="0005141B"/>
    <w:p w:rsidR="0005141B" w:rsidRPr="006637DA" w:rsidRDefault="0005141B" w:rsidP="000514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637DA">
        <w:rPr>
          <w:sz w:val="28"/>
          <w:szCs w:val="28"/>
        </w:rPr>
        <w:t>В соответствии со ст. 179 Бюджетного кодекса Российской Федерации, администрация Чамзинского муниципального  района</w:t>
      </w:r>
    </w:p>
    <w:p w:rsidR="0005141B" w:rsidRPr="006637DA" w:rsidRDefault="0005141B" w:rsidP="0005141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5141B" w:rsidRPr="00B74BAE" w:rsidRDefault="0005141B" w:rsidP="0005141B">
      <w:pPr>
        <w:ind w:firstLine="720"/>
        <w:jc w:val="both"/>
        <w:rPr>
          <w:sz w:val="28"/>
          <w:szCs w:val="28"/>
        </w:rPr>
      </w:pPr>
      <w:r w:rsidRPr="00B74BAE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B74BAE">
        <w:rPr>
          <w:b/>
          <w:bCs/>
          <w:sz w:val="28"/>
          <w:szCs w:val="28"/>
        </w:rPr>
        <w:t xml:space="preserve">  ПОСТАНОВЛЯЕТ</w:t>
      </w:r>
      <w:r w:rsidRPr="00B74BAE">
        <w:rPr>
          <w:sz w:val="28"/>
          <w:szCs w:val="28"/>
        </w:rPr>
        <w:t>:</w:t>
      </w:r>
    </w:p>
    <w:p w:rsidR="0005141B" w:rsidRDefault="0005141B" w:rsidP="0005141B">
      <w:pPr>
        <w:shd w:val="clear" w:color="auto" w:fill="FFFFFF"/>
        <w:ind w:firstLine="708"/>
        <w:jc w:val="both"/>
        <w:textAlignment w:val="baseline"/>
      </w:pPr>
    </w:p>
    <w:p w:rsidR="0005141B" w:rsidRPr="006637DA" w:rsidRDefault="0005141B" w:rsidP="0005141B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6637DA">
        <w:rPr>
          <w:sz w:val="28"/>
          <w:szCs w:val="28"/>
        </w:rPr>
        <w:t>1. Внести изменения в муниципальную программу Чамзинского муниципального района  «</w:t>
      </w:r>
      <w:r w:rsidRPr="006637DA">
        <w:rPr>
          <w:bCs/>
          <w:sz w:val="28"/>
          <w:szCs w:val="28"/>
          <w:bdr w:val="none" w:sz="0" w:space="0" w:color="auto" w:frame="1"/>
        </w:rPr>
        <w:t>Оформление  права</w:t>
      </w:r>
      <w:r w:rsidRPr="006637DA">
        <w:rPr>
          <w:bCs/>
          <w:sz w:val="28"/>
          <w:szCs w:val="28"/>
        </w:rPr>
        <w:t xml:space="preserve"> </w:t>
      </w:r>
      <w:r w:rsidRPr="006637DA">
        <w:rPr>
          <w:bCs/>
          <w:sz w:val="28"/>
          <w:szCs w:val="28"/>
          <w:bdr w:val="none" w:sz="0" w:space="0" w:color="auto" w:frame="1"/>
        </w:rPr>
        <w:t>собственности  на</w:t>
      </w:r>
      <w:r w:rsidRPr="006637DA">
        <w:rPr>
          <w:bCs/>
          <w:sz w:val="28"/>
          <w:szCs w:val="28"/>
        </w:rPr>
        <w:t xml:space="preserve"> муниципальные   и   </w:t>
      </w:r>
      <w:r w:rsidRPr="006637DA">
        <w:rPr>
          <w:bCs/>
          <w:sz w:val="28"/>
          <w:szCs w:val="28"/>
          <w:bdr w:val="none" w:sz="0" w:space="0" w:color="auto" w:frame="1"/>
        </w:rPr>
        <w:t>бесхозяйные  объекты недвижимого имущества</w:t>
      </w:r>
      <w:r w:rsidRPr="006637DA">
        <w:rPr>
          <w:bCs/>
          <w:sz w:val="28"/>
          <w:szCs w:val="28"/>
        </w:rPr>
        <w:t xml:space="preserve">, расположенные   </w:t>
      </w:r>
      <w:r w:rsidRPr="006637DA">
        <w:rPr>
          <w:bCs/>
          <w:sz w:val="28"/>
          <w:szCs w:val="28"/>
          <w:bdr w:val="none" w:sz="0" w:space="0" w:color="auto" w:frame="1"/>
        </w:rPr>
        <w:t xml:space="preserve">на территории  </w:t>
      </w:r>
      <w:r w:rsidRPr="006637DA">
        <w:rPr>
          <w:sz w:val="28"/>
          <w:szCs w:val="28"/>
        </w:rPr>
        <w:t>Чамзинского муниципального  района</w:t>
      </w:r>
      <w:r w:rsidRPr="006637DA">
        <w:rPr>
          <w:bCs/>
          <w:sz w:val="28"/>
          <w:szCs w:val="28"/>
          <w:bdr w:val="none" w:sz="0" w:space="0" w:color="auto" w:frame="1"/>
        </w:rPr>
        <w:t>» (далее по тексту – Программа), утвержденную постановлением администрации Чамзинского муниципального района  от 25.06.2019г. № 444, следующего содержания:</w:t>
      </w:r>
    </w:p>
    <w:p w:rsidR="0005141B" w:rsidRPr="006637DA" w:rsidRDefault="0005141B" w:rsidP="0005141B">
      <w:pPr>
        <w:tabs>
          <w:tab w:val="left" w:pos="601"/>
        </w:tabs>
        <w:spacing w:line="276" w:lineRule="auto"/>
        <w:jc w:val="both"/>
        <w:rPr>
          <w:sz w:val="28"/>
          <w:szCs w:val="28"/>
        </w:rPr>
      </w:pPr>
      <w:r w:rsidRPr="006637DA">
        <w:rPr>
          <w:bCs/>
          <w:sz w:val="28"/>
          <w:szCs w:val="28"/>
          <w:bdr w:val="none" w:sz="0" w:space="0" w:color="auto" w:frame="1"/>
        </w:rPr>
        <w:t xml:space="preserve">            1.1.</w:t>
      </w:r>
      <w:r w:rsidRPr="006637DA">
        <w:rPr>
          <w:sz w:val="28"/>
          <w:szCs w:val="28"/>
        </w:rPr>
        <w:t xml:space="preserve"> Приложение 2 к Программе  «Затраты на оформление муниципального недвижимого имущества в рамках выполнения мероприятий муниципальной программы» изложить в новой редакции, согласно приложению № 1 к настоящему постановлению.</w:t>
      </w:r>
    </w:p>
    <w:p w:rsidR="0005141B" w:rsidRPr="006637DA" w:rsidRDefault="0005141B" w:rsidP="0005141B">
      <w:pPr>
        <w:pStyle w:val="ConsPlusNormal"/>
        <w:ind w:firstLine="708"/>
        <w:jc w:val="both"/>
        <w:outlineLvl w:val="1"/>
        <w:rPr>
          <w:sz w:val="28"/>
          <w:szCs w:val="28"/>
        </w:rPr>
      </w:pPr>
      <w:r w:rsidRPr="006637DA">
        <w:rPr>
          <w:sz w:val="28"/>
          <w:szCs w:val="28"/>
        </w:rPr>
        <w:t>1.2. Приложение 3 к Программе «Ресурсное обеспечение реализации муниципальной программы», изложить в новой редакции, согласно  приложению № 2 к настоящему постановлению.</w:t>
      </w:r>
    </w:p>
    <w:p w:rsidR="0005141B" w:rsidRPr="006637DA" w:rsidRDefault="0005141B" w:rsidP="0005141B">
      <w:pPr>
        <w:ind w:firstLine="720"/>
        <w:jc w:val="both"/>
        <w:rPr>
          <w:b/>
          <w:sz w:val="28"/>
          <w:szCs w:val="28"/>
        </w:rPr>
      </w:pPr>
      <w:r w:rsidRPr="006637DA">
        <w:rPr>
          <w:sz w:val="28"/>
          <w:szCs w:val="28"/>
        </w:rPr>
        <w:t>2. Настоящее постановление вступает в силу со дня его</w:t>
      </w:r>
      <w:r w:rsidRPr="006637DA">
        <w:rPr>
          <w:b/>
          <w:sz w:val="28"/>
          <w:szCs w:val="28"/>
        </w:rPr>
        <w:t xml:space="preserve"> </w:t>
      </w:r>
      <w:hyperlink r:id="rId8" w:history="1">
        <w:r w:rsidRPr="006637DA">
          <w:rPr>
            <w:rStyle w:val="a8"/>
            <w:b/>
            <w:sz w:val="28"/>
            <w:szCs w:val="28"/>
          </w:rPr>
          <w:t>официального опубликования</w:t>
        </w:r>
      </w:hyperlink>
      <w:r w:rsidRPr="006637DA">
        <w:rPr>
          <w:sz w:val="28"/>
          <w:szCs w:val="28"/>
        </w:rPr>
        <w:t xml:space="preserve"> в информационном бюллетене.</w:t>
      </w:r>
    </w:p>
    <w:p w:rsidR="0005141B" w:rsidRPr="006637DA" w:rsidRDefault="0005141B" w:rsidP="0005141B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05141B" w:rsidRDefault="0005141B" w:rsidP="0005141B">
      <w:pPr>
        <w:shd w:val="clear" w:color="auto" w:fill="FFFFFF"/>
        <w:textAlignment w:val="baseline"/>
      </w:pPr>
    </w:p>
    <w:p w:rsidR="0005141B" w:rsidRPr="006637DA" w:rsidRDefault="0005141B" w:rsidP="0005141B">
      <w:pPr>
        <w:shd w:val="clear" w:color="auto" w:fill="FFFFFF"/>
        <w:textAlignment w:val="baseline"/>
        <w:rPr>
          <w:sz w:val="28"/>
          <w:szCs w:val="28"/>
        </w:rPr>
      </w:pPr>
    </w:p>
    <w:p w:rsidR="0005141B" w:rsidRDefault="0005141B" w:rsidP="0005141B">
      <w:pPr>
        <w:shd w:val="clear" w:color="auto" w:fill="FFFFFF"/>
        <w:textAlignment w:val="baseline"/>
        <w:rPr>
          <w:sz w:val="28"/>
          <w:szCs w:val="28"/>
        </w:rPr>
      </w:pPr>
      <w:r w:rsidRPr="006637DA">
        <w:rPr>
          <w:sz w:val="28"/>
          <w:szCs w:val="28"/>
        </w:rPr>
        <w:t>Глава  Чамзинского</w:t>
      </w:r>
    </w:p>
    <w:p w:rsidR="0005141B" w:rsidRDefault="0005141B" w:rsidP="0005141B">
      <w:pPr>
        <w:shd w:val="clear" w:color="auto" w:fill="FFFFFF"/>
        <w:textAlignment w:val="baseline"/>
        <w:rPr>
          <w:sz w:val="28"/>
          <w:szCs w:val="28"/>
        </w:rPr>
        <w:sectPr w:rsidR="0005141B" w:rsidSect="008451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851" w:left="1134" w:header="708" w:footer="708" w:gutter="0"/>
          <w:cols w:space="708"/>
          <w:docGrid w:linePitch="381"/>
        </w:sectPr>
      </w:pPr>
      <w:r>
        <w:rPr>
          <w:sz w:val="28"/>
          <w:szCs w:val="28"/>
        </w:rPr>
        <w:t>м</w:t>
      </w:r>
      <w:r w:rsidRPr="006637D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6637DA">
        <w:rPr>
          <w:sz w:val="28"/>
          <w:szCs w:val="28"/>
        </w:rPr>
        <w:t xml:space="preserve">района     </w:t>
      </w:r>
      <w:r>
        <w:rPr>
          <w:sz w:val="28"/>
          <w:szCs w:val="28"/>
        </w:rPr>
        <w:t xml:space="preserve">                                                                         Р.А. </w:t>
      </w:r>
      <w:r w:rsidRPr="00AF3BE3">
        <w:rPr>
          <w:sz w:val="28"/>
          <w:szCs w:val="28"/>
        </w:rPr>
        <w:t>Батеряков</w:t>
      </w:r>
    </w:p>
    <w:p w:rsidR="0005141B" w:rsidRPr="00EF021C" w:rsidRDefault="0005141B" w:rsidP="0005141B">
      <w:pPr>
        <w:shd w:val="clear" w:color="auto" w:fill="FFFFFF"/>
        <w:textAlignment w:val="baseline"/>
        <w:rPr>
          <w:bCs/>
          <w:color w:val="000000"/>
        </w:rPr>
      </w:pPr>
      <w:r>
        <w:rPr>
          <w:sz w:val="28"/>
          <w:szCs w:val="28"/>
        </w:rPr>
        <w:lastRenderedPageBreak/>
        <w:t xml:space="preserve"> </w:t>
      </w:r>
      <w:r w:rsidRPr="006637DA">
        <w:rPr>
          <w:sz w:val="28"/>
          <w:szCs w:val="28"/>
        </w:rPr>
        <w:t xml:space="preserve">             </w:t>
      </w:r>
      <w:r w:rsidRPr="00EF021C">
        <w:rPr>
          <w:bCs/>
          <w:color w:val="000000"/>
        </w:rPr>
        <w:t xml:space="preserve">                                                                                           </w:t>
      </w:r>
      <w:r>
        <w:rPr>
          <w:bCs/>
          <w:color w:val="000000"/>
        </w:rPr>
        <w:t xml:space="preserve">                                                                                  </w:t>
      </w:r>
      <w:r w:rsidRPr="00EF021C">
        <w:rPr>
          <w:bCs/>
          <w:color w:val="000000"/>
        </w:rPr>
        <w:t xml:space="preserve">         Приложение </w:t>
      </w:r>
      <w:r>
        <w:rPr>
          <w:bCs/>
          <w:color w:val="000000"/>
        </w:rPr>
        <w:t>№ 1</w:t>
      </w:r>
    </w:p>
    <w:p w:rsidR="0005141B" w:rsidRPr="00EF021C" w:rsidRDefault="0005141B" w:rsidP="0005141B">
      <w:pPr>
        <w:jc w:val="right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             </w:t>
      </w:r>
      <w:r w:rsidRPr="00EF021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</w:t>
      </w:r>
      <w:r w:rsidRPr="00EF021C">
        <w:rPr>
          <w:bCs/>
          <w:color w:val="000000"/>
        </w:rPr>
        <w:t>к</w:t>
      </w:r>
      <w:r>
        <w:rPr>
          <w:bCs/>
          <w:color w:val="000000"/>
        </w:rPr>
        <w:t xml:space="preserve"> постановлению от 10.06.2022г. № 420 </w:t>
      </w:r>
    </w:p>
    <w:p w:rsidR="0005141B" w:rsidRDefault="0005141B" w:rsidP="0005141B">
      <w:pPr>
        <w:jc w:val="right"/>
        <w:rPr>
          <w:b/>
          <w:bCs/>
          <w:color w:val="000000"/>
          <w:sz w:val="28"/>
          <w:szCs w:val="28"/>
        </w:rPr>
      </w:pPr>
    </w:p>
    <w:p w:rsidR="0005141B" w:rsidRDefault="0005141B" w:rsidP="0005141B">
      <w:pPr>
        <w:jc w:val="center"/>
        <w:rPr>
          <w:b/>
          <w:bCs/>
          <w:color w:val="000000"/>
          <w:sz w:val="28"/>
          <w:szCs w:val="28"/>
        </w:rPr>
      </w:pPr>
    </w:p>
    <w:p w:rsidR="0005141B" w:rsidRPr="00450CFD" w:rsidRDefault="0005141B" w:rsidP="0005141B">
      <w:pPr>
        <w:jc w:val="center"/>
        <w:rPr>
          <w:b/>
          <w:bCs/>
          <w:color w:val="000000"/>
          <w:sz w:val="28"/>
          <w:szCs w:val="28"/>
        </w:rPr>
      </w:pPr>
      <w:r w:rsidRPr="00450CFD">
        <w:rPr>
          <w:b/>
          <w:bCs/>
          <w:color w:val="000000"/>
          <w:sz w:val="28"/>
          <w:szCs w:val="28"/>
        </w:rPr>
        <w:t>Затраты на оформление муниципального недвижимого имущества в рамках выполнения мероприятий муниципальной 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450CFD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Оформление права </w:t>
      </w:r>
      <w:r w:rsidRPr="00450CFD">
        <w:rPr>
          <w:b/>
          <w:bCs/>
          <w:sz w:val="28"/>
          <w:szCs w:val="28"/>
        </w:rPr>
        <w:t xml:space="preserve">собственности на муниципальные и бесхозяйные объекты недвижимого имущества, расположенные на территории </w:t>
      </w:r>
      <w:r>
        <w:rPr>
          <w:b/>
          <w:sz w:val="28"/>
          <w:szCs w:val="28"/>
        </w:rPr>
        <w:t xml:space="preserve">Чамзинского муниципального </w:t>
      </w:r>
      <w:r w:rsidRPr="00450CFD">
        <w:rPr>
          <w:b/>
          <w:sz w:val="28"/>
          <w:szCs w:val="28"/>
        </w:rPr>
        <w:t>района</w:t>
      </w:r>
      <w:r w:rsidRPr="00450CFD">
        <w:rPr>
          <w:b/>
          <w:bCs/>
          <w:color w:val="000000"/>
          <w:sz w:val="28"/>
          <w:szCs w:val="28"/>
        </w:rPr>
        <w:t>»</w:t>
      </w:r>
    </w:p>
    <w:p w:rsidR="0005141B" w:rsidRPr="00450CFD" w:rsidRDefault="0005141B" w:rsidP="0005141B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60" w:type="dxa"/>
        <w:tblLook w:val="04A0"/>
      </w:tblPr>
      <w:tblGrid>
        <w:gridCol w:w="767"/>
        <w:gridCol w:w="5348"/>
        <w:gridCol w:w="1499"/>
        <w:gridCol w:w="1264"/>
        <w:gridCol w:w="1046"/>
        <w:gridCol w:w="1200"/>
        <w:gridCol w:w="1100"/>
        <w:gridCol w:w="1012"/>
        <w:gridCol w:w="1012"/>
        <w:gridCol w:w="1012"/>
      </w:tblGrid>
      <w:tr w:rsidR="0005141B" w:rsidRPr="00C33FE7" w:rsidTr="00845147">
        <w:trPr>
          <w:trHeight w:val="36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Количество объектов,</w:t>
            </w:r>
          </w:p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ед.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 затрат,</w:t>
            </w:r>
          </w:p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тыс.руб.</w:t>
            </w:r>
          </w:p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Запланированные  суммы затрат на оформление  имущества, тыс.руб.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2025г.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1.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both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Оформление технической документации, постановка на кадастровый учет муниципальных объектов, в т.ч. бесхозяйных объектов (объекты капитального строительства, в т.ч. объекты  жилищно-коммунального хозяйства и линейные объекты), в том числе: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AF3BE3">
              <w:rPr>
                <w:b/>
                <w:bCs/>
                <w:color w:val="000000"/>
              </w:rPr>
              <w:t>160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2262,1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245,00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Pr="00450CFD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  <w:r w:rsidRPr="00450CFD">
              <w:rPr>
                <w:b/>
                <w:bCs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830,00</w:t>
            </w:r>
          </w:p>
        </w:tc>
      </w:tr>
      <w:tr w:rsidR="0005141B" w:rsidRPr="00C33FE7" w:rsidTr="00845147">
        <w:trPr>
          <w:trHeight w:val="8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дорожного фонда (автодороги местного значения, расположенные на 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Алексеевское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Апраксинское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Большемаресевское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Большеремезеновское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Медаевское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Мичуринское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1.1.7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 w:rsidRPr="00450CFD">
              <w:t>200,00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1.1.8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 w:rsidRPr="00450CFD">
              <w:t>230,00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Объекты недвижимого имущества</w:t>
            </w:r>
            <w:r w:rsidRPr="00450CFD">
              <w:rPr>
                <w:color w:val="000000"/>
              </w:rPr>
              <w:t>, находящиеся в муниципальной собственности, закрепленные на праве</w:t>
            </w:r>
            <w:r>
              <w:rPr>
                <w:color w:val="000000"/>
              </w:rPr>
              <w:t xml:space="preserve"> оперативного управления и </w:t>
            </w:r>
            <w:r w:rsidRPr="00450CFD">
              <w:rPr>
                <w:color w:val="000000"/>
              </w:rPr>
              <w:t xml:space="preserve"> хозяйственного ведения за муниципальными </w:t>
            </w:r>
            <w:r>
              <w:rPr>
                <w:color w:val="000000"/>
              </w:rPr>
              <w:t xml:space="preserve">учреждениями и </w:t>
            </w:r>
            <w:r w:rsidRPr="00450CFD">
              <w:rPr>
                <w:color w:val="000000"/>
              </w:rPr>
              <w:t>предприятиями  Чамзинского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B0658A" w:rsidRDefault="0005141B" w:rsidP="008451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33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399,9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100,00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Default="0005141B" w:rsidP="00845147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Объекты капитального строительства  муниципальной  казны Чамзинского муниципального района</w:t>
            </w:r>
            <w:r>
              <w:rPr>
                <w:color w:val="000000"/>
              </w:rPr>
              <w:t xml:space="preserve"> </w:t>
            </w:r>
          </w:p>
          <w:p w:rsidR="0005141B" w:rsidRPr="00450CFD" w:rsidRDefault="0005141B" w:rsidP="00845147">
            <w:pPr>
              <w:jc w:val="both"/>
              <w:rPr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Default="0005141B" w:rsidP="008451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23170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84</w:t>
            </w:r>
          </w:p>
          <w:p w:rsidR="0005141B" w:rsidRPr="00231708" w:rsidRDefault="0005141B" w:rsidP="00845147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>
              <w:rPr>
                <w:b/>
              </w:rPr>
              <w:t>254,</w:t>
            </w:r>
            <w:r w:rsidRPr="00450CFD">
              <w:rPr>
                <w:b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>
              <w:rPr>
                <w:b/>
              </w:rPr>
              <w:t>245</w:t>
            </w:r>
            <w:r w:rsidRPr="00450CFD">
              <w:rPr>
                <w:b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300,00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both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Проведение кадастровых работ по формированию и постановке на ГКУ земельных участков</w:t>
            </w:r>
          </w:p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E46E5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970,1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>
              <w:rPr>
                <w:b/>
              </w:rPr>
              <w:t>130,</w:t>
            </w:r>
            <w:r w:rsidRPr="00450CFD">
              <w:rPr>
                <w:b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rPr>
                <w:b/>
              </w:rPr>
            </w:pPr>
            <w:r>
              <w:rPr>
                <w:b/>
              </w:rPr>
              <w:t xml:space="preserve">   5</w:t>
            </w:r>
            <w:r w:rsidRPr="00450CFD">
              <w:rPr>
                <w:b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</w:rPr>
            </w:pPr>
            <w:r w:rsidRPr="00450CFD">
              <w:rPr>
                <w:b/>
              </w:rPr>
              <w:t>535,00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2.1.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изготовлению межевых планов и постановке на ГКУ земельных участков занятых кладбищами на территориях сельских поселений района, в том числе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55,00</w:t>
            </w:r>
          </w:p>
        </w:tc>
      </w:tr>
      <w:tr w:rsidR="0005141B" w:rsidRPr="00C33FE7" w:rsidTr="00845147">
        <w:trPr>
          <w:trHeight w:val="2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141B" w:rsidRPr="00C33FE7" w:rsidTr="00845147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>Апраксинское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141B" w:rsidRPr="00C33FE7" w:rsidTr="00845147">
        <w:trPr>
          <w:trHeight w:val="1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141B" w:rsidRPr="00C33FE7" w:rsidTr="00845147">
        <w:trPr>
          <w:trHeight w:val="2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Большеремезенское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141B" w:rsidRPr="00C33FE7" w:rsidTr="00845147">
        <w:trPr>
          <w:trHeight w:val="1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141B" w:rsidRPr="00C33FE7" w:rsidTr="00845147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2.1.</w:t>
            </w:r>
            <w:r>
              <w:rPr>
                <w:color w:val="000000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Отрадненское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55,00</w:t>
            </w:r>
          </w:p>
        </w:tc>
      </w:tr>
      <w:tr w:rsidR="0005141B" w:rsidRPr="00C33FE7" w:rsidTr="00845147">
        <w:trPr>
          <w:trHeight w:val="1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50CFD">
              <w:rPr>
                <w:color w:val="000000"/>
              </w:rPr>
              <w:t xml:space="preserve">Пичеурское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2.2.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 xml:space="preserve">Кадастровые работы по формирования и   постановке на ГКУ земельных участков, занятых объектами дорожного фонда (автодороги местного значения, расположенные на </w:t>
            </w:r>
            <w:r w:rsidRPr="00450CFD">
              <w:rPr>
                <w:color w:val="000000"/>
              </w:rPr>
              <w:lastRenderedPageBreak/>
              <w:t>территориях сельских поселений), в разрезе по каждому поселению: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0,00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430,00</w:t>
            </w:r>
          </w:p>
        </w:tc>
      </w:tr>
      <w:tr w:rsidR="0005141B" w:rsidRPr="00C33FE7" w:rsidTr="00845147">
        <w:trPr>
          <w:trHeight w:val="1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lastRenderedPageBreak/>
              <w:t>2.2.1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Алексеевское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1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Апраксинское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Большемаресевское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16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>Большеремезенское</w:t>
            </w:r>
            <w:r>
              <w:rPr>
                <w:color w:val="000000"/>
              </w:rPr>
              <w:t xml:space="preserve"> сельское</w:t>
            </w:r>
            <w:r w:rsidRPr="00450CFD">
              <w:rPr>
                <w:color w:val="000000"/>
              </w:rPr>
              <w:t xml:space="preserve">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50CFD">
              <w:rPr>
                <w:color w:val="000000"/>
              </w:rPr>
              <w:t>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Медаевское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1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 xml:space="preserve">Мичуринское </w:t>
            </w:r>
            <w:r>
              <w:rPr>
                <w:color w:val="000000"/>
              </w:rPr>
              <w:t xml:space="preserve">сельское </w:t>
            </w:r>
            <w:r w:rsidRPr="00450CFD">
              <w:rPr>
                <w:color w:val="000000"/>
              </w:rPr>
              <w:t>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</w:tr>
      <w:tr w:rsidR="0005141B" w:rsidRPr="00C33FE7" w:rsidTr="00845147">
        <w:trPr>
          <w:trHeight w:val="2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>Отрадненское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 w:rsidRPr="00450CFD">
              <w:t>200,00</w:t>
            </w:r>
          </w:p>
        </w:tc>
      </w:tr>
      <w:tr w:rsidR="0005141B" w:rsidRPr="00C33FE7" w:rsidTr="00845147">
        <w:trPr>
          <w:trHeight w:val="1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2.2.8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rPr>
                <w:color w:val="000000"/>
              </w:rPr>
            </w:pPr>
            <w:r w:rsidRPr="00450CFD">
              <w:rPr>
                <w:color w:val="000000"/>
              </w:rPr>
              <w:t>Пичеурское поселение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  <w:r w:rsidRPr="00450CFD">
              <w:rPr>
                <w:color w:val="000000"/>
              </w:rPr>
              <w:t>230,00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</w:pPr>
            <w:r w:rsidRPr="00450CFD">
              <w:t>230,00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2.3.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участков, занятых объектами, находящимися в собственности Чамзинского муниципального района (объекты казны и объекты ЖКХ)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Pr="00161BE2">
              <w:rPr>
                <w:b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Pr="00161BE2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130,00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161BE2" w:rsidRDefault="0005141B" w:rsidP="00845147">
            <w:pPr>
              <w:jc w:val="center"/>
              <w:rPr>
                <w:b/>
                <w:color w:val="000000"/>
              </w:rPr>
            </w:pPr>
            <w:r w:rsidRPr="00161BE2">
              <w:rPr>
                <w:b/>
                <w:color w:val="000000"/>
              </w:rPr>
              <w:t>50,00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both"/>
              <w:rPr>
                <w:color w:val="000000"/>
              </w:rPr>
            </w:pPr>
            <w:r w:rsidRPr="00450CFD">
              <w:rPr>
                <w:color w:val="000000"/>
              </w:rPr>
              <w:t>Кадастровые работы по формирования и   постановке на ГКУ земельных участков</w:t>
            </w:r>
            <w:r>
              <w:rPr>
                <w:color w:val="000000"/>
              </w:rPr>
              <w:t xml:space="preserve"> с целью разграничения государственной собственности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B0658A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</w:p>
        </w:tc>
      </w:tr>
      <w:tr w:rsidR="0005141B" w:rsidRPr="00C33FE7" w:rsidTr="00845147">
        <w:trPr>
          <w:trHeight w:val="1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3.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Оценка муниципальных объектов и бесхозяйных объектов недвижимого имущества (объекты капитального строительства, в том числе объекты ЖКХ и линейные объекты)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  <w:r w:rsidRPr="0032471F">
              <w:rPr>
                <w:b/>
                <w:color w:val="000000"/>
              </w:rPr>
              <w:t>6,3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170</w:t>
            </w:r>
            <w:r w:rsidRPr="0032471F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4.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pStyle w:val="ConsPlusNormal"/>
              <w:ind w:firstLine="28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Кадастровые работы по формированию земельных участков, находящихся в муниципальной собственности Чамзинского муниципального района, и государственная собственность на которые не разграничена, для предоставления через торги в собственност</w:t>
            </w:r>
            <w:r>
              <w:rPr>
                <w:b/>
                <w:szCs w:val="24"/>
              </w:rPr>
              <w:t>ь (аренду)</w:t>
            </w:r>
            <w:r w:rsidRPr="00450CFD">
              <w:rPr>
                <w:b/>
                <w:szCs w:val="24"/>
              </w:rPr>
              <w:t xml:space="preserve"> и без проведения торгов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  <w:r w:rsidRPr="0032471F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 рыночной стоимости земельных участков,   государственная собственность на которые не разграничена с целью их продажи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240,00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6.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Определение рыночной величины арендной    платы за пользование земельными участками, государственная собственность на которые не разграничена с целью их предоставления в аренду путем проведения торгов (аукционов).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134,00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7.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 w:rsidRPr="00450CFD">
              <w:rPr>
                <w:b/>
                <w:szCs w:val="24"/>
              </w:rPr>
              <w:t>Организация и проведение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300,00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50,00</w:t>
            </w:r>
          </w:p>
        </w:tc>
      </w:tr>
      <w:tr w:rsidR="0005141B" w:rsidRPr="00C33FE7" w:rsidTr="00845147">
        <w:trPr>
          <w:trHeight w:val="4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8.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450CFD" w:rsidRDefault="0005141B" w:rsidP="00845147">
            <w:pPr>
              <w:pStyle w:val="ConsPlusNormal"/>
              <w:jc w:val="both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Организация и проведение </w:t>
            </w:r>
            <w:r w:rsidRPr="00450CFD">
              <w:rPr>
                <w:b/>
                <w:szCs w:val="24"/>
              </w:rPr>
              <w:t>торгов по продаже права заключения договоров аренды в отношении  земельных участков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rPr>
                <w:b/>
                <w:szCs w:val="24"/>
              </w:rPr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120,00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32471F" w:rsidRDefault="0005141B" w:rsidP="00845147">
            <w:pPr>
              <w:jc w:val="center"/>
              <w:rPr>
                <w:b/>
                <w:color w:val="000000"/>
              </w:rPr>
            </w:pPr>
            <w:r w:rsidRPr="0032471F">
              <w:rPr>
                <w:b/>
                <w:color w:val="000000"/>
              </w:rPr>
              <w:t>20,00</w:t>
            </w:r>
          </w:p>
        </w:tc>
      </w:tr>
      <w:tr w:rsidR="0005141B" w:rsidRPr="00C33FE7" w:rsidTr="00845147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 w:rsidRPr="00450C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663</w:t>
            </w:r>
            <w:r w:rsidRPr="00450CFD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650</w:t>
            </w:r>
            <w:r w:rsidRPr="00450CFD">
              <w:rPr>
                <w:b/>
                <w:color w:val="000000"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</w:t>
            </w:r>
            <w:r w:rsidRPr="00450CFD">
              <w:rPr>
                <w:b/>
                <w:color w:val="000000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41B" w:rsidRPr="00450CFD" w:rsidRDefault="0005141B" w:rsidP="00845147">
            <w:pPr>
              <w:jc w:val="center"/>
              <w:rPr>
                <w:b/>
                <w:color w:val="000000"/>
              </w:rPr>
            </w:pPr>
            <w:r w:rsidRPr="00450CFD">
              <w:rPr>
                <w:b/>
                <w:color w:val="000000"/>
              </w:rPr>
              <w:t>1585,00</w:t>
            </w:r>
          </w:p>
        </w:tc>
      </w:tr>
    </w:tbl>
    <w:p w:rsidR="0005141B" w:rsidRDefault="0005141B" w:rsidP="0005141B">
      <w:pPr>
        <w:pStyle w:val="ConsPlusNormal"/>
        <w:outlineLvl w:val="1"/>
        <w:rPr>
          <w:sz w:val="16"/>
          <w:szCs w:val="16"/>
        </w:rPr>
      </w:pPr>
    </w:p>
    <w:p w:rsidR="0005141B" w:rsidRDefault="0005141B" w:rsidP="0005141B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</w:p>
    <w:p w:rsidR="0005141B" w:rsidRDefault="0005141B" w:rsidP="0005141B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05141B" w:rsidRDefault="0005141B" w:rsidP="0005141B">
      <w:pPr>
        <w:jc w:val="center"/>
        <w:rPr>
          <w:bCs/>
          <w:color w:val="000000"/>
          <w:sz w:val="22"/>
          <w:szCs w:val="22"/>
        </w:rPr>
      </w:pPr>
    </w:p>
    <w:p w:rsidR="0005141B" w:rsidRDefault="0005141B" w:rsidP="0005141B">
      <w:pPr>
        <w:jc w:val="center"/>
        <w:rPr>
          <w:bCs/>
          <w:color w:val="000000"/>
          <w:sz w:val="22"/>
          <w:szCs w:val="22"/>
        </w:rPr>
      </w:pPr>
    </w:p>
    <w:p w:rsidR="0005141B" w:rsidRPr="00EF021C" w:rsidRDefault="0005141B" w:rsidP="0005141B">
      <w:pPr>
        <w:jc w:val="center"/>
        <w:rPr>
          <w:bCs/>
          <w:color w:val="000000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Приложение </w:t>
      </w:r>
      <w:r>
        <w:rPr>
          <w:bCs/>
          <w:color w:val="000000"/>
        </w:rPr>
        <w:t>№ 2</w:t>
      </w:r>
    </w:p>
    <w:p w:rsidR="0005141B" w:rsidRPr="00EF021C" w:rsidRDefault="0005141B" w:rsidP="0005141B">
      <w:pPr>
        <w:jc w:val="center"/>
        <w:rPr>
          <w:bCs/>
          <w:color w:val="000000"/>
        </w:rPr>
      </w:pPr>
      <w:r w:rsidRPr="00EF021C">
        <w:rPr>
          <w:bCs/>
          <w:color w:val="000000"/>
        </w:rPr>
        <w:t xml:space="preserve">                                      </w:t>
      </w:r>
      <w:r>
        <w:rPr>
          <w:bCs/>
          <w:color w:val="000000"/>
        </w:rPr>
        <w:t xml:space="preserve">                                                                                                                        </w:t>
      </w:r>
      <w:r w:rsidRPr="00EF021C">
        <w:rPr>
          <w:bCs/>
          <w:color w:val="000000"/>
        </w:rPr>
        <w:t xml:space="preserve">   к</w:t>
      </w:r>
      <w:r>
        <w:rPr>
          <w:bCs/>
          <w:color w:val="000000"/>
        </w:rPr>
        <w:t xml:space="preserve"> постановлению от 10.06.2022г. №  420   </w:t>
      </w:r>
    </w:p>
    <w:p w:rsidR="0005141B" w:rsidRDefault="0005141B" w:rsidP="0005141B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</w:t>
      </w:r>
    </w:p>
    <w:p w:rsidR="0005141B" w:rsidRDefault="0005141B" w:rsidP="0005141B">
      <w:pPr>
        <w:jc w:val="center"/>
        <w:rPr>
          <w:b/>
          <w:bCs/>
          <w:sz w:val="28"/>
          <w:szCs w:val="28"/>
        </w:rPr>
      </w:pPr>
    </w:p>
    <w:p w:rsidR="0005141B" w:rsidRPr="00D54CFB" w:rsidRDefault="0005141B" w:rsidP="0005141B">
      <w:pPr>
        <w:jc w:val="center"/>
        <w:rPr>
          <w:b/>
          <w:bCs/>
          <w:sz w:val="28"/>
          <w:szCs w:val="28"/>
        </w:rPr>
      </w:pPr>
      <w:r w:rsidRPr="00D54CFB">
        <w:rPr>
          <w:b/>
          <w:bCs/>
          <w:sz w:val="28"/>
          <w:szCs w:val="28"/>
        </w:rPr>
        <w:t>Ресурсное обеспечение</w:t>
      </w:r>
    </w:p>
    <w:p w:rsidR="0005141B" w:rsidRPr="00A60DFC" w:rsidRDefault="0005141B" w:rsidP="0005141B">
      <w:pPr>
        <w:pStyle w:val="7"/>
        <w:jc w:val="center"/>
      </w:pPr>
      <w:r w:rsidRPr="00D54CFB">
        <w:rPr>
          <w:bCs/>
        </w:rPr>
        <w:t xml:space="preserve">реализации муниципальной программы </w:t>
      </w:r>
      <w:r w:rsidRPr="00D54CFB">
        <w:t>«Оформление права</w:t>
      </w:r>
      <w:r w:rsidRPr="00A60DFC">
        <w:t xml:space="preserve"> собственности на муниципальные и бесхозяйные </w:t>
      </w:r>
      <w:r>
        <w:t>о</w:t>
      </w:r>
      <w:r w:rsidRPr="00A60DFC">
        <w:t>бъекты недвижимого имущества, расположенные на территории Чамзинского муниципального района»</w:t>
      </w:r>
    </w:p>
    <w:p w:rsidR="0005141B" w:rsidRDefault="0005141B" w:rsidP="0005141B">
      <w:pPr>
        <w:rPr>
          <w:b/>
          <w:sz w:val="16"/>
          <w:szCs w:val="16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5000"/>
        <w:gridCol w:w="1800"/>
        <w:gridCol w:w="1212"/>
        <w:gridCol w:w="1200"/>
        <w:gridCol w:w="1200"/>
        <w:gridCol w:w="1080"/>
        <w:gridCol w:w="1080"/>
        <w:gridCol w:w="1080"/>
      </w:tblGrid>
      <w:tr w:rsidR="0005141B" w:rsidRPr="007025F0" w:rsidTr="00845147">
        <w:trPr>
          <w:trHeight w:val="40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lastRenderedPageBreak/>
              <w:t>Статус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Источники финансирования</w:t>
            </w:r>
          </w:p>
        </w:tc>
        <w:tc>
          <w:tcPr>
            <w:tcW w:w="6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  <w:r w:rsidRPr="005233E1">
              <w:t>Расходы по годам, тыс. рублей</w:t>
            </w:r>
          </w:p>
        </w:tc>
      </w:tr>
      <w:tr w:rsidR="0005141B" w:rsidRPr="007025F0" w:rsidTr="00845147">
        <w:trPr>
          <w:trHeight w:val="963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  <w:r w:rsidRPr="005233E1">
              <w:t>2020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  <w:r w:rsidRPr="005233E1">
              <w:t xml:space="preserve">2021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  <w:r w:rsidRPr="005233E1"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  <w:r w:rsidRPr="005233E1">
              <w:t>2023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  <w:r w:rsidRPr="005233E1">
              <w:t>2024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1B" w:rsidRPr="005233E1" w:rsidRDefault="0005141B" w:rsidP="00845147">
            <w:pPr>
              <w:jc w:val="center"/>
            </w:pPr>
            <w:r w:rsidRPr="005233E1">
              <w:t>2025 год</w:t>
            </w:r>
          </w:p>
        </w:tc>
      </w:tr>
      <w:tr w:rsidR="0005141B" w:rsidRPr="00300767" w:rsidTr="00845147">
        <w:trPr>
          <w:trHeight w:val="16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Муниципальная программа Чамзинского муниципального района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color w:val="000000"/>
              </w:rPr>
            </w:pPr>
            <w:r w:rsidRPr="005233E1">
              <w:rPr>
                <w:color w:val="000000"/>
              </w:rPr>
              <w:t>Оформление права</w:t>
            </w:r>
            <w:r>
              <w:rPr>
                <w:color w:val="000000"/>
              </w:rPr>
              <w:t xml:space="preserve"> </w:t>
            </w:r>
            <w:r w:rsidRPr="005233E1">
              <w:rPr>
                <w:color w:val="000000"/>
              </w:rPr>
              <w:t xml:space="preserve">собственности </w:t>
            </w:r>
            <w:r>
              <w:rPr>
                <w:color w:val="000000"/>
              </w:rPr>
              <w:t xml:space="preserve">на  муниципальные </w:t>
            </w:r>
            <w:r w:rsidRPr="005233E1">
              <w:rPr>
                <w:color w:val="000000"/>
              </w:rPr>
              <w:t>и бесхозяйные объекты недвижимого имущества, расположенные на территории Чамзинского муниципального района</w:t>
            </w:r>
          </w:p>
          <w:p w:rsidR="0005141B" w:rsidRPr="005233E1" w:rsidRDefault="0005141B" w:rsidP="00845147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1585,0</w:t>
            </w:r>
          </w:p>
        </w:tc>
      </w:tr>
      <w:tr w:rsidR="0005141B" w:rsidRPr="007025F0" w:rsidTr="00845147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33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300767" w:rsidTr="00845147">
        <w:trPr>
          <w:trHeight w:val="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663,5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534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690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65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57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Cs/>
              </w:rPr>
            </w:pPr>
            <w:r w:rsidRPr="005233E1">
              <w:rPr>
                <w:bCs/>
              </w:rPr>
              <w:t>1585,0</w:t>
            </w:r>
          </w:p>
        </w:tc>
      </w:tr>
      <w:tr w:rsidR="0005141B" w:rsidRPr="007025F0" w:rsidTr="00845147">
        <w:trPr>
          <w:trHeight w:val="53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ind w:left="-44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tabs>
                <w:tab w:val="left" w:pos="300"/>
                <w:tab w:val="center" w:pos="432"/>
              </w:tabs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1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b/>
                <w:bCs/>
              </w:rPr>
            </w:pPr>
            <w:r w:rsidRPr="005233E1">
              <w:t>Оформление технической документации, постановка на кадастровый учет муниципальных объектов, и бесхозяйных объектов недвижимого имущества (объекты   капитального строительства, в том числе объекты ЖКХ и линейные объекты)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830,0</w:t>
            </w:r>
          </w:p>
        </w:tc>
      </w:tr>
      <w:tr w:rsidR="0005141B" w:rsidRPr="007025F0" w:rsidTr="00845147">
        <w:trPr>
          <w:trHeight w:val="24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47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FA106D" w:rsidTr="00845147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r>
              <w:t xml:space="preserve">    398,1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254</w:t>
            </w:r>
            <w:r w:rsidRPr="005233E1">
              <w:t>,</w:t>
            </w: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245</w:t>
            </w:r>
            <w:r w:rsidRPr="005233E1">
              <w:t>,</w:t>
            </w: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30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3</w:t>
            </w:r>
            <w:r>
              <w:t>0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Cs/>
              </w:rPr>
            </w:pPr>
            <w:r w:rsidRPr="005233E1">
              <w:rPr>
                <w:bCs/>
              </w:rPr>
              <w:t>830,0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2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b/>
                <w:bCs/>
              </w:rPr>
            </w:pPr>
            <w:r w:rsidRPr="005233E1">
              <w:t>Проведение кадастровых работ по   формированию и постановке на  государственный кадастровый учет земельных участков, занятых  муниципальными объектами капитального 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5233E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233E1"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535,0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65,1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Default="0005141B" w:rsidP="00845147">
            <w:pPr>
              <w:jc w:val="center"/>
            </w:pPr>
            <w:r>
              <w:t>75</w:t>
            </w:r>
            <w:r w:rsidRPr="005233E1">
              <w:t>,</w:t>
            </w:r>
            <w:r>
              <w:t>0</w:t>
            </w:r>
          </w:p>
          <w:p w:rsidR="0005141B" w:rsidRPr="005233E1" w:rsidRDefault="0005141B" w:rsidP="0084514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13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50</w:t>
            </w:r>
            <w:r w:rsidRPr="005233E1"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Cs/>
              </w:rPr>
            </w:pPr>
            <w:r w:rsidRPr="005233E1">
              <w:rPr>
                <w:bCs/>
              </w:rPr>
              <w:t>535,0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lastRenderedPageBreak/>
              <w:t>Основное мероприятие 3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ConsPlusNormal"/>
              <w:jc w:val="both"/>
              <w:outlineLvl w:val="1"/>
              <w:rPr>
                <w:szCs w:val="24"/>
              </w:rPr>
            </w:pPr>
            <w:r w:rsidRPr="005233E1">
              <w:rPr>
                <w:szCs w:val="24"/>
              </w:rPr>
              <w:t xml:space="preserve">Оценка муниципальных объектов и  бесхозяйных объектов недвижимого имущества (объекты капитального строительства, в том числе объекты ЖКХ и линейные объекты)  </w:t>
            </w:r>
          </w:p>
          <w:p w:rsidR="0005141B" w:rsidRPr="005233E1" w:rsidRDefault="0005141B" w:rsidP="0084514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66,3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17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4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</w:pPr>
            <w:r w:rsidRPr="005233E1">
              <w:t>Проведение кадастровых работ по формированию земельных участков не</w:t>
            </w:r>
            <w:r>
              <w:t xml:space="preserve"> </w:t>
            </w:r>
            <w:r w:rsidRPr="005233E1">
              <w:t>разграниченной</w:t>
            </w:r>
            <w:r>
              <w:t xml:space="preserve"> и муниципальной</w:t>
            </w:r>
            <w:r w:rsidRPr="005233E1">
              <w:t xml:space="preserve"> собственности</w:t>
            </w:r>
            <w:r>
              <w:t xml:space="preserve">  для  предоставления  в собственность (аренду) через торги и без проведения торгов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50,0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8</w:t>
            </w:r>
            <w:r w:rsidRPr="005233E1"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5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b/>
                <w:bCs/>
              </w:rPr>
            </w:pPr>
            <w:r w:rsidRPr="005233E1">
              <w:t>Определение  рыночной стоимости земельных участков, государственная собственность на которые не разграничена с целью их продажи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5233E1">
              <w:rPr>
                <w:b/>
                <w:bCs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</w:rPr>
            </w:pPr>
            <w:r w:rsidRPr="005233E1">
              <w:rPr>
                <w:b/>
                <w:bCs/>
              </w:rPr>
              <w:t>30,0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30,0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9</w:t>
            </w:r>
            <w:r w:rsidRPr="005233E1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30,0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6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b/>
                <w:bCs/>
              </w:rPr>
            </w:pPr>
            <w:r w:rsidRPr="005233E1">
              <w:t xml:space="preserve">Определение рыночной величины арендной    платы за пользование земельными участками, государственная собственность на которые не </w:t>
            </w:r>
            <w:r w:rsidRPr="005233E1">
              <w:lastRenderedPageBreak/>
              <w:t>разграничена с целью их предоставления в аренду путем проведения торгов (аукционов)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5233E1">
              <w:rPr>
                <w:b/>
              </w:rPr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>
              <w:t>34</w:t>
            </w:r>
            <w:r w:rsidRPr="005233E1">
              <w:t>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7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b/>
                <w:bCs/>
              </w:rPr>
            </w:pPr>
            <w:r w:rsidRPr="005233E1">
              <w:t>Организация и проведение  торгов по реализации земельных участков 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50,0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50,0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</w:rPr>
            </w:pPr>
            <w:r w:rsidRPr="005233E1">
              <w:rPr>
                <w:b/>
                <w:bCs/>
                <w:i/>
              </w:rPr>
              <w:t>Основное мероприятие 8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rPr>
                <w:b/>
                <w:bCs/>
              </w:rPr>
            </w:pPr>
            <w:r w:rsidRPr="005233E1">
              <w:t>Организация и проведение торгов по продаже права заключения договоров аренды в отношении земельных участков</w:t>
            </w:r>
            <w:r>
              <w:t xml:space="preserve">, </w:t>
            </w:r>
            <w:r w:rsidRPr="00C06D22">
              <w:rPr>
                <w:sz w:val="28"/>
                <w:szCs w:val="28"/>
              </w:rPr>
              <w:t xml:space="preserve"> </w:t>
            </w:r>
            <w:r w:rsidRPr="006F2738">
              <w:t>и объектов недвижимого имущества, находящегося в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</w:rPr>
            </w:pPr>
            <w:r w:rsidRPr="005233E1">
              <w:rPr>
                <w:b/>
              </w:rPr>
              <w:t>20,0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both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9"/>
              <w:rPr>
                <w:rFonts w:ascii="Times New Roman" w:hAnsi="Times New Roman" w:cs="Times New Roman"/>
              </w:rPr>
            </w:pPr>
            <w:r w:rsidRPr="005233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еспубликан</w:t>
            </w:r>
            <w:r w:rsidRPr="00523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20,0</w:t>
            </w:r>
          </w:p>
        </w:tc>
      </w:tr>
      <w:tr w:rsidR="0005141B" w:rsidRPr="007025F0" w:rsidTr="00845147">
        <w:trPr>
          <w:trHeight w:val="2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  <w:rPr>
                <w:i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pStyle w:val="affffff5"/>
              <w:rPr>
                <w:rFonts w:ascii="Times New Roman" w:hAnsi="Times New Roman" w:cs="Times New Roman"/>
                <w:sz w:val="24"/>
                <w:szCs w:val="24"/>
              </w:rPr>
            </w:pPr>
            <w:r w:rsidRPr="005233E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1B" w:rsidRPr="005233E1" w:rsidRDefault="0005141B" w:rsidP="00845147">
            <w:pPr>
              <w:jc w:val="center"/>
            </w:pPr>
            <w:r w:rsidRPr="005233E1">
              <w:t>-</w:t>
            </w:r>
          </w:p>
        </w:tc>
      </w:tr>
    </w:tbl>
    <w:p w:rsidR="0005141B" w:rsidRDefault="0005141B" w:rsidP="0005141B">
      <w:pPr>
        <w:jc w:val="right"/>
        <w:rPr>
          <w:b/>
          <w:sz w:val="16"/>
          <w:szCs w:val="16"/>
        </w:rPr>
      </w:pPr>
    </w:p>
    <w:p w:rsidR="00A55090" w:rsidRDefault="00A55090" w:rsidP="00A55090">
      <w:pPr>
        <w:jc w:val="both"/>
        <w:rPr>
          <w:sz w:val="16"/>
          <w:szCs w:val="16"/>
        </w:rPr>
      </w:pPr>
    </w:p>
    <w:p w:rsidR="00A55090" w:rsidRDefault="00A55090" w:rsidP="00A55090">
      <w:pPr>
        <w:jc w:val="both"/>
        <w:rPr>
          <w:b/>
          <w:sz w:val="36"/>
          <w:szCs w:val="36"/>
        </w:rPr>
      </w:pPr>
      <w:r w:rsidRPr="00854E3C">
        <w:rPr>
          <w:b/>
          <w:sz w:val="36"/>
          <w:szCs w:val="36"/>
        </w:rPr>
        <w:t xml:space="preserve">              </w:t>
      </w:r>
    </w:p>
    <w:p w:rsidR="00B31287" w:rsidRDefault="00A55090" w:rsidP="00D12867">
      <w:pPr>
        <w:jc w:val="both"/>
        <w:rPr>
          <w:b/>
        </w:rPr>
      </w:pPr>
      <w:r>
        <w:rPr>
          <w:b/>
          <w:sz w:val="36"/>
          <w:szCs w:val="36"/>
        </w:rPr>
        <w:t xml:space="preserve">             </w:t>
      </w:r>
      <w:r w:rsidRPr="00854E3C">
        <w:rPr>
          <w:b/>
          <w:sz w:val="36"/>
          <w:szCs w:val="36"/>
        </w:rPr>
        <w:t xml:space="preserve">       </w:t>
      </w:r>
    </w:p>
    <w:p w:rsidR="00B31287" w:rsidRDefault="00B31287" w:rsidP="001471BF">
      <w:pPr>
        <w:jc w:val="both"/>
        <w:rPr>
          <w:b/>
        </w:rPr>
      </w:pPr>
    </w:p>
    <w:p w:rsidR="0005141B" w:rsidRDefault="0005141B" w:rsidP="001471BF">
      <w:pPr>
        <w:jc w:val="both"/>
        <w:rPr>
          <w:b/>
        </w:rPr>
        <w:sectPr w:rsidR="0005141B" w:rsidSect="0005141B">
          <w:footerReference w:type="default" r:id="rId15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81B59" w:rsidRPr="00281B59" w:rsidRDefault="00281B59" w:rsidP="00281B5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АДМИНИСТРАЦИЯ ЧАМЗИНСКОГО</w:t>
      </w:r>
    </w:p>
    <w:p w:rsidR="00281B59" w:rsidRPr="00281B59" w:rsidRDefault="00281B59" w:rsidP="00281B5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</w:p>
    <w:p w:rsidR="00281B59" w:rsidRPr="00281B59" w:rsidRDefault="00281B59" w:rsidP="00281B5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МОРДОВИЯ</w:t>
      </w:r>
    </w:p>
    <w:p w:rsidR="00281B59" w:rsidRPr="00281B59" w:rsidRDefault="00281B59" w:rsidP="00281B5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81B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281B59" w:rsidRPr="00281B59" w:rsidRDefault="00281B59" w:rsidP="00281B59">
      <w:pPr>
        <w:jc w:val="center"/>
        <w:rPr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81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10.06.2022 г.                                р.п.Чамзинка                                             № 422</w:t>
      </w:r>
    </w:p>
    <w:p w:rsidR="00281B59" w:rsidRPr="00281B59" w:rsidRDefault="00281B59" w:rsidP="00281B59">
      <w:pPr>
        <w:jc w:val="center"/>
        <w:rPr>
          <w:sz w:val="28"/>
          <w:szCs w:val="28"/>
        </w:rPr>
      </w:pPr>
    </w:p>
    <w:p w:rsidR="00281B59" w:rsidRPr="00281B59" w:rsidRDefault="00281B59" w:rsidP="00281B5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81B5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Мордовия»</w:t>
      </w:r>
    </w:p>
    <w:p w:rsidR="00281B59" w:rsidRPr="00281B59" w:rsidRDefault="00281B59" w:rsidP="00281B59">
      <w:pPr>
        <w:jc w:val="both"/>
        <w:rPr>
          <w:sz w:val="28"/>
          <w:szCs w:val="28"/>
        </w:rPr>
      </w:pPr>
    </w:p>
    <w:p w:rsidR="00281B59" w:rsidRPr="00281B59" w:rsidRDefault="00281B59" w:rsidP="00281B59">
      <w:pPr>
        <w:pStyle w:val="1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81B5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соответствии с абзацем вторым пункта 1 статьи 78.1 Бюджетного кодекса Российской Федерации, Администрация Чамзинского муниципального района</w:t>
      </w:r>
    </w:p>
    <w:p w:rsidR="00281B59" w:rsidRPr="00281B59" w:rsidRDefault="00281B59" w:rsidP="00281B59">
      <w:pPr>
        <w:ind w:right="-285" w:firstLine="567"/>
        <w:jc w:val="both"/>
        <w:rPr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ind w:right="-285" w:firstLine="567"/>
        <w:jc w:val="both"/>
        <w:rPr>
          <w:color w:val="000000" w:themeColor="text1"/>
          <w:sz w:val="28"/>
          <w:szCs w:val="28"/>
        </w:rPr>
      </w:pPr>
      <w:r w:rsidRPr="00281B59">
        <w:rPr>
          <w:color w:val="000000" w:themeColor="text1"/>
          <w:sz w:val="28"/>
          <w:szCs w:val="28"/>
        </w:rPr>
        <w:t>П О СТ А Н О В Л Я Е Т:</w:t>
      </w:r>
    </w:p>
    <w:p w:rsidR="00281B59" w:rsidRPr="00281B59" w:rsidRDefault="00281B59" w:rsidP="00281B59">
      <w:pPr>
        <w:ind w:right="-285" w:firstLine="567"/>
        <w:jc w:val="both"/>
        <w:rPr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B59">
        <w:rPr>
          <w:rFonts w:ascii="Times New Roman" w:hAnsi="Times New Roman" w:cs="Times New Roman"/>
          <w:sz w:val="28"/>
          <w:szCs w:val="28"/>
        </w:rPr>
        <w:t>1. Внести в Порядок определения объема и условий предоставления субсидий на иные цели муниципальным бюджетным и автономным учреждениям Чамзинского муниципального района Республики Мордовия, утвержденный постановлением Администрации Чамзинского муниципального района Республики Мордовия от 29.12.2020 г. №875, следующие изменения:</w:t>
      </w:r>
    </w:p>
    <w:p w:rsidR="00281B59" w:rsidRPr="00281B59" w:rsidRDefault="00281B59" w:rsidP="00281B5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B59">
        <w:rPr>
          <w:rFonts w:ascii="Times New Roman" w:hAnsi="Times New Roman" w:cs="Times New Roman"/>
          <w:sz w:val="28"/>
          <w:szCs w:val="28"/>
        </w:rPr>
        <w:t>1.1. подпункт 15.11 пункта 15 Порядка изложить в новой редакции:</w:t>
      </w:r>
    </w:p>
    <w:p w:rsidR="00281B59" w:rsidRPr="00281B59" w:rsidRDefault="00281B59" w:rsidP="00281B59">
      <w:pPr>
        <w:ind w:right="-285" w:firstLine="567"/>
        <w:jc w:val="both"/>
        <w:rPr>
          <w:sz w:val="28"/>
          <w:szCs w:val="28"/>
        </w:rPr>
      </w:pPr>
      <w:r w:rsidRPr="00281B59">
        <w:rPr>
          <w:sz w:val="28"/>
          <w:szCs w:val="28"/>
        </w:rPr>
        <w:t>«</w:t>
      </w:r>
      <w:r w:rsidRPr="00281B59">
        <w:rPr>
          <w:color w:val="000000"/>
          <w:sz w:val="28"/>
          <w:szCs w:val="28"/>
        </w:rPr>
        <w:t>15.</w:t>
      </w:r>
      <w:r w:rsidRPr="00281B59">
        <w:rPr>
          <w:sz w:val="28"/>
          <w:szCs w:val="28"/>
        </w:rPr>
        <w:t>11. Результатом субсидии при предоставлении на цели, указанные в подпункте 22 пункта 4, является количество приобретенных товаров (услуг), единица измерения – штука.»;</w:t>
      </w:r>
    </w:p>
    <w:p w:rsidR="00281B59" w:rsidRPr="00281B59" w:rsidRDefault="00281B59" w:rsidP="00281B59">
      <w:pPr>
        <w:ind w:right="-285" w:firstLine="567"/>
        <w:jc w:val="both"/>
        <w:rPr>
          <w:sz w:val="28"/>
          <w:szCs w:val="28"/>
        </w:rPr>
      </w:pPr>
      <w:r w:rsidRPr="00281B59">
        <w:rPr>
          <w:sz w:val="28"/>
          <w:szCs w:val="28"/>
        </w:rPr>
        <w:t>1.2. в пункте 19 Порядка:</w:t>
      </w:r>
    </w:p>
    <w:p w:rsidR="00281B59" w:rsidRPr="00281B59" w:rsidRDefault="00281B59" w:rsidP="00281B59">
      <w:pPr>
        <w:ind w:right="-285" w:firstLine="567"/>
        <w:jc w:val="both"/>
        <w:rPr>
          <w:sz w:val="28"/>
          <w:szCs w:val="28"/>
        </w:rPr>
      </w:pPr>
      <w:r w:rsidRPr="00281B59">
        <w:rPr>
          <w:sz w:val="28"/>
          <w:szCs w:val="28"/>
        </w:rPr>
        <w:t>после слов «предоставления субсидии» дополнить словами «, иная отчетность»;</w:t>
      </w:r>
    </w:p>
    <w:p w:rsidR="00281B59" w:rsidRPr="00281B59" w:rsidRDefault="00281B59" w:rsidP="00281B59">
      <w:pPr>
        <w:ind w:right="-285" w:firstLine="567"/>
        <w:jc w:val="both"/>
        <w:rPr>
          <w:sz w:val="28"/>
          <w:szCs w:val="28"/>
        </w:rPr>
      </w:pPr>
      <w:r w:rsidRPr="00281B59">
        <w:rPr>
          <w:sz w:val="28"/>
          <w:szCs w:val="28"/>
        </w:rPr>
        <w:t>дополнить абзацем следующего содержания:</w:t>
      </w:r>
    </w:p>
    <w:p w:rsidR="00281B59" w:rsidRPr="00281B59" w:rsidRDefault="00281B59" w:rsidP="00281B59">
      <w:pPr>
        <w:ind w:right="-285" w:firstLine="567"/>
        <w:jc w:val="both"/>
        <w:rPr>
          <w:sz w:val="28"/>
          <w:szCs w:val="28"/>
        </w:rPr>
      </w:pPr>
      <w:r w:rsidRPr="00281B59">
        <w:rPr>
          <w:sz w:val="28"/>
          <w:szCs w:val="28"/>
        </w:rPr>
        <w:t>«При предоставлении субсидий учреждениям, источником финансового обеспечения которых являются межбюджетные трансферты, имеющие целевое назначение, за счет средств федерального бюджета бюджету Чамзинского муниципального района, отчетность о достижении результатов, отчетность о реализации плана мероприятий по достижению результатов предоставления субсидии (при установлении соглашением) и отчетность об осуществлении расходов формируются в государственной интегрированной информационной системе управления общественными финансами «Электронный бюджет».».</w:t>
      </w:r>
    </w:p>
    <w:p w:rsidR="00281B59" w:rsidRPr="00281B59" w:rsidRDefault="00281B59" w:rsidP="00281B5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B59">
        <w:rPr>
          <w:rFonts w:ascii="Times New Roman" w:hAnsi="Times New Roman" w:cs="Times New Roman"/>
          <w:sz w:val="28"/>
          <w:szCs w:val="28"/>
        </w:rPr>
        <w:t>2. Настоящее поста</w:t>
      </w:r>
      <w:bookmarkStart w:id="0" w:name="sub_3"/>
      <w:r w:rsidRPr="00281B59">
        <w:rPr>
          <w:rFonts w:ascii="Times New Roman" w:hAnsi="Times New Roman" w:cs="Times New Roman"/>
          <w:sz w:val="28"/>
          <w:szCs w:val="28"/>
        </w:rPr>
        <w:t>новление вступает в силу со дня его официального опубликования в Информационном бюллетене Чамзинского муниципального района Республики Мордовия.</w:t>
      </w:r>
    </w:p>
    <w:bookmarkEnd w:id="0"/>
    <w:p w:rsidR="00281B59" w:rsidRPr="00281B59" w:rsidRDefault="00281B59" w:rsidP="00281B59">
      <w:pPr>
        <w:jc w:val="both"/>
        <w:rPr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jc w:val="both"/>
        <w:rPr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jc w:val="both"/>
        <w:rPr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jc w:val="both"/>
        <w:rPr>
          <w:color w:val="000000" w:themeColor="text1"/>
          <w:sz w:val="28"/>
          <w:szCs w:val="28"/>
        </w:rPr>
      </w:pPr>
    </w:p>
    <w:p w:rsidR="00281B59" w:rsidRPr="00281B59" w:rsidRDefault="00281B59" w:rsidP="00281B59">
      <w:pPr>
        <w:jc w:val="both"/>
        <w:rPr>
          <w:color w:val="000000" w:themeColor="text1"/>
          <w:sz w:val="28"/>
          <w:szCs w:val="28"/>
        </w:rPr>
      </w:pPr>
      <w:r w:rsidRPr="00281B59">
        <w:rPr>
          <w:color w:val="000000" w:themeColor="text1"/>
          <w:sz w:val="28"/>
          <w:szCs w:val="28"/>
        </w:rPr>
        <w:t>Глава Чамзинского</w:t>
      </w:r>
    </w:p>
    <w:p w:rsidR="00281B59" w:rsidRDefault="00281B59" w:rsidP="00281B59">
      <w:pPr>
        <w:jc w:val="both"/>
        <w:rPr>
          <w:color w:val="000000" w:themeColor="text1"/>
          <w:sz w:val="28"/>
          <w:szCs w:val="28"/>
        </w:rPr>
      </w:pPr>
      <w:r w:rsidRPr="00281B59">
        <w:rPr>
          <w:color w:val="000000" w:themeColor="text1"/>
          <w:sz w:val="28"/>
          <w:szCs w:val="28"/>
        </w:rPr>
        <w:t>муниципального района                                                                  Р.А.Батеряков</w:t>
      </w:r>
    </w:p>
    <w:p w:rsidR="00281B59" w:rsidRDefault="00281B59" w:rsidP="00281B59">
      <w:pPr>
        <w:jc w:val="both"/>
        <w:rPr>
          <w:color w:val="000000" w:themeColor="text1"/>
          <w:sz w:val="28"/>
          <w:szCs w:val="28"/>
        </w:rPr>
      </w:pPr>
    </w:p>
    <w:p w:rsidR="00281B59" w:rsidRDefault="00281B59" w:rsidP="00281B59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</w:p>
    <w:p w:rsidR="00281B59" w:rsidRPr="001D66A8" w:rsidRDefault="00281B59" w:rsidP="00281B59">
      <w:pPr>
        <w:tabs>
          <w:tab w:val="left" w:pos="1418"/>
        </w:tabs>
        <w:ind w:left="1560" w:right="1558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Администрация Чамзинского муниципального района Республики Мордовия</w:t>
      </w:r>
    </w:p>
    <w:p w:rsidR="00281B59" w:rsidRPr="001D66A8" w:rsidRDefault="00281B59" w:rsidP="00281B59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ПОСТАНОВЛЕНИЕ</w:t>
      </w:r>
    </w:p>
    <w:p w:rsidR="00281B59" w:rsidRPr="001D66A8" w:rsidRDefault="00281B59" w:rsidP="00281B59">
      <w:pPr>
        <w:tabs>
          <w:tab w:val="left" w:pos="1276"/>
        </w:tabs>
        <w:ind w:right="-1"/>
        <w:rPr>
          <w:sz w:val="28"/>
          <w:szCs w:val="28"/>
        </w:rPr>
      </w:pPr>
      <w:r>
        <w:rPr>
          <w:sz w:val="28"/>
          <w:szCs w:val="28"/>
        </w:rPr>
        <w:t>«28</w:t>
      </w:r>
      <w:r w:rsidRPr="001D66A8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Pr="001D66A8">
        <w:rPr>
          <w:sz w:val="28"/>
          <w:szCs w:val="28"/>
        </w:rPr>
        <w:t xml:space="preserve"> 2022г.                                              </w:t>
      </w:r>
      <w:r>
        <w:rPr>
          <w:sz w:val="28"/>
          <w:szCs w:val="28"/>
        </w:rPr>
        <w:t xml:space="preserve">                                         № 453</w:t>
      </w:r>
    </w:p>
    <w:p w:rsidR="00281B59" w:rsidRPr="001D66A8" w:rsidRDefault="00281B59" w:rsidP="00281B59">
      <w:pPr>
        <w:tabs>
          <w:tab w:val="left" w:pos="1276"/>
        </w:tabs>
        <w:ind w:right="-1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р.п. Чамзинка</w:t>
      </w:r>
    </w:p>
    <w:p w:rsidR="00281B59" w:rsidRPr="001D66A8" w:rsidRDefault="00281B59" w:rsidP="00281B59">
      <w:pPr>
        <w:tabs>
          <w:tab w:val="left" w:pos="1276"/>
        </w:tabs>
        <w:jc w:val="center"/>
        <w:rPr>
          <w:b/>
          <w:sz w:val="28"/>
          <w:szCs w:val="28"/>
        </w:rPr>
      </w:pPr>
      <w:r w:rsidRPr="001D66A8">
        <w:rPr>
          <w:b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</w:t>
      </w:r>
      <w:r w:rsidRPr="001E7934">
        <w:rPr>
          <w:b/>
          <w:sz w:val="28"/>
          <w:szCs w:val="28"/>
        </w:rPr>
        <w:t xml:space="preserve"> от 30.03.2018 года N 207 «О создании Штаба народных дружин на территории Чамзинского муниципального района»</w:t>
      </w:r>
    </w:p>
    <w:p w:rsidR="00281B59" w:rsidRPr="001D66A8" w:rsidRDefault="00281B59" w:rsidP="00281B59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281B59" w:rsidRPr="001D66A8" w:rsidRDefault="00281B59" w:rsidP="00281B59">
      <w:pPr>
        <w:tabs>
          <w:tab w:val="left" w:pos="1276"/>
        </w:tabs>
        <w:ind w:left="142" w:right="-1" w:firstLine="426"/>
        <w:jc w:val="both"/>
        <w:rPr>
          <w:sz w:val="28"/>
          <w:szCs w:val="28"/>
        </w:rPr>
      </w:pPr>
      <w:r w:rsidRPr="001D66A8">
        <w:rPr>
          <w:sz w:val="28"/>
          <w:szCs w:val="28"/>
        </w:rPr>
        <w:t xml:space="preserve">В связи со сменой места </w:t>
      </w:r>
      <w:r>
        <w:rPr>
          <w:sz w:val="28"/>
          <w:szCs w:val="28"/>
        </w:rPr>
        <w:t>работы отдельных членов Штаба, А</w:t>
      </w:r>
      <w:r w:rsidRPr="001D66A8">
        <w:rPr>
          <w:sz w:val="28"/>
          <w:szCs w:val="28"/>
        </w:rPr>
        <w:t xml:space="preserve">дминистрация Чамзинского муниципального района     </w:t>
      </w:r>
    </w:p>
    <w:p w:rsidR="00281B59" w:rsidRPr="001D66A8" w:rsidRDefault="00281B59" w:rsidP="00281B59">
      <w:pPr>
        <w:tabs>
          <w:tab w:val="left" w:pos="1276"/>
        </w:tabs>
        <w:ind w:left="142" w:right="-1" w:firstLine="426"/>
        <w:jc w:val="center"/>
        <w:rPr>
          <w:sz w:val="28"/>
          <w:szCs w:val="28"/>
        </w:rPr>
      </w:pPr>
      <w:r w:rsidRPr="001D66A8">
        <w:rPr>
          <w:sz w:val="28"/>
          <w:szCs w:val="28"/>
        </w:rPr>
        <w:t>ПОСТАНОВЛЯЕТ:</w:t>
      </w:r>
    </w:p>
    <w:p w:rsidR="00281B59" w:rsidRDefault="00281B59" w:rsidP="00281B59"/>
    <w:p w:rsidR="00281B59" w:rsidRDefault="00281B59" w:rsidP="00281B5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C4E">
        <w:rPr>
          <w:sz w:val="28"/>
          <w:szCs w:val="28"/>
        </w:rPr>
        <w:t>1.В</w:t>
      </w:r>
      <w:r>
        <w:rPr>
          <w:sz w:val="28"/>
          <w:szCs w:val="28"/>
        </w:rPr>
        <w:t>нести</w:t>
      </w:r>
      <w:r w:rsidRPr="00E53C4E">
        <w:t xml:space="preserve"> </w:t>
      </w:r>
      <w:r>
        <w:rPr>
          <w:sz w:val="28"/>
          <w:szCs w:val="28"/>
        </w:rPr>
        <w:t>изменения</w:t>
      </w:r>
      <w:r w:rsidRPr="00E53C4E">
        <w:rPr>
          <w:sz w:val="28"/>
          <w:szCs w:val="28"/>
        </w:rPr>
        <w:t xml:space="preserve"> в постановление Администрации Чамзинского муниципального района Республики Мордовия от 30.03.2018 года N 207 «О создании Штаба народных дружин на территории Чамзинского муниципального района»</w:t>
      </w:r>
      <w:r>
        <w:rPr>
          <w:sz w:val="28"/>
          <w:szCs w:val="28"/>
        </w:rPr>
        <w:t xml:space="preserve"> изложив приложение 1</w:t>
      </w:r>
      <w:r w:rsidRPr="00E53C4E">
        <w:t xml:space="preserve"> </w:t>
      </w:r>
      <w:r>
        <w:rPr>
          <w:sz w:val="28"/>
          <w:szCs w:val="28"/>
        </w:rPr>
        <w:t>к постановлению в новой редакции (прилагается).</w:t>
      </w:r>
    </w:p>
    <w:p w:rsidR="00281B59" w:rsidRDefault="00281B59" w:rsidP="00281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аппарата А</w:t>
      </w:r>
      <w:r w:rsidRPr="001E7934">
        <w:rPr>
          <w:sz w:val="28"/>
          <w:szCs w:val="28"/>
        </w:rPr>
        <w:t>дминистрации Чамзинского муниципального района довести настоящее постановление до сведения заинтересованных лиц.</w:t>
      </w:r>
    </w:p>
    <w:p w:rsidR="00281B59" w:rsidRDefault="00281B59" w:rsidP="00281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в И</w:t>
      </w:r>
      <w:r w:rsidRPr="001E7934">
        <w:rPr>
          <w:sz w:val="28"/>
          <w:szCs w:val="28"/>
        </w:rPr>
        <w:t>нформационном бюллетене Чамзинского муниципального района.</w:t>
      </w:r>
    </w:p>
    <w:p w:rsidR="00281B59" w:rsidRDefault="00281B59" w:rsidP="00281B59">
      <w:pPr>
        <w:ind w:firstLine="708"/>
        <w:jc w:val="both"/>
        <w:rPr>
          <w:sz w:val="28"/>
          <w:szCs w:val="28"/>
        </w:rPr>
      </w:pPr>
    </w:p>
    <w:p w:rsidR="00281B59" w:rsidRDefault="00281B59" w:rsidP="00281B59">
      <w:pPr>
        <w:ind w:firstLine="708"/>
        <w:jc w:val="both"/>
        <w:rPr>
          <w:sz w:val="28"/>
          <w:szCs w:val="28"/>
        </w:rPr>
      </w:pPr>
    </w:p>
    <w:p w:rsidR="00281B59" w:rsidRDefault="00281B59" w:rsidP="00281B59">
      <w:pPr>
        <w:ind w:firstLine="708"/>
        <w:jc w:val="both"/>
        <w:rPr>
          <w:sz w:val="28"/>
          <w:szCs w:val="28"/>
        </w:rPr>
      </w:pPr>
    </w:p>
    <w:p w:rsidR="00281B59" w:rsidRDefault="00281B59" w:rsidP="00281B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Чамзинского</w:t>
      </w:r>
    </w:p>
    <w:p w:rsidR="00281B59" w:rsidRDefault="00281B59" w:rsidP="00281B59">
      <w:pPr>
        <w:tabs>
          <w:tab w:val="left" w:pos="69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Р.А. Батеряков</w:t>
      </w:r>
    </w:p>
    <w:p w:rsidR="00281B59" w:rsidRDefault="00281B59" w:rsidP="00281B59">
      <w:pPr>
        <w:rPr>
          <w:sz w:val="28"/>
          <w:szCs w:val="28"/>
        </w:rPr>
      </w:pPr>
    </w:p>
    <w:p w:rsidR="00281B59" w:rsidRPr="001E7934" w:rsidRDefault="00281B59" w:rsidP="00281B59">
      <w:pPr>
        <w:rPr>
          <w:sz w:val="28"/>
          <w:szCs w:val="28"/>
        </w:rPr>
      </w:pPr>
    </w:p>
    <w:p w:rsidR="00281B59" w:rsidRDefault="00281B59" w:rsidP="00281B59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1E7934">
        <w:rPr>
          <w:color w:val="22272F"/>
          <w:sz w:val="23"/>
          <w:szCs w:val="23"/>
        </w:rPr>
        <w:t>Приложение 1</w:t>
      </w:r>
      <w:r w:rsidRPr="001E7934">
        <w:rPr>
          <w:color w:val="22272F"/>
          <w:sz w:val="23"/>
          <w:szCs w:val="23"/>
        </w:rPr>
        <w:br/>
        <w:t>к </w:t>
      </w:r>
      <w:hyperlink r:id="rId16" w:anchor="/document/400785788/entry/0" w:history="1">
        <w:r>
          <w:rPr>
            <w:sz w:val="23"/>
            <w:szCs w:val="23"/>
          </w:rPr>
          <w:t>п</w:t>
        </w:r>
        <w:r w:rsidRPr="001E7934">
          <w:rPr>
            <w:sz w:val="23"/>
            <w:szCs w:val="23"/>
          </w:rPr>
          <w:t>остановлению</w:t>
        </w:r>
      </w:hyperlink>
      <w:r>
        <w:rPr>
          <w:color w:val="22272F"/>
          <w:sz w:val="23"/>
          <w:szCs w:val="23"/>
        </w:rPr>
        <w:t> А</w:t>
      </w:r>
      <w:r w:rsidRPr="001E7934">
        <w:rPr>
          <w:color w:val="22272F"/>
          <w:sz w:val="23"/>
          <w:szCs w:val="23"/>
        </w:rPr>
        <w:t>дминистрации</w:t>
      </w:r>
      <w:r w:rsidRPr="001E7934">
        <w:rPr>
          <w:color w:val="22272F"/>
          <w:sz w:val="23"/>
          <w:szCs w:val="23"/>
        </w:rPr>
        <w:br/>
        <w:t>Чамзинского муни</w:t>
      </w:r>
      <w:r>
        <w:rPr>
          <w:color w:val="22272F"/>
          <w:sz w:val="23"/>
          <w:szCs w:val="23"/>
        </w:rPr>
        <w:t>ципального района</w:t>
      </w:r>
      <w:r>
        <w:rPr>
          <w:color w:val="22272F"/>
          <w:sz w:val="23"/>
          <w:szCs w:val="23"/>
        </w:rPr>
        <w:br/>
        <w:t xml:space="preserve">от «       » июня 2022 г. N  </w:t>
      </w:r>
    </w:p>
    <w:p w:rsidR="00281B59" w:rsidRPr="001E7934" w:rsidRDefault="00281B59" w:rsidP="00281B59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           </w:t>
      </w:r>
    </w:p>
    <w:p w:rsidR="00281B59" w:rsidRPr="001E7934" w:rsidRDefault="00281B59" w:rsidP="00281B59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  <w:r w:rsidRPr="001E7934">
        <w:rPr>
          <w:color w:val="22272F"/>
          <w:sz w:val="32"/>
          <w:szCs w:val="32"/>
        </w:rPr>
        <w:t>Состав</w:t>
      </w:r>
      <w:r w:rsidRPr="001E7934">
        <w:rPr>
          <w:color w:val="22272F"/>
          <w:sz w:val="32"/>
          <w:szCs w:val="32"/>
        </w:rPr>
        <w:br/>
        <w:t>Штаба народных дружин на территории Чамзинского муниципального района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2022"/>
        <w:gridCol w:w="2607"/>
        <w:gridCol w:w="4302"/>
      </w:tblGrid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N</w:t>
            </w:r>
          </w:p>
          <w:p w:rsidR="00281B59" w:rsidRPr="001E7934" w:rsidRDefault="00281B59" w:rsidP="00845147">
            <w:pPr>
              <w:jc w:val="center"/>
            </w:pPr>
            <w:r w:rsidRPr="001E7934">
              <w:t>п/п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ФИО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Должность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Служебный телефон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Махаева Т.В.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Заместитель Главы Чамзинского муниципального района, руководитель Штаба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8(834</w:t>
            </w:r>
            <w:r w:rsidRPr="001E7934">
              <w:t>37</w:t>
            </w:r>
            <w:r>
              <w:t xml:space="preserve">) 2-13-11 </w:t>
            </w:r>
          </w:p>
          <w:p w:rsidR="00281B59" w:rsidRPr="001E7934" w:rsidRDefault="00281B59" w:rsidP="00845147">
            <w:pPr>
              <w:jc w:val="center"/>
            </w:pP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Пигарев А.П.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Заместитель начальника Управления по социа</w:t>
            </w:r>
            <w:r>
              <w:t>льной работе - заведующий отделом</w:t>
            </w:r>
            <w:r w:rsidRPr="001E7934">
              <w:t xml:space="preserve"> культуры, заместитель руководителя Штаба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Default="00281B59" w:rsidP="00845147">
            <w:pPr>
              <w:jc w:val="center"/>
            </w:pPr>
          </w:p>
          <w:p w:rsidR="00281B59" w:rsidRPr="0028700F" w:rsidRDefault="00281B59" w:rsidP="00845147">
            <w:pPr>
              <w:tabs>
                <w:tab w:val="left" w:pos="1056"/>
              </w:tabs>
            </w:pPr>
            <w:r>
              <w:tab/>
              <w:t xml:space="preserve">    8(83437) 2-19-90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Артемова О.В.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>
              <w:t>Начальник отдела ГО и ЧС А</w:t>
            </w:r>
            <w:r w:rsidRPr="001E7934">
              <w:t>дминистрации Чамзинского муниципального района, секретарь Комиссии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8(83437)</w:t>
            </w:r>
            <w:r w:rsidRPr="001E7934">
              <w:t>2-36-66</w:t>
            </w:r>
          </w:p>
          <w:p w:rsidR="00281B59" w:rsidRPr="001E7934" w:rsidRDefault="00281B59" w:rsidP="00845147">
            <w:pPr>
              <w:jc w:val="center"/>
            </w:pP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Силантьев В. И.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Начальник ММО МВД РФ "Чамзинский", заместитель председателя Комиссии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 xml:space="preserve">8(83437) </w:t>
            </w:r>
            <w:r w:rsidRPr="001E7934">
              <w:t xml:space="preserve">2-12-53 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5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Пресняков В. 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Заместитель начальника полиции по охране общественного порядка ММО МВД РФ "Чамзинский",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89997780536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6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Симонов В.В.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>
              <w:t>Глава А</w:t>
            </w:r>
            <w:r w:rsidRPr="001E7934">
              <w:t>дминистрации городского поселения Чамзинка, член Комиссии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8(83437)</w:t>
            </w:r>
            <w:r w:rsidRPr="001E7934">
              <w:t>2-14-93</w:t>
            </w:r>
          </w:p>
          <w:p w:rsidR="00281B59" w:rsidRPr="001E7934" w:rsidRDefault="00281B59" w:rsidP="00845147">
            <w:pPr>
              <w:jc w:val="center"/>
            </w:pP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7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Жалилов И.И.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>
              <w:t>Глава А</w:t>
            </w:r>
            <w:r w:rsidRPr="001E7934">
              <w:t>дминистрации Комсомольского городского поселения, член Комиссии (по согласованию)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8(834</w:t>
            </w:r>
            <w:r w:rsidRPr="001E7934">
              <w:t>37</w:t>
            </w:r>
            <w:r>
              <w:t>)</w:t>
            </w:r>
            <w:r w:rsidRPr="001E7934">
              <w:t xml:space="preserve">3-37-47 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8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Ушанов В.М.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Начальник МКУ Чамзинского муниципального района "ЕДДС", заместитель председателя Комиссии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</w:p>
          <w:p w:rsidR="00281B59" w:rsidRPr="001E7934" w:rsidRDefault="00281B59" w:rsidP="00845147">
            <w:pPr>
              <w:jc w:val="center"/>
            </w:pPr>
            <w:r>
              <w:t>8(83437)</w:t>
            </w:r>
            <w:r w:rsidRPr="001E7934">
              <w:t>2-36-66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9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Разуваева О.Н.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>
              <w:t>Заместитель н</w:t>
            </w:r>
            <w:r w:rsidRPr="001E7934">
              <w:t>ачальник</w:t>
            </w:r>
            <w:r>
              <w:t>а</w:t>
            </w:r>
            <w:r w:rsidRPr="001E7934">
              <w:t xml:space="preserve"> </w:t>
            </w:r>
            <w:r w:rsidRPr="001E7934">
              <w:lastRenderedPageBreak/>
              <w:t>У</w:t>
            </w:r>
            <w:r>
              <w:t>правления по социальной работе А</w:t>
            </w:r>
            <w:r w:rsidRPr="001E7934">
              <w:t>дминистрации Чамзинского муниципального района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lastRenderedPageBreak/>
              <w:t>8(83437)2-15-72</w:t>
            </w:r>
          </w:p>
          <w:p w:rsidR="00281B59" w:rsidRPr="001E7934" w:rsidRDefault="00281B59" w:rsidP="00845147">
            <w:pPr>
              <w:jc w:val="center"/>
            </w:pP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lastRenderedPageBreak/>
              <w:t>10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Бабуров Н.Н.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Директор МБОУ "Комсомольская средняя общеобразовательная школа N 1"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8(83437)</w:t>
            </w:r>
            <w:r w:rsidRPr="001E7934">
              <w:t>3-28-60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11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Кузина В.С.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>
              <w:t>И.о.д</w:t>
            </w:r>
            <w:r w:rsidRPr="001E7934">
              <w:t>иректор</w:t>
            </w:r>
            <w:r>
              <w:t>а</w:t>
            </w:r>
            <w:r w:rsidRPr="001E7934">
              <w:t xml:space="preserve"> МБОУ "Комсомольская средняя</w:t>
            </w:r>
          </w:p>
          <w:p w:rsidR="00281B59" w:rsidRPr="001E7934" w:rsidRDefault="00281B59" w:rsidP="00845147">
            <w:r w:rsidRPr="001E7934">
              <w:t>общеобразовательная школа N 2"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8(83437)</w:t>
            </w:r>
            <w:r w:rsidRPr="001E7934">
              <w:t>3-16-79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12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Ерошкин А.Ю.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Директор МБОУ "Комсомольская средняя</w:t>
            </w:r>
          </w:p>
          <w:p w:rsidR="00281B59" w:rsidRPr="001E7934" w:rsidRDefault="00281B59" w:rsidP="00845147">
            <w:r w:rsidRPr="001E7934">
              <w:t>общеобразовательная школа N 3"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8(83437)</w:t>
            </w:r>
            <w:r w:rsidRPr="001E7934">
              <w:t>3-10-13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13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>Криулькин И.М.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Директор МБОУ "Чамзинская средняя</w:t>
            </w:r>
          </w:p>
          <w:p w:rsidR="00281B59" w:rsidRPr="001E7934" w:rsidRDefault="00281B59" w:rsidP="00845147">
            <w:r w:rsidRPr="001E7934">
              <w:t>общеобразовательная школа N 2"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>
              <w:t xml:space="preserve">8(83437) </w:t>
            </w:r>
            <w:r w:rsidRPr="001E7934">
              <w:t>2-17-00</w:t>
            </w:r>
          </w:p>
        </w:tc>
      </w:tr>
      <w:tr w:rsidR="00281B59" w:rsidRPr="001E7934" w:rsidTr="00845147"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14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pPr>
              <w:jc w:val="center"/>
            </w:pPr>
            <w:r w:rsidRPr="001E7934">
              <w:t>Курочкина Н.Н.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Pr="001E7934" w:rsidRDefault="00281B59" w:rsidP="00845147">
            <w:r w:rsidRPr="001E7934">
              <w:t>Директор МБОУ "Лицей N 1" р.п. Чамзинка</w:t>
            </w:r>
          </w:p>
        </w:tc>
        <w:tc>
          <w:tcPr>
            <w:tcW w:w="4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B59" w:rsidRDefault="00281B59" w:rsidP="00845147">
            <w:pPr>
              <w:jc w:val="center"/>
            </w:pPr>
            <w:r>
              <w:t>8(83437)</w:t>
            </w:r>
            <w:r w:rsidRPr="001E7934">
              <w:t>2-17-46</w:t>
            </w:r>
          </w:p>
          <w:p w:rsidR="00281B59" w:rsidRPr="001E7934" w:rsidRDefault="00281B59" w:rsidP="00845147">
            <w:pPr>
              <w:jc w:val="center"/>
            </w:pPr>
          </w:p>
        </w:tc>
      </w:tr>
    </w:tbl>
    <w:p w:rsidR="00281B59" w:rsidRPr="001E7934" w:rsidRDefault="00281B59" w:rsidP="00281B59">
      <w:pPr>
        <w:rPr>
          <w:sz w:val="28"/>
          <w:szCs w:val="28"/>
        </w:rPr>
      </w:pPr>
    </w:p>
    <w:p w:rsidR="00852509" w:rsidRDefault="00852509" w:rsidP="00852509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</w:p>
    <w:p w:rsidR="00852509" w:rsidRDefault="00852509" w:rsidP="00852509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5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АДМИНИСТРАЦИЯ ЧАМЗИНСКОГО</w:t>
      </w:r>
    </w:p>
    <w:p w:rsidR="00852509" w:rsidRPr="00852509" w:rsidRDefault="00852509" w:rsidP="0085250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5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</w:t>
      </w:r>
    </w:p>
    <w:p w:rsidR="00852509" w:rsidRPr="00852509" w:rsidRDefault="00852509" w:rsidP="00852509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5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РЕСПУБЛИКИ МОРДОВИЯ</w:t>
      </w:r>
    </w:p>
    <w:p w:rsidR="00852509" w:rsidRPr="00852509" w:rsidRDefault="00852509" w:rsidP="0085250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250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852509" w:rsidRPr="00852509" w:rsidRDefault="00852509" w:rsidP="00852509">
      <w:pPr>
        <w:jc w:val="center"/>
        <w:rPr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250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28.06.2022 г.                                р.п.Чамзинка                                              № 454</w:t>
      </w:r>
    </w:p>
    <w:p w:rsidR="00852509" w:rsidRPr="00852509" w:rsidRDefault="00852509" w:rsidP="00852509">
      <w:pPr>
        <w:jc w:val="center"/>
        <w:rPr>
          <w:sz w:val="28"/>
          <w:szCs w:val="28"/>
        </w:rPr>
      </w:pPr>
    </w:p>
    <w:p w:rsidR="00852509" w:rsidRPr="00852509" w:rsidRDefault="00852509" w:rsidP="00852509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25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28.04.2022 г. № 298 «Об утверждении Положения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подготовки к отопительному сезону  2022-2023 гг. и в период отопительного сезона 2022-2023 гг.</w:t>
      </w:r>
    </w:p>
    <w:p w:rsidR="00852509" w:rsidRPr="00852509" w:rsidRDefault="00852509" w:rsidP="00852509">
      <w:pPr>
        <w:jc w:val="both"/>
        <w:rPr>
          <w:sz w:val="28"/>
          <w:szCs w:val="28"/>
        </w:rPr>
      </w:pPr>
    </w:p>
    <w:p w:rsidR="00852509" w:rsidRPr="00852509" w:rsidRDefault="00852509" w:rsidP="00852509">
      <w:pPr>
        <w:pStyle w:val="1"/>
        <w:ind w:right="-285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5250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 целях приведения в соответствие с требованиями законодательства, Администрация Чамзинского муниципального района</w:t>
      </w:r>
    </w:p>
    <w:p w:rsidR="00852509" w:rsidRPr="00852509" w:rsidRDefault="00852509" w:rsidP="00852509">
      <w:pPr>
        <w:ind w:right="-285" w:firstLine="567"/>
        <w:jc w:val="both"/>
        <w:rPr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ind w:right="-285" w:firstLine="567"/>
        <w:jc w:val="center"/>
        <w:rPr>
          <w:color w:val="000000" w:themeColor="text1"/>
          <w:sz w:val="28"/>
          <w:szCs w:val="28"/>
        </w:rPr>
      </w:pPr>
      <w:r w:rsidRPr="00852509">
        <w:rPr>
          <w:color w:val="000000" w:themeColor="text1"/>
          <w:sz w:val="28"/>
          <w:szCs w:val="28"/>
        </w:rPr>
        <w:t>П О СТ А Н О В Л Я Е Т:</w:t>
      </w:r>
    </w:p>
    <w:p w:rsidR="00852509" w:rsidRPr="00852509" w:rsidRDefault="00852509" w:rsidP="00852509">
      <w:pPr>
        <w:ind w:right="-285" w:firstLine="567"/>
        <w:jc w:val="both"/>
        <w:rPr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5250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создании и использовании резерва материально-технических ресурсов (запасов) Чамзинского  муниципального района для предупреждения и ликвидации аварий, чрезвычайных ситуаций на объектах жилищно-коммунального хозяйства в период подготовки к отопительному сезону  2022-2023 гг. и в период отопительного сезона 2022-2023 гг., утвержденное постановлением Администрации Чамзинского муниципального района от 28.04.2022 г. № 298</w:t>
      </w:r>
      <w:r w:rsidRPr="0085250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>1.1. В пункте 1.2 Положения слова «на возмездной основе» заменить словами «на безвозмездной основе»;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>1.2. Пункт 5.3 Положения после слов «по ходатайству руководителя предприятия (учреждения), эксплуатирующего объект жилищно-коммунального хозяйства» дополнить словами – «Главы Администрации поселения Чамзинского муниципального района (далее – Главы).»;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>1.3.   Пункт 5.4 Положения после слов «руководителя» дополнить словом «Главы»;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 xml:space="preserve">1.4. Пункт 5.9 Положения после слов «Предприятие (учреждение)» дополнить словами «Администрация поселения»; 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>1.5. Пункт 5.10 Положения после слов «Предприятие (учреждение)» дополнить словами «Администрация поселения»;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>1.6.  Пункт 5.12 Положения после слов «Предприятия (учреждения)» дополнить словами «Администрации поселения»;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 xml:space="preserve">1.7.  Пункт 5.13 Положения после слов «Предприятие (учреждение)» дополнить словами «Администрация поселения». </w:t>
      </w:r>
    </w:p>
    <w:p w:rsidR="00852509" w:rsidRPr="00852509" w:rsidRDefault="00852509" w:rsidP="00852509">
      <w:pPr>
        <w:pStyle w:val="a4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0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Мордовия.</w:t>
      </w:r>
    </w:p>
    <w:p w:rsidR="00852509" w:rsidRPr="00852509" w:rsidRDefault="00852509" w:rsidP="00852509">
      <w:pPr>
        <w:jc w:val="both"/>
        <w:rPr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jc w:val="both"/>
        <w:rPr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jc w:val="both"/>
        <w:rPr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jc w:val="both"/>
        <w:rPr>
          <w:color w:val="000000" w:themeColor="text1"/>
          <w:sz w:val="28"/>
          <w:szCs w:val="28"/>
        </w:rPr>
      </w:pPr>
    </w:p>
    <w:p w:rsidR="00852509" w:rsidRPr="00852509" w:rsidRDefault="00852509" w:rsidP="00852509">
      <w:pPr>
        <w:jc w:val="both"/>
        <w:rPr>
          <w:color w:val="000000" w:themeColor="text1"/>
          <w:sz w:val="28"/>
          <w:szCs w:val="28"/>
        </w:rPr>
      </w:pPr>
      <w:r w:rsidRPr="00852509">
        <w:rPr>
          <w:color w:val="000000" w:themeColor="text1"/>
          <w:sz w:val="28"/>
          <w:szCs w:val="28"/>
        </w:rPr>
        <w:t>Глава Чамзинского</w:t>
      </w:r>
    </w:p>
    <w:p w:rsidR="00852509" w:rsidRPr="00852509" w:rsidRDefault="00852509" w:rsidP="00852509">
      <w:pPr>
        <w:jc w:val="both"/>
        <w:rPr>
          <w:color w:val="000000" w:themeColor="text1"/>
          <w:sz w:val="28"/>
          <w:szCs w:val="28"/>
        </w:rPr>
      </w:pPr>
      <w:r w:rsidRPr="00852509">
        <w:rPr>
          <w:color w:val="000000" w:themeColor="text1"/>
          <w:sz w:val="28"/>
          <w:szCs w:val="28"/>
        </w:rPr>
        <w:t>муниципального района                                                                  Р.А. Батеряков</w:t>
      </w:r>
    </w:p>
    <w:p w:rsidR="00281B59" w:rsidRPr="00852509" w:rsidRDefault="00281B59" w:rsidP="00852509">
      <w:pPr>
        <w:jc w:val="both"/>
        <w:rPr>
          <w:color w:val="000000" w:themeColor="text1"/>
          <w:sz w:val="28"/>
          <w:szCs w:val="28"/>
        </w:rPr>
      </w:pPr>
    </w:p>
    <w:p w:rsidR="00B31287" w:rsidRPr="00852509" w:rsidRDefault="00B31287" w:rsidP="00852509">
      <w:pPr>
        <w:jc w:val="both"/>
        <w:rPr>
          <w:b/>
        </w:rPr>
      </w:pPr>
    </w:p>
    <w:p w:rsidR="007C0E93" w:rsidRDefault="007C0E93" w:rsidP="007C0E93">
      <w:pPr>
        <w:pStyle w:val="a4"/>
        <w:jc w:val="center"/>
        <w:rPr>
          <w:b/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Default="007C0E93" w:rsidP="007C0E93">
      <w:pPr>
        <w:pStyle w:val="a4"/>
        <w:jc w:val="center"/>
        <w:rPr>
          <w:bCs/>
          <w:color w:val="000000" w:themeColor="text1"/>
          <w:sz w:val="28"/>
          <w:szCs w:val="28"/>
        </w:rPr>
      </w:pPr>
    </w:p>
    <w:p w:rsidR="007C0E93" w:rsidRPr="007C0E93" w:rsidRDefault="007C0E93" w:rsidP="007C0E9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АДМИНИСТРАЦИЯ ЧАМЗИНСКОГО</w:t>
      </w:r>
    </w:p>
    <w:p w:rsidR="007C0E93" w:rsidRPr="007C0E93" w:rsidRDefault="007C0E93" w:rsidP="007C0E9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:rsidR="007C0E93" w:rsidRPr="007C0E93" w:rsidRDefault="007C0E93" w:rsidP="007C0E9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E9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МОРДОВИЯ</w:t>
      </w:r>
    </w:p>
    <w:p w:rsidR="007C0E93" w:rsidRPr="007C0E93" w:rsidRDefault="007C0E93" w:rsidP="007C0E93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0E93" w:rsidRPr="007C0E93" w:rsidRDefault="007C0E93" w:rsidP="007C0E93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C0E9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7C0E93" w:rsidRPr="007C0E93" w:rsidRDefault="007C0E93" w:rsidP="007C0E93">
      <w:pPr>
        <w:jc w:val="center"/>
        <w:rPr>
          <w:color w:val="000000" w:themeColor="text1"/>
          <w:sz w:val="28"/>
          <w:szCs w:val="28"/>
        </w:rPr>
      </w:pPr>
    </w:p>
    <w:p w:rsidR="007C0E93" w:rsidRPr="007C0E93" w:rsidRDefault="007C0E93" w:rsidP="007C0E93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C0E9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28.06.2022 г.                                 р.п.Чамзинка                                            № 455</w:t>
      </w:r>
    </w:p>
    <w:p w:rsidR="007C0E93" w:rsidRPr="007C0E93" w:rsidRDefault="007C0E93" w:rsidP="007C0E93">
      <w:pPr>
        <w:jc w:val="center"/>
        <w:rPr>
          <w:sz w:val="28"/>
          <w:szCs w:val="28"/>
        </w:rPr>
      </w:pPr>
    </w:p>
    <w:p w:rsidR="007C0E93" w:rsidRPr="007C0E93" w:rsidRDefault="007C0E93" w:rsidP="007C0E93">
      <w:pPr>
        <w:pStyle w:val="1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C0E9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Администрации Чамзинского муниципального района по предоставлению муниципальной услуги "Подготовка и выдача разрешения на строительство, реконструкцию объектов капитального строительства, внесение изменений в разрешение на строительство, в том числе в связи с необходимостью продления срока действия разрешения на строительство, утвержденный постановлением Администрации Чамзинского муниципального района Республики Мордовия от 14.04.2022 г. № 243</w:t>
      </w:r>
    </w:p>
    <w:p w:rsidR="007C0E93" w:rsidRPr="007C0E93" w:rsidRDefault="007C0E93" w:rsidP="007C0E93">
      <w:pPr>
        <w:jc w:val="both"/>
        <w:rPr>
          <w:sz w:val="28"/>
          <w:szCs w:val="28"/>
        </w:rPr>
      </w:pPr>
    </w:p>
    <w:p w:rsidR="007C0E93" w:rsidRPr="007C0E93" w:rsidRDefault="007C0E93" w:rsidP="007C0E93">
      <w:pPr>
        <w:pStyle w:val="1"/>
        <w:ind w:left="142" w:right="-1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7C0E93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На основании ст. 5 Федерального закона от 30 декабря 2021 г. N 476-ФЗ "О внесении изменений в отдельные законодательные акты Российской Федерации", принимая во внимание предложение прокуратуры Чамзинского района, Администрация Чамзинского муниципального района</w:t>
      </w:r>
    </w:p>
    <w:p w:rsidR="007C0E93" w:rsidRPr="007C0E93" w:rsidRDefault="007C0E93" w:rsidP="007C0E93">
      <w:pPr>
        <w:ind w:left="142" w:right="-1" w:firstLine="567"/>
        <w:jc w:val="both"/>
        <w:rPr>
          <w:color w:val="000000" w:themeColor="text1"/>
          <w:sz w:val="28"/>
          <w:szCs w:val="28"/>
        </w:rPr>
      </w:pPr>
    </w:p>
    <w:p w:rsidR="007C0E93" w:rsidRPr="007C0E93" w:rsidRDefault="007C0E93" w:rsidP="00DF3EBC">
      <w:pPr>
        <w:ind w:left="142" w:right="-1" w:firstLine="567"/>
        <w:jc w:val="center"/>
        <w:rPr>
          <w:color w:val="000000" w:themeColor="text1"/>
          <w:sz w:val="28"/>
          <w:szCs w:val="28"/>
        </w:rPr>
      </w:pPr>
      <w:r w:rsidRPr="007C0E93">
        <w:rPr>
          <w:color w:val="000000" w:themeColor="text1"/>
          <w:sz w:val="28"/>
          <w:szCs w:val="28"/>
        </w:rPr>
        <w:t>П О СТ А Н О В Л Я Е Т:</w:t>
      </w:r>
    </w:p>
    <w:p w:rsidR="007C0E93" w:rsidRPr="007C0E93" w:rsidRDefault="007C0E93" w:rsidP="007C0E93">
      <w:pPr>
        <w:ind w:left="142" w:right="-1" w:firstLine="567"/>
        <w:jc w:val="both"/>
        <w:rPr>
          <w:color w:val="000000" w:themeColor="text1"/>
          <w:sz w:val="28"/>
          <w:szCs w:val="28"/>
        </w:rPr>
      </w:pPr>
    </w:p>
    <w:p w:rsidR="007C0E93" w:rsidRPr="007C0E93" w:rsidRDefault="007C0E93" w:rsidP="007C0E93">
      <w:pPr>
        <w:pStyle w:val="a4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1. Внести в Административный регламент Администрации Чамзинского муниципального района по предоставлению муниципальной услуги "Подготовка и выдача разрешения на строительство, реконструкцию объектов капитального строительства, внесение изменений в разрешение на строительство, в том числе в связи с необходимостью продления срока действия разрешения на строительство, утвержденный постановлением Администрации Чамзинского муниципального района Республики Мордовия от 14.04.2022 г. № 243, следующее изменение: подпункт «г» пункта 2.8 Административного регламента после слов «реконструкции многоквартирного дома» дополнить словами «согласие правообладателей всех домов блокированной застройки в одном ряду в случае реконструкции одного из домов блокированной застройки».</w:t>
      </w:r>
    </w:p>
    <w:p w:rsidR="007C0E93" w:rsidRPr="007C0E93" w:rsidRDefault="007C0E93" w:rsidP="007C0E93">
      <w:pPr>
        <w:pStyle w:val="a4"/>
        <w:ind w:left="-142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9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 Чамзинского муниципального района Республики Мордовия.</w:t>
      </w:r>
    </w:p>
    <w:p w:rsidR="007C0E93" w:rsidRPr="007C0E93" w:rsidRDefault="007C0E93" w:rsidP="007C0E93">
      <w:pPr>
        <w:ind w:left="142" w:right="-1"/>
        <w:jc w:val="both"/>
        <w:rPr>
          <w:color w:val="000000" w:themeColor="text1"/>
          <w:sz w:val="28"/>
          <w:szCs w:val="28"/>
        </w:rPr>
      </w:pPr>
    </w:p>
    <w:p w:rsidR="007C0E93" w:rsidRPr="007C0E93" w:rsidRDefault="007C0E93" w:rsidP="007C0E93">
      <w:pPr>
        <w:ind w:left="-142" w:right="-285"/>
        <w:jc w:val="both"/>
        <w:rPr>
          <w:color w:val="000000" w:themeColor="text1"/>
          <w:sz w:val="28"/>
          <w:szCs w:val="28"/>
        </w:rPr>
      </w:pPr>
    </w:p>
    <w:p w:rsidR="007C0E93" w:rsidRPr="007C0E93" w:rsidRDefault="007C0E93" w:rsidP="007C0E93">
      <w:pPr>
        <w:ind w:left="-142" w:right="-285"/>
        <w:jc w:val="both"/>
        <w:rPr>
          <w:color w:val="000000" w:themeColor="text1"/>
          <w:sz w:val="28"/>
          <w:szCs w:val="28"/>
        </w:rPr>
      </w:pPr>
      <w:r w:rsidRPr="007C0E93">
        <w:rPr>
          <w:color w:val="000000" w:themeColor="text1"/>
          <w:sz w:val="28"/>
          <w:szCs w:val="28"/>
        </w:rPr>
        <w:t>Глава Чамзинского</w:t>
      </w:r>
    </w:p>
    <w:p w:rsidR="007C0E93" w:rsidRPr="007C0E93" w:rsidRDefault="007C0E93" w:rsidP="007C0E93">
      <w:pPr>
        <w:ind w:left="-142" w:right="-1"/>
        <w:jc w:val="both"/>
        <w:rPr>
          <w:color w:val="000000" w:themeColor="text1"/>
          <w:sz w:val="28"/>
          <w:szCs w:val="28"/>
        </w:rPr>
      </w:pPr>
      <w:r w:rsidRPr="007C0E93">
        <w:rPr>
          <w:color w:val="000000" w:themeColor="text1"/>
          <w:sz w:val="28"/>
          <w:szCs w:val="28"/>
        </w:rPr>
        <w:t>муниципального района                                                           Р.А. Батеряков</w:t>
      </w:r>
    </w:p>
    <w:p w:rsidR="00281B59" w:rsidRDefault="00281B59" w:rsidP="007C0E93">
      <w:pPr>
        <w:jc w:val="both"/>
        <w:rPr>
          <w:b/>
        </w:rPr>
      </w:pPr>
    </w:p>
    <w:p w:rsidR="007C0E93" w:rsidRPr="007C0E93" w:rsidRDefault="007C0E93" w:rsidP="007C0E93">
      <w:pPr>
        <w:jc w:val="both"/>
        <w:rPr>
          <w:b/>
        </w:rPr>
      </w:pPr>
    </w:p>
    <w:p w:rsidR="0005141B" w:rsidRDefault="0005141B" w:rsidP="001471BF">
      <w:pPr>
        <w:jc w:val="both"/>
        <w:rPr>
          <w:b/>
        </w:rPr>
      </w:pPr>
    </w:p>
    <w:p w:rsidR="004A15E2" w:rsidRPr="009E1191" w:rsidRDefault="004A15E2" w:rsidP="004A15E2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>АДМИНИСТРАЦИЯ ЧАМЗИНСКОГО</w:t>
      </w:r>
    </w:p>
    <w:p w:rsidR="004A15E2" w:rsidRPr="009E1191" w:rsidRDefault="004A15E2" w:rsidP="004A15E2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>МУНИЦИПАЛЬНОГО РАЙОНА</w:t>
      </w:r>
    </w:p>
    <w:p w:rsidR="004A15E2" w:rsidRPr="009E1191" w:rsidRDefault="004A15E2" w:rsidP="004A15E2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9E1191">
        <w:rPr>
          <w:rFonts w:ascii="Times New Roman" w:hAnsi="Times New Roman"/>
          <w:b w:val="0"/>
          <w:sz w:val="26"/>
          <w:szCs w:val="26"/>
        </w:rPr>
        <w:t xml:space="preserve">РЕСПУБЛИКИ МОРДОВИЯ </w:t>
      </w:r>
    </w:p>
    <w:p w:rsidR="004A15E2" w:rsidRPr="009E1191" w:rsidRDefault="004A15E2" w:rsidP="004A15E2">
      <w:pPr>
        <w:rPr>
          <w:sz w:val="26"/>
          <w:szCs w:val="26"/>
        </w:rPr>
      </w:pPr>
    </w:p>
    <w:p w:rsidR="004A15E2" w:rsidRPr="009E1191" w:rsidRDefault="004A15E2" w:rsidP="004A15E2">
      <w:pPr>
        <w:rPr>
          <w:sz w:val="26"/>
          <w:szCs w:val="26"/>
        </w:rPr>
      </w:pPr>
    </w:p>
    <w:p w:rsidR="004A15E2" w:rsidRPr="009E1191" w:rsidRDefault="004A15E2" w:rsidP="004A15E2">
      <w:pPr>
        <w:jc w:val="center"/>
        <w:rPr>
          <w:bCs/>
          <w:sz w:val="26"/>
          <w:szCs w:val="26"/>
        </w:rPr>
      </w:pPr>
      <w:r w:rsidRPr="009E1191">
        <w:rPr>
          <w:bCs/>
          <w:sz w:val="26"/>
          <w:szCs w:val="26"/>
        </w:rPr>
        <w:t>ПОСТАНОВЛЕНИЕ</w:t>
      </w:r>
    </w:p>
    <w:p w:rsidR="004A15E2" w:rsidRPr="00D13F4F" w:rsidRDefault="004A15E2" w:rsidP="004A15E2">
      <w:pPr>
        <w:pStyle w:val="1"/>
        <w:rPr>
          <w:rFonts w:ascii="Times New Roman" w:hAnsi="Times New Roman"/>
          <w:sz w:val="26"/>
          <w:szCs w:val="26"/>
        </w:rPr>
      </w:pPr>
    </w:p>
    <w:p w:rsidR="004A15E2" w:rsidRPr="00D13F4F" w:rsidRDefault="004A15E2" w:rsidP="004A15E2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28.06.</w:t>
      </w:r>
      <w:r w:rsidRPr="00D13F4F">
        <w:rPr>
          <w:sz w:val="26"/>
          <w:szCs w:val="26"/>
          <w:u w:val="single"/>
        </w:rPr>
        <w:t xml:space="preserve"> </w:t>
      </w:r>
      <w:r w:rsidRPr="00D13F4F">
        <w:rPr>
          <w:sz w:val="26"/>
          <w:szCs w:val="26"/>
        </w:rPr>
        <w:t>2022 г.                                                                                                       №</w:t>
      </w:r>
      <w:r>
        <w:rPr>
          <w:sz w:val="26"/>
          <w:szCs w:val="26"/>
        </w:rPr>
        <w:t xml:space="preserve"> 457</w:t>
      </w:r>
    </w:p>
    <w:p w:rsidR="004A15E2" w:rsidRPr="00D13F4F" w:rsidRDefault="004A15E2" w:rsidP="004A15E2">
      <w:pPr>
        <w:jc w:val="center"/>
        <w:rPr>
          <w:sz w:val="26"/>
          <w:szCs w:val="26"/>
        </w:rPr>
      </w:pPr>
      <w:r w:rsidRPr="00D13F4F">
        <w:rPr>
          <w:sz w:val="26"/>
          <w:szCs w:val="26"/>
        </w:rPr>
        <w:t>р.п.Чамзинка</w:t>
      </w:r>
    </w:p>
    <w:p w:rsidR="004A15E2" w:rsidRPr="00D13F4F" w:rsidRDefault="004A15E2" w:rsidP="004A15E2"/>
    <w:p w:rsidR="004A15E2" w:rsidRPr="00D13F4F" w:rsidRDefault="004A15E2" w:rsidP="004A15E2">
      <w:pPr>
        <w:jc w:val="center"/>
        <w:rPr>
          <w:b/>
          <w:bCs/>
          <w:sz w:val="28"/>
          <w:szCs w:val="28"/>
        </w:rPr>
      </w:pPr>
      <w:r w:rsidRPr="00D13F4F">
        <w:rPr>
          <w:b/>
          <w:bCs/>
          <w:sz w:val="28"/>
          <w:szCs w:val="28"/>
        </w:rPr>
        <w:t xml:space="preserve">О внесении изменений в Условия и порядок проведения реструктуризации обязательств (задолженности) поселений </w:t>
      </w:r>
      <w:bookmarkStart w:id="1" w:name="_Hlk100918960"/>
      <w:r w:rsidRPr="00D13F4F">
        <w:rPr>
          <w:b/>
          <w:bCs/>
          <w:sz w:val="28"/>
          <w:szCs w:val="28"/>
        </w:rPr>
        <w:t>в Чамзинском муниципальном районе Республики Мордовия по бюджетным кредитам, предоставленным из районного бюджета Чамзинского муниципального района Республики Мордовия</w:t>
      </w:r>
      <w:r>
        <w:rPr>
          <w:b/>
          <w:bCs/>
          <w:sz w:val="28"/>
          <w:szCs w:val="28"/>
        </w:rPr>
        <w:t xml:space="preserve">, утвержденные  </w:t>
      </w:r>
      <w:r w:rsidRPr="009E1191">
        <w:rPr>
          <w:b/>
          <w:bCs/>
          <w:sz w:val="28"/>
          <w:szCs w:val="28"/>
        </w:rPr>
        <w:t xml:space="preserve">постановлением </w:t>
      </w:r>
      <w:r>
        <w:rPr>
          <w:b/>
          <w:bCs/>
          <w:sz w:val="28"/>
          <w:szCs w:val="28"/>
        </w:rPr>
        <w:t>А</w:t>
      </w:r>
      <w:r w:rsidRPr="009E1191">
        <w:rPr>
          <w:b/>
          <w:bCs/>
          <w:sz w:val="28"/>
          <w:szCs w:val="28"/>
        </w:rPr>
        <w:t>дминистрации Чамзинского муниципального района Республики Мордовия от 14 мая 2019 г.</w:t>
      </w:r>
      <w:r>
        <w:rPr>
          <w:b/>
          <w:bCs/>
          <w:sz w:val="28"/>
          <w:szCs w:val="28"/>
        </w:rPr>
        <w:t xml:space="preserve"> </w:t>
      </w:r>
      <w:r w:rsidRPr="009E1191">
        <w:rPr>
          <w:b/>
          <w:bCs/>
          <w:sz w:val="28"/>
          <w:szCs w:val="28"/>
        </w:rPr>
        <w:t xml:space="preserve">№330 </w:t>
      </w:r>
      <w:r w:rsidRPr="00D13F4F">
        <w:rPr>
          <w:b/>
          <w:bCs/>
          <w:sz w:val="28"/>
          <w:szCs w:val="28"/>
        </w:rPr>
        <w:t xml:space="preserve"> </w:t>
      </w:r>
    </w:p>
    <w:p w:rsidR="004A15E2" w:rsidRPr="00D13F4F" w:rsidRDefault="004A15E2" w:rsidP="004A15E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4A15E2" w:rsidRPr="00D13F4F" w:rsidRDefault="004A15E2" w:rsidP="004A15E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5E2" w:rsidRDefault="004A15E2" w:rsidP="002166F7">
      <w:pPr>
        <w:ind w:left="-567" w:right="-285" w:firstLine="708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 xml:space="preserve">В соответствии со статьей 93.2 Бюджетного кодекса Российской Федерации, статьей 16 решения Совета депутатов Чамзинского муниципального района от 23.12.2021 года №23 «О бюджете Чамзинского муниципального района на 2022 год и плановый период 2023 и 2024 годов», Администрация Чамзинского муниципального района </w:t>
      </w:r>
    </w:p>
    <w:p w:rsidR="004A15E2" w:rsidRDefault="004A15E2" w:rsidP="002166F7">
      <w:pPr>
        <w:ind w:left="-567" w:right="-285" w:firstLine="708"/>
        <w:jc w:val="both"/>
        <w:rPr>
          <w:rFonts w:eastAsia="Calibri"/>
          <w:sz w:val="28"/>
          <w:szCs w:val="28"/>
        </w:rPr>
      </w:pPr>
    </w:p>
    <w:p w:rsidR="004A15E2" w:rsidRPr="00D13F4F" w:rsidRDefault="004A15E2" w:rsidP="002166F7">
      <w:pPr>
        <w:ind w:left="-567" w:right="-285" w:firstLine="708"/>
        <w:jc w:val="center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>постановляет:</w:t>
      </w:r>
    </w:p>
    <w:p w:rsidR="004A15E2" w:rsidRPr="00D13F4F" w:rsidRDefault="004A15E2" w:rsidP="002166F7">
      <w:pPr>
        <w:ind w:left="-567" w:right="-285" w:firstLine="708"/>
        <w:jc w:val="both"/>
        <w:rPr>
          <w:rFonts w:eastAsia="Calibri"/>
          <w:sz w:val="28"/>
          <w:szCs w:val="28"/>
        </w:rPr>
      </w:pPr>
    </w:p>
    <w:p w:rsidR="004A15E2" w:rsidRPr="00D13F4F" w:rsidRDefault="004A15E2" w:rsidP="002166F7">
      <w:pPr>
        <w:numPr>
          <w:ilvl w:val="0"/>
          <w:numId w:val="2"/>
        </w:numPr>
        <w:suppressAutoHyphens/>
        <w:ind w:left="-567" w:right="-285" w:firstLine="708"/>
        <w:jc w:val="both"/>
        <w:rPr>
          <w:sz w:val="28"/>
          <w:szCs w:val="28"/>
        </w:rPr>
      </w:pPr>
      <w:r w:rsidRPr="00D13F4F">
        <w:rPr>
          <w:rFonts w:eastAsia="Calibri"/>
          <w:sz w:val="28"/>
          <w:szCs w:val="28"/>
        </w:rPr>
        <w:t xml:space="preserve">Внести в Условия и порядок проведения реструктуризации обязательств (задолженности) поселений в Чамзинском муниципальном районе Республики Мордовия по бюджетным кредитам, предоставленным из районного бюджета Чамзинского муниципального района Республики Мордовия, утвержденные постановлением </w:t>
      </w:r>
      <w:r>
        <w:rPr>
          <w:rFonts w:eastAsia="Calibri"/>
          <w:sz w:val="28"/>
          <w:szCs w:val="28"/>
        </w:rPr>
        <w:t>А</w:t>
      </w:r>
      <w:r w:rsidRPr="00D13F4F">
        <w:rPr>
          <w:rFonts w:eastAsia="Calibri"/>
          <w:sz w:val="28"/>
          <w:szCs w:val="28"/>
        </w:rPr>
        <w:t xml:space="preserve">дминистрации Чамзинского муниципального района Республики Мордовия от 14 мая 2019 г.№330 «Об утверждении условий и порядка проведения реструктуризации обязательств (задолженности) поселений в Чамзинском муниципальном районе Республики Мордовия по бюджетным кредитам, предоставленным из районного бюджета Чамзинского муниципального района Республики Мордовия» (с изменениями, внесенными постановлениями </w:t>
      </w:r>
      <w:r>
        <w:rPr>
          <w:rFonts w:eastAsia="Calibri"/>
          <w:sz w:val="28"/>
          <w:szCs w:val="28"/>
        </w:rPr>
        <w:t>А</w:t>
      </w:r>
      <w:r w:rsidRPr="00D13F4F">
        <w:rPr>
          <w:rFonts w:eastAsia="Calibri"/>
          <w:sz w:val="28"/>
          <w:szCs w:val="28"/>
        </w:rPr>
        <w:t>дминистрации Чамзинского муниципального района Республики Мордовия от 14 августа 2019 г. №610, от 30 июля 2020 г. №408,от 05 ноября 2020 г. №738,от 06.06.2022 г. №410) , следующие изменения:</w:t>
      </w:r>
    </w:p>
    <w:p w:rsidR="004A15E2" w:rsidRPr="00D13F4F" w:rsidRDefault="004A15E2" w:rsidP="002166F7">
      <w:pPr>
        <w:numPr>
          <w:ilvl w:val="0"/>
          <w:numId w:val="28"/>
        </w:numPr>
        <w:suppressAutoHyphens/>
        <w:ind w:left="-567" w:right="-285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>В пункте 10:</w:t>
      </w:r>
    </w:p>
    <w:p w:rsidR="004A15E2" w:rsidRPr="00D13F4F" w:rsidRDefault="004A15E2" w:rsidP="002166F7">
      <w:pPr>
        <w:ind w:left="-567"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13F4F">
        <w:rPr>
          <w:rFonts w:eastAsia="Calibri"/>
          <w:sz w:val="28"/>
          <w:szCs w:val="28"/>
        </w:rPr>
        <w:t xml:space="preserve"> подпункте 1 слова «утверждение в 2019-2024 годах» заменить словами «утверждение в 2019-2025 годах»;</w:t>
      </w:r>
    </w:p>
    <w:p w:rsidR="004A15E2" w:rsidRPr="00D13F4F" w:rsidRDefault="004A15E2" w:rsidP="002166F7">
      <w:pPr>
        <w:ind w:left="-567" w:right="-285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>подпункт 5 изложить в следующей редакции:</w:t>
      </w:r>
    </w:p>
    <w:p w:rsidR="004A15E2" w:rsidRPr="00D13F4F" w:rsidRDefault="004A15E2" w:rsidP="002166F7">
      <w:pPr>
        <w:ind w:left="-567" w:right="-285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lastRenderedPageBreak/>
        <w:t>«5) принятие до 1 января 2021 г., согласованного с Финансовым управлением администрации Чамзинского муниципального района Республики Мордовия плана по сокращению просроченной кредиторской задолженности поселения, обеспечение его реализации и ежегодной актуализации;»;</w:t>
      </w:r>
    </w:p>
    <w:p w:rsidR="004A15E2" w:rsidRPr="00D13F4F" w:rsidRDefault="004A15E2" w:rsidP="002166F7">
      <w:pPr>
        <w:ind w:left="-567" w:right="-285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>2) пункт 11 изложить в следующей редакции:</w:t>
      </w:r>
    </w:p>
    <w:p w:rsidR="004A15E2" w:rsidRPr="00D13F4F" w:rsidRDefault="004A15E2" w:rsidP="002166F7">
      <w:pPr>
        <w:ind w:left="-567" w:right="-285"/>
        <w:jc w:val="both"/>
        <w:rPr>
          <w:rFonts w:eastAsia="Calibri"/>
          <w:sz w:val="28"/>
          <w:szCs w:val="28"/>
        </w:rPr>
      </w:pPr>
      <w:r w:rsidRPr="00D13F4F">
        <w:rPr>
          <w:rFonts w:eastAsia="Calibri"/>
          <w:sz w:val="28"/>
          <w:szCs w:val="28"/>
        </w:rPr>
        <w:t>«11. При оценке исполнения заемщиком по итогам 2019,2020 и 2021 годов обязательств, предусмотренных пунктом 10 настоящих Условий, меры ответственности не применяются.».</w:t>
      </w:r>
    </w:p>
    <w:p w:rsidR="004A15E2" w:rsidRPr="00D13F4F" w:rsidRDefault="004A15E2" w:rsidP="002166F7">
      <w:pPr>
        <w:ind w:left="-567" w:right="-285"/>
        <w:jc w:val="both"/>
        <w:rPr>
          <w:sz w:val="28"/>
          <w:szCs w:val="28"/>
        </w:rPr>
      </w:pPr>
    </w:p>
    <w:p w:rsidR="004A15E2" w:rsidRPr="00D02E9D" w:rsidRDefault="004A15E2" w:rsidP="002166F7">
      <w:pPr>
        <w:numPr>
          <w:ilvl w:val="0"/>
          <w:numId w:val="2"/>
        </w:numPr>
        <w:suppressAutoHyphens/>
        <w:ind w:left="-567" w:right="-285" w:firstLine="710"/>
        <w:jc w:val="both"/>
        <w:rPr>
          <w:sz w:val="28"/>
          <w:szCs w:val="28"/>
        </w:rPr>
      </w:pPr>
      <w:r w:rsidRPr="00D02E9D">
        <w:rPr>
          <w:sz w:val="28"/>
          <w:szCs w:val="28"/>
        </w:rPr>
        <w:t>Настоящее постановление вступает в силу со дня его официального опубликования. Подпункт 2 пункта 1 распространяет свое действие на правоотношения, возникшие с 1 января 2022 года.</w:t>
      </w:r>
    </w:p>
    <w:p w:rsidR="004A15E2" w:rsidRPr="00D13F4F" w:rsidRDefault="004A15E2" w:rsidP="004A15E2">
      <w:pPr>
        <w:jc w:val="both"/>
        <w:rPr>
          <w:rFonts w:eastAsia="Calibri"/>
          <w:sz w:val="28"/>
          <w:szCs w:val="28"/>
        </w:rPr>
      </w:pPr>
    </w:p>
    <w:p w:rsidR="004A15E2" w:rsidRPr="00D13F4F" w:rsidRDefault="004A15E2" w:rsidP="004A15E2">
      <w:pPr>
        <w:jc w:val="both"/>
        <w:rPr>
          <w:sz w:val="28"/>
        </w:rPr>
      </w:pPr>
    </w:p>
    <w:p w:rsidR="004A15E2" w:rsidRPr="00D13F4F" w:rsidRDefault="004A15E2" w:rsidP="004A15E2">
      <w:pPr>
        <w:jc w:val="both"/>
        <w:rPr>
          <w:sz w:val="28"/>
        </w:rPr>
      </w:pPr>
    </w:p>
    <w:p w:rsidR="004A15E2" w:rsidRPr="00D13F4F" w:rsidRDefault="004A15E2" w:rsidP="004A15E2">
      <w:pPr>
        <w:jc w:val="both"/>
        <w:rPr>
          <w:sz w:val="28"/>
        </w:rPr>
      </w:pPr>
    </w:p>
    <w:p w:rsidR="004A15E2" w:rsidRPr="00D13F4F" w:rsidRDefault="004A15E2" w:rsidP="002166F7">
      <w:pPr>
        <w:ind w:left="-567" w:right="-285"/>
        <w:rPr>
          <w:sz w:val="28"/>
          <w:szCs w:val="28"/>
        </w:rPr>
      </w:pPr>
      <w:r w:rsidRPr="00D13F4F">
        <w:rPr>
          <w:sz w:val="28"/>
          <w:szCs w:val="28"/>
        </w:rPr>
        <w:t>Глава Чамзинского</w:t>
      </w:r>
    </w:p>
    <w:p w:rsidR="004A15E2" w:rsidRDefault="004A15E2" w:rsidP="002166F7">
      <w:pPr>
        <w:ind w:left="-567" w:right="-285"/>
        <w:rPr>
          <w:sz w:val="28"/>
          <w:szCs w:val="28"/>
        </w:rPr>
      </w:pPr>
      <w:r w:rsidRPr="00D13F4F">
        <w:rPr>
          <w:sz w:val="28"/>
          <w:szCs w:val="28"/>
        </w:rPr>
        <w:t xml:space="preserve">муниципального района                                                              </w:t>
      </w:r>
      <w:r w:rsidR="002166F7">
        <w:rPr>
          <w:sz w:val="28"/>
          <w:szCs w:val="28"/>
        </w:rPr>
        <w:t xml:space="preserve">            </w:t>
      </w:r>
      <w:r w:rsidRPr="00D13F4F">
        <w:rPr>
          <w:sz w:val="28"/>
          <w:szCs w:val="28"/>
        </w:rPr>
        <w:t xml:space="preserve"> Р.А. Батеряков</w:t>
      </w:r>
    </w:p>
    <w:p w:rsidR="004A15E2" w:rsidRDefault="004A15E2" w:rsidP="004A15E2">
      <w:pPr>
        <w:rPr>
          <w:sz w:val="28"/>
          <w:szCs w:val="28"/>
        </w:rPr>
      </w:pPr>
    </w:p>
    <w:p w:rsidR="002166F7" w:rsidRDefault="002166F7" w:rsidP="004255C6">
      <w:pPr>
        <w:pStyle w:val="4"/>
        <w:tabs>
          <w:tab w:val="left" w:pos="0"/>
        </w:tabs>
        <w:ind w:left="-426"/>
        <w:rPr>
          <w:szCs w:val="28"/>
        </w:rPr>
      </w:pPr>
    </w:p>
    <w:p w:rsidR="002166F7" w:rsidRDefault="002166F7" w:rsidP="004255C6">
      <w:pPr>
        <w:pStyle w:val="4"/>
        <w:tabs>
          <w:tab w:val="left" w:pos="0"/>
        </w:tabs>
        <w:ind w:left="-426"/>
        <w:rPr>
          <w:szCs w:val="28"/>
        </w:rPr>
      </w:pPr>
    </w:p>
    <w:p w:rsidR="004255C6" w:rsidRPr="007F5727" w:rsidRDefault="004255C6" w:rsidP="004255C6">
      <w:pPr>
        <w:pStyle w:val="4"/>
        <w:tabs>
          <w:tab w:val="left" w:pos="0"/>
        </w:tabs>
        <w:ind w:left="-426"/>
        <w:rPr>
          <w:szCs w:val="28"/>
        </w:rPr>
      </w:pPr>
      <w:r>
        <w:rPr>
          <w:szCs w:val="28"/>
        </w:rPr>
        <w:t>АДМИНИСТРАЦИЯ</w:t>
      </w:r>
      <w:r w:rsidRPr="007F5727">
        <w:rPr>
          <w:szCs w:val="28"/>
        </w:rPr>
        <w:t xml:space="preserve"> ЧАМЗИНСКОГО </w:t>
      </w:r>
      <w:r>
        <w:rPr>
          <w:szCs w:val="28"/>
        </w:rPr>
        <w:t xml:space="preserve">МУНИЦИПАЛЬНОГО </w:t>
      </w:r>
      <w:r w:rsidRPr="007F5727">
        <w:rPr>
          <w:szCs w:val="28"/>
        </w:rPr>
        <w:t>РАЙОНА</w:t>
      </w:r>
    </w:p>
    <w:p w:rsidR="004255C6" w:rsidRPr="007F5727" w:rsidRDefault="004255C6" w:rsidP="00425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4255C6" w:rsidRPr="007F5727" w:rsidRDefault="004255C6" w:rsidP="004255C6">
      <w:pPr>
        <w:jc w:val="center"/>
        <w:rPr>
          <w:b/>
          <w:sz w:val="28"/>
          <w:szCs w:val="28"/>
        </w:rPr>
      </w:pPr>
    </w:p>
    <w:p w:rsidR="004255C6" w:rsidRPr="007F5727" w:rsidRDefault="004255C6" w:rsidP="004255C6">
      <w:pPr>
        <w:pStyle w:val="2"/>
        <w:rPr>
          <w:szCs w:val="28"/>
        </w:rPr>
      </w:pPr>
      <w:r w:rsidRPr="007F5727">
        <w:rPr>
          <w:szCs w:val="28"/>
        </w:rPr>
        <w:t>П О С Т А Н О В Л Е Н И Е</w:t>
      </w:r>
    </w:p>
    <w:p w:rsidR="004255C6" w:rsidRPr="007F5727" w:rsidRDefault="004255C6" w:rsidP="004255C6">
      <w:pPr>
        <w:jc w:val="center"/>
        <w:rPr>
          <w:b/>
          <w:sz w:val="28"/>
          <w:szCs w:val="28"/>
        </w:rPr>
      </w:pPr>
    </w:p>
    <w:p w:rsidR="004255C6" w:rsidRDefault="004255C6" w:rsidP="002166F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</w:t>
      </w:r>
      <w:r w:rsidRPr="007F5727">
        <w:rPr>
          <w:b/>
          <w:sz w:val="28"/>
          <w:szCs w:val="28"/>
        </w:rPr>
        <w:t>Чамзинка</w:t>
      </w:r>
    </w:p>
    <w:p w:rsidR="004255C6" w:rsidRPr="007F5727" w:rsidRDefault="004255C6" w:rsidP="002166F7">
      <w:pPr>
        <w:ind w:right="-285"/>
        <w:jc w:val="center"/>
        <w:rPr>
          <w:b/>
          <w:sz w:val="28"/>
          <w:szCs w:val="28"/>
        </w:rPr>
      </w:pPr>
    </w:p>
    <w:p w:rsidR="004255C6" w:rsidRDefault="004255C6" w:rsidP="002166F7">
      <w:pPr>
        <w:ind w:right="-285"/>
        <w:rPr>
          <w:sz w:val="28"/>
          <w:szCs w:val="28"/>
        </w:rPr>
      </w:pPr>
      <w:r w:rsidRPr="004255C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Pr="004255C6">
        <w:rPr>
          <w:sz w:val="28"/>
          <w:szCs w:val="28"/>
        </w:rPr>
        <w:t>06</w:t>
      </w:r>
      <w:r>
        <w:rPr>
          <w:sz w:val="28"/>
          <w:szCs w:val="28"/>
        </w:rPr>
        <w:t>.2022                                                                                               № 467</w:t>
      </w:r>
    </w:p>
    <w:p w:rsidR="004255C6" w:rsidRPr="007F5727" w:rsidRDefault="004255C6" w:rsidP="002166F7">
      <w:pPr>
        <w:ind w:right="-285"/>
        <w:jc w:val="center"/>
        <w:rPr>
          <w:sz w:val="28"/>
          <w:szCs w:val="28"/>
        </w:rPr>
      </w:pPr>
    </w:p>
    <w:p w:rsidR="004255C6" w:rsidRPr="007F5727" w:rsidRDefault="004255C6" w:rsidP="002166F7">
      <w:pPr>
        <w:ind w:right="-285"/>
        <w:jc w:val="center"/>
        <w:rPr>
          <w:sz w:val="28"/>
          <w:szCs w:val="28"/>
        </w:rPr>
      </w:pPr>
      <w:r w:rsidRPr="007F5727">
        <w:rPr>
          <w:sz w:val="28"/>
          <w:szCs w:val="28"/>
        </w:rPr>
        <w:t>О формировании доходной части</w:t>
      </w:r>
      <w:r>
        <w:rPr>
          <w:sz w:val="28"/>
          <w:szCs w:val="28"/>
        </w:rPr>
        <w:t xml:space="preserve"> проекта </w:t>
      </w:r>
      <w:r w:rsidRPr="007F5727">
        <w:rPr>
          <w:sz w:val="28"/>
          <w:szCs w:val="28"/>
        </w:rPr>
        <w:t>консолидированного бюджета</w:t>
      </w:r>
    </w:p>
    <w:p w:rsidR="004255C6" w:rsidRDefault="004255C6" w:rsidP="002166F7">
      <w:pPr>
        <w:ind w:right="-285"/>
        <w:jc w:val="center"/>
        <w:rPr>
          <w:sz w:val="28"/>
          <w:szCs w:val="28"/>
        </w:rPr>
      </w:pPr>
      <w:r w:rsidRPr="007F5727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муниципального района Республики Мордовия на 2023 </w:t>
      </w:r>
      <w:r w:rsidRPr="007F5727">
        <w:rPr>
          <w:sz w:val="28"/>
          <w:szCs w:val="28"/>
        </w:rPr>
        <w:t>год</w:t>
      </w:r>
      <w:r>
        <w:rPr>
          <w:sz w:val="28"/>
          <w:szCs w:val="28"/>
        </w:rPr>
        <w:t xml:space="preserve">                                                                               и на плановый период 2024 и 2025 годов</w:t>
      </w:r>
      <w:r w:rsidRPr="007F5727">
        <w:rPr>
          <w:sz w:val="28"/>
          <w:szCs w:val="28"/>
        </w:rPr>
        <w:t>»</w:t>
      </w:r>
    </w:p>
    <w:p w:rsidR="004255C6" w:rsidRPr="007F5727" w:rsidRDefault="004255C6" w:rsidP="002166F7">
      <w:pPr>
        <w:ind w:right="-285"/>
        <w:jc w:val="center"/>
        <w:rPr>
          <w:sz w:val="28"/>
          <w:szCs w:val="28"/>
        </w:rPr>
      </w:pPr>
    </w:p>
    <w:p w:rsidR="004255C6" w:rsidRDefault="004255C6" w:rsidP="002166F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статьями 174.1., 184 и 184.1. Бюджетного Кодекса Российской Федерации </w:t>
      </w:r>
      <w:r w:rsidRPr="007F5727">
        <w:rPr>
          <w:sz w:val="28"/>
          <w:szCs w:val="28"/>
        </w:rPr>
        <w:t>и в целях своевременной и качественной подготовки проекта консолидированного бюджета Чамзинского</w:t>
      </w:r>
      <w:r>
        <w:rPr>
          <w:sz w:val="28"/>
          <w:szCs w:val="28"/>
        </w:rPr>
        <w:t xml:space="preserve"> муниципального района на 2023</w:t>
      </w:r>
      <w:r w:rsidRPr="007F57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 Администрация Чамзинского муниципального района</w:t>
      </w:r>
      <w:r w:rsidRPr="005D3647">
        <w:rPr>
          <w:sz w:val="28"/>
          <w:szCs w:val="28"/>
        </w:rPr>
        <w:t xml:space="preserve"> </w:t>
      </w:r>
    </w:p>
    <w:p w:rsidR="004255C6" w:rsidRDefault="004255C6" w:rsidP="002166F7">
      <w:pPr>
        <w:ind w:right="-285"/>
        <w:jc w:val="center"/>
        <w:rPr>
          <w:sz w:val="28"/>
          <w:szCs w:val="28"/>
        </w:rPr>
      </w:pPr>
    </w:p>
    <w:p w:rsidR="004255C6" w:rsidRPr="007F5727" w:rsidRDefault="004255C6" w:rsidP="002166F7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Pr="007F5727">
        <w:rPr>
          <w:sz w:val="28"/>
          <w:szCs w:val="28"/>
        </w:rPr>
        <w:t>:</w:t>
      </w:r>
    </w:p>
    <w:p w:rsidR="004255C6" w:rsidRDefault="004255C6" w:rsidP="002166F7">
      <w:pPr>
        <w:ind w:right="-285"/>
        <w:jc w:val="center"/>
        <w:rPr>
          <w:sz w:val="28"/>
          <w:szCs w:val="28"/>
        </w:rPr>
      </w:pPr>
    </w:p>
    <w:p w:rsidR="004255C6" w:rsidRDefault="004255C6" w:rsidP="002166F7">
      <w:pPr>
        <w:numPr>
          <w:ilvl w:val="0"/>
          <w:numId w:val="33"/>
        </w:numPr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Финансовому управлению администрации Чамзинского муниципального района </w:t>
      </w:r>
      <w:r w:rsidRPr="007F5727">
        <w:rPr>
          <w:sz w:val="28"/>
          <w:szCs w:val="28"/>
        </w:rPr>
        <w:t>произвести расчет на</w:t>
      </w:r>
      <w:r>
        <w:rPr>
          <w:sz w:val="28"/>
          <w:szCs w:val="28"/>
        </w:rPr>
        <w:t>логовых и неналоговых доходов</w:t>
      </w:r>
      <w:r w:rsidRPr="007F5727">
        <w:rPr>
          <w:sz w:val="28"/>
          <w:szCs w:val="28"/>
        </w:rPr>
        <w:t xml:space="preserve"> в консоли</w:t>
      </w:r>
      <w:r>
        <w:rPr>
          <w:sz w:val="28"/>
          <w:szCs w:val="28"/>
        </w:rPr>
        <w:t>дированный бюджет Чамзинского муниципального района на 2023</w:t>
      </w:r>
      <w:r w:rsidRPr="007F57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годов.</w:t>
      </w:r>
    </w:p>
    <w:p w:rsidR="004255C6" w:rsidRPr="007F5727" w:rsidRDefault="004255C6" w:rsidP="002166F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255C6" w:rsidRPr="00E120DD" w:rsidRDefault="004255C6" w:rsidP="002166F7">
      <w:pPr>
        <w:numPr>
          <w:ilvl w:val="0"/>
          <w:numId w:val="33"/>
        </w:numPr>
        <w:ind w:left="0" w:right="-285"/>
        <w:jc w:val="both"/>
        <w:rPr>
          <w:sz w:val="28"/>
          <w:szCs w:val="28"/>
        </w:rPr>
      </w:pPr>
      <w:r w:rsidRPr="00E120DD">
        <w:rPr>
          <w:sz w:val="28"/>
          <w:szCs w:val="28"/>
        </w:rPr>
        <w:t xml:space="preserve">Отделу экономики и прогнозирования, отделу торговли, бытового обслуживания и защите прав потребителей, отделу по управлению муниципальным имуществом </w:t>
      </w:r>
      <w:r>
        <w:rPr>
          <w:sz w:val="28"/>
          <w:szCs w:val="28"/>
        </w:rPr>
        <w:t>а</w:t>
      </w:r>
      <w:r w:rsidRPr="00E120DD">
        <w:rPr>
          <w:sz w:val="28"/>
          <w:szCs w:val="28"/>
        </w:rPr>
        <w:t>дминистрации Чамзинского муниципального района представить в финансовое управление показатели, необходимые для расчета налоговых платежей в консолидированный бюджет района на 2023 год и на плановый период 2024 и 202</w:t>
      </w:r>
      <w:r w:rsidRPr="000B139F">
        <w:rPr>
          <w:sz w:val="28"/>
          <w:szCs w:val="28"/>
        </w:rPr>
        <w:t>5</w:t>
      </w:r>
      <w:r w:rsidRPr="00E120DD">
        <w:rPr>
          <w:sz w:val="28"/>
          <w:szCs w:val="28"/>
        </w:rPr>
        <w:t xml:space="preserve"> годов по каждому налогоплательщику, находящемуся на территории района согласно приложению №7.                       </w:t>
      </w:r>
    </w:p>
    <w:p w:rsidR="004255C6" w:rsidRDefault="004255C6" w:rsidP="002166F7">
      <w:pPr>
        <w:ind w:right="-285"/>
        <w:jc w:val="both"/>
        <w:rPr>
          <w:sz w:val="28"/>
          <w:szCs w:val="28"/>
        </w:rPr>
      </w:pPr>
    </w:p>
    <w:p w:rsidR="004255C6" w:rsidRDefault="004255C6" w:rsidP="002166F7">
      <w:pPr>
        <w:numPr>
          <w:ilvl w:val="0"/>
          <w:numId w:val="33"/>
        </w:numPr>
        <w:ind w:left="0" w:right="-285"/>
        <w:jc w:val="both"/>
        <w:rPr>
          <w:sz w:val="28"/>
          <w:szCs w:val="28"/>
        </w:rPr>
      </w:pPr>
      <w:r w:rsidRPr="007F5727">
        <w:rPr>
          <w:sz w:val="28"/>
          <w:szCs w:val="28"/>
        </w:rPr>
        <w:t>Рекомендовать администрациям</w:t>
      </w:r>
      <w:r>
        <w:rPr>
          <w:sz w:val="28"/>
          <w:szCs w:val="28"/>
        </w:rPr>
        <w:t xml:space="preserve"> городских и сельских поселений</w:t>
      </w:r>
      <w:r w:rsidRPr="007F5727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являющимся администраторами доходов, </w:t>
      </w:r>
      <w:r w:rsidRPr="007F5727">
        <w:rPr>
          <w:sz w:val="28"/>
          <w:szCs w:val="28"/>
        </w:rPr>
        <w:t>произвести расчет налоговых и неналоговых поступлений в бюджеты поселений</w:t>
      </w:r>
      <w:r>
        <w:rPr>
          <w:sz w:val="28"/>
          <w:szCs w:val="28"/>
        </w:rPr>
        <w:t xml:space="preserve"> на 202</w:t>
      </w:r>
      <w:r w:rsidRPr="00CE4EC2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Pr="00CE4EC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Pr="00CE4EC2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7F5727">
        <w:rPr>
          <w:sz w:val="28"/>
          <w:szCs w:val="28"/>
        </w:rPr>
        <w:t xml:space="preserve"> и представить в финансовое управление администрации Чамзинск</w:t>
      </w:r>
      <w:r>
        <w:rPr>
          <w:sz w:val="28"/>
          <w:szCs w:val="28"/>
        </w:rPr>
        <w:t>ого муниципального района к 30 июня 2021</w:t>
      </w:r>
      <w:r w:rsidRPr="007F5727">
        <w:rPr>
          <w:sz w:val="28"/>
          <w:szCs w:val="28"/>
        </w:rPr>
        <w:t xml:space="preserve"> года.</w:t>
      </w:r>
    </w:p>
    <w:p w:rsidR="004255C6" w:rsidRDefault="004255C6" w:rsidP="002166F7">
      <w:pPr>
        <w:ind w:right="-285"/>
        <w:jc w:val="both"/>
        <w:rPr>
          <w:sz w:val="28"/>
          <w:szCs w:val="28"/>
        </w:rPr>
      </w:pPr>
    </w:p>
    <w:p w:rsidR="004255C6" w:rsidRDefault="004255C6" w:rsidP="002166F7">
      <w:pPr>
        <w:numPr>
          <w:ilvl w:val="0"/>
          <w:numId w:val="33"/>
        </w:numPr>
        <w:ind w:left="0" w:right="-285"/>
        <w:jc w:val="both"/>
        <w:rPr>
          <w:sz w:val="28"/>
          <w:szCs w:val="28"/>
        </w:rPr>
      </w:pPr>
      <w:r w:rsidRPr="007F5727">
        <w:rPr>
          <w:sz w:val="28"/>
          <w:szCs w:val="28"/>
        </w:rPr>
        <w:t>Утвердить формы заполнения прогнозов:</w:t>
      </w:r>
    </w:p>
    <w:p w:rsidR="004255C6" w:rsidRDefault="004255C6" w:rsidP="002166F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-прогноз поступления налоговых и неналоговых доходов (контингент) в консолидированный бюджет Чамзинского муниципального района Республики Мордовия на 2023 год и на плановый период 2024 и 2025 годов согласно приложению №1</w:t>
      </w:r>
      <w:r w:rsidRPr="007F5727">
        <w:rPr>
          <w:sz w:val="28"/>
          <w:szCs w:val="28"/>
        </w:rPr>
        <w:t xml:space="preserve"> </w:t>
      </w:r>
    </w:p>
    <w:p w:rsidR="004255C6" w:rsidRPr="007F5727" w:rsidRDefault="004255C6" w:rsidP="002166F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-прогноз поступления налоговых и неналоговых доходов (контингент)</w:t>
      </w:r>
      <w:r w:rsidRPr="007F5727">
        <w:rPr>
          <w:sz w:val="28"/>
          <w:szCs w:val="28"/>
        </w:rPr>
        <w:t xml:space="preserve"> в консолидированный бюджет Чамзинского </w:t>
      </w:r>
      <w:r>
        <w:rPr>
          <w:sz w:val="28"/>
          <w:szCs w:val="28"/>
        </w:rPr>
        <w:t xml:space="preserve">муниципального </w:t>
      </w:r>
      <w:r w:rsidRPr="007F5727">
        <w:rPr>
          <w:sz w:val="28"/>
          <w:szCs w:val="28"/>
        </w:rPr>
        <w:t>ра</w:t>
      </w:r>
      <w:r>
        <w:rPr>
          <w:sz w:val="28"/>
          <w:szCs w:val="28"/>
        </w:rPr>
        <w:t xml:space="preserve">йона Республики Мордовия на 2023 </w:t>
      </w:r>
      <w:r w:rsidRPr="007F57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2024 и 2025 годов по сельским и городским поселениям согласно приложению №2</w:t>
      </w:r>
      <w:r w:rsidRPr="007F5727">
        <w:rPr>
          <w:sz w:val="28"/>
          <w:szCs w:val="28"/>
        </w:rPr>
        <w:t>;</w:t>
      </w:r>
    </w:p>
    <w:p w:rsidR="004255C6" w:rsidRDefault="004255C6" w:rsidP="002166F7">
      <w:pPr>
        <w:ind w:right="-285"/>
        <w:jc w:val="both"/>
        <w:rPr>
          <w:sz w:val="28"/>
          <w:szCs w:val="28"/>
        </w:rPr>
      </w:pPr>
      <w:r w:rsidRPr="007F5727">
        <w:rPr>
          <w:sz w:val="28"/>
          <w:szCs w:val="28"/>
        </w:rPr>
        <w:t>-прогноз поступления налогов и сборов в консолидированный бюджет Чамзинского</w:t>
      </w:r>
      <w:r>
        <w:rPr>
          <w:sz w:val="28"/>
          <w:szCs w:val="28"/>
        </w:rPr>
        <w:t xml:space="preserve"> муниципального</w:t>
      </w:r>
      <w:r w:rsidRPr="007F5727">
        <w:rPr>
          <w:sz w:val="28"/>
          <w:szCs w:val="28"/>
        </w:rPr>
        <w:t xml:space="preserve"> района Республики Мордовия н</w:t>
      </w:r>
      <w:r>
        <w:rPr>
          <w:sz w:val="28"/>
          <w:szCs w:val="28"/>
        </w:rPr>
        <w:t>а 20</w:t>
      </w:r>
      <w:r w:rsidRPr="00CE4EC2">
        <w:rPr>
          <w:sz w:val="28"/>
          <w:szCs w:val="28"/>
        </w:rPr>
        <w:t>2</w:t>
      </w:r>
      <w:r>
        <w:rPr>
          <w:sz w:val="28"/>
          <w:szCs w:val="28"/>
        </w:rPr>
        <w:t xml:space="preserve">3 </w:t>
      </w:r>
      <w:r w:rsidRPr="007F5727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и на плановый период 2024 и 2025 годов от налогоплательщика </w:t>
      </w:r>
      <w:r w:rsidRPr="007F5727">
        <w:rPr>
          <w:sz w:val="28"/>
          <w:szCs w:val="28"/>
        </w:rPr>
        <w:t>согласно приложению №3.</w:t>
      </w:r>
    </w:p>
    <w:p w:rsidR="004255C6" w:rsidRDefault="004255C6" w:rsidP="002166F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-сводный прогноз поступлений доходов от организаций и индивидуальных предпринимателей, закреплённых за Чамзинским муниципальным районом, исходя из показателей социально-экономического развития, доведенных отделом экономики и прогнозирования администрации Чамзинского муниципального района на 2023 год и на плановый период 2024 и 2025 годов согласно приложению №4;</w:t>
      </w:r>
    </w:p>
    <w:p w:rsidR="004255C6" w:rsidRDefault="004255C6" w:rsidP="002166F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-проектировки доходов консолидированного бюджета </w:t>
      </w:r>
      <w:r w:rsidRPr="007F5727">
        <w:rPr>
          <w:sz w:val="28"/>
          <w:szCs w:val="28"/>
        </w:rPr>
        <w:t>Чамзинского</w:t>
      </w:r>
      <w:r>
        <w:rPr>
          <w:sz w:val="28"/>
          <w:szCs w:val="28"/>
        </w:rPr>
        <w:t xml:space="preserve"> муниципального</w:t>
      </w:r>
      <w:r w:rsidRPr="007F5727">
        <w:rPr>
          <w:sz w:val="28"/>
          <w:szCs w:val="28"/>
        </w:rPr>
        <w:t xml:space="preserve"> района Республики Мордовия</w:t>
      </w:r>
      <w:r>
        <w:rPr>
          <w:sz w:val="28"/>
          <w:szCs w:val="28"/>
        </w:rPr>
        <w:t>, администрируемых администраторами доходов районного бюджета и бюджетов сельских (городских) поселений на 2023 год и на плановый период 2024 и 2025 годов согласно приложению № 5,6.</w:t>
      </w:r>
    </w:p>
    <w:p w:rsidR="004255C6" w:rsidRPr="007F5727" w:rsidRDefault="004255C6" w:rsidP="002166F7">
      <w:pPr>
        <w:ind w:right="-285"/>
        <w:jc w:val="both"/>
        <w:rPr>
          <w:sz w:val="28"/>
          <w:szCs w:val="28"/>
        </w:rPr>
      </w:pPr>
    </w:p>
    <w:p w:rsidR="004255C6" w:rsidRDefault="004255C6" w:rsidP="002166F7">
      <w:pPr>
        <w:ind w:right="-285" w:hanging="3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F57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572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7F5727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на заместителя Главы Чамзинского муниципального района - </w:t>
      </w:r>
      <w:r w:rsidRPr="007F5727">
        <w:rPr>
          <w:sz w:val="28"/>
          <w:szCs w:val="28"/>
        </w:rPr>
        <w:t>начальник</w:t>
      </w:r>
      <w:r>
        <w:rPr>
          <w:sz w:val="28"/>
          <w:szCs w:val="28"/>
        </w:rPr>
        <w:t>а финансового управления Вяткину Ю.А.</w:t>
      </w:r>
    </w:p>
    <w:p w:rsidR="004255C6" w:rsidRDefault="004255C6" w:rsidP="002166F7">
      <w:pPr>
        <w:ind w:right="-285" w:hanging="333"/>
        <w:jc w:val="both"/>
        <w:rPr>
          <w:sz w:val="28"/>
          <w:szCs w:val="28"/>
        </w:rPr>
      </w:pPr>
    </w:p>
    <w:p w:rsidR="004255C6" w:rsidRDefault="004255C6" w:rsidP="002166F7">
      <w:pPr>
        <w:ind w:right="-285" w:hanging="333"/>
        <w:jc w:val="both"/>
        <w:rPr>
          <w:sz w:val="28"/>
          <w:szCs w:val="28"/>
        </w:rPr>
      </w:pPr>
      <w:r>
        <w:rPr>
          <w:sz w:val="28"/>
          <w:szCs w:val="28"/>
        </w:rPr>
        <w:t>8. Настоящие постановление вступает в силу со дня подписания и подлежит официальному опубликованию в информационном бюллетене Чамзинского муниципального района.</w:t>
      </w:r>
    </w:p>
    <w:p w:rsidR="004255C6" w:rsidRPr="007F5727" w:rsidRDefault="004255C6" w:rsidP="002166F7">
      <w:pPr>
        <w:ind w:right="-285" w:hanging="333"/>
        <w:jc w:val="both"/>
        <w:rPr>
          <w:sz w:val="28"/>
          <w:szCs w:val="28"/>
        </w:rPr>
      </w:pPr>
    </w:p>
    <w:p w:rsidR="004255C6" w:rsidRPr="007F5727" w:rsidRDefault="004255C6" w:rsidP="002166F7">
      <w:pPr>
        <w:ind w:right="-285"/>
        <w:jc w:val="both"/>
        <w:rPr>
          <w:sz w:val="28"/>
          <w:szCs w:val="28"/>
        </w:rPr>
      </w:pPr>
    </w:p>
    <w:p w:rsidR="004255C6" w:rsidRPr="007F5727" w:rsidRDefault="004255C6" w:rsidP="002166F7">
      <w:pPr>
        <w:ind w:right="-285"/>
        <w:jc w:val="both"/>
        <w:rPr>
          <w:sz w:val="28"/>
          <w:szCs w:val="28"/>
        </w:rPr>
      </w:pPr>
    </w:p>
    <w:p w:rsidR="004255C6" w:rsidRDefault="004255C6" w:rsidP="002166F7">
      <w:pPr>
        <w:ind w:right="-285" w:hanging="90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5727">
        <w:rPr>
          <w:sz w:val="28"/>
          <w:szCs w:val="28"/>
        </w:rPr>
        <w:t>лав</w:t>
      </w:r>
      <w:r>
        <w:rPr>
          <w:sz w:val="28"/>
          <w:szCs w:val="28"/>
        </w:rPr>
        <w:t xml:space="preserve">а Чамзинского </w:t>
      </w:r>
    </w:p>
    <w:p w:rsidR="004255C6" w:rsidRDefault="004255C6" w:rsidP="002166F7">
      <w:pPr>
        <w:ind w:right="-285" w:hanging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255C6" w:rsidRDefault="004255C6" w:rsidP="002166F7">
      <w:pPr>
        <w:ind w:right="-285" w:hanging="900"/>
        <w:jc w:val="both"/>
        <w:rPr>
          <w:sz w:val="28"/>
          <w:szCs w:val="28"/>
        </w:rPr>
        <w:sectPr w:rsidR="004255C6" w:rsidSect="008B1C9F">
          <w:headerReference w:type="even" r:id="rId17"/>
          <w:headerReference w:type="default" r:id="rId18"/>
          <w:pgSz w:w="11906" w:h="16838"/>
          <w:pgMar w:top="851" w:right="851" w:bottom="426" w:left="1701" w:header="720" w:footer="720" w:gutter="0"/>
          <w:cols w:space="720"/>
        </w:sectPr>
      </w:pPr>
      <w:r>
        <w:rPr>
          <w:sz w:val="28"/>
          <w:szCs w:val="28"/>
        </w:rPr>
        <w:t>Республики Мордовия</w:t>
      </w:r>
      <w:r w:rsidRPr="007F57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7F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F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F572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Р.А.Батеряков</w:t>
      </w:r>
    </w:p>
    <w:p w:rsidR="004255C6" w:rsidRPr="00292CE5" w:rsidRDefault="004255C6" w:rsidP="004255C6">
      <w:pPr>
        <w:ind w:left="10440"/>
        <w:jc w:val="center"/>
        <w:rPr>
          <w:b/>
          <w:bCs/>
          <w:szCs w:val="28"/>
        </w:rPr>
      </w:pPr>
      <w:r w:rsidRPr="00292CE5">
        <w:rPr>
          <w:b/>
          <w:bCs/>
          <w:szCs w:val="28"/>
        </w:rPr>
        <w:lastRenderedPageBreak/>
        <w:t>Приложение 1</w:t>
      </w:r>
    </w:p>
    <w:p w:rsidR="004255C6" w:rsidRDefault="004255C6" w:rsidP="004255C6">
      <w:pPr>
        <w:ind w:left="10440"/>
        <w:jc w:val="center"/>
        <w:rPr>
          <w:szCs w:val="28"/>
        </w:rPr>
      </w:pPr>
      <w:r>
        <w:rPr>
          <w:bCs/>
          <w:szCs w:val="28"/>
        </w:rPr>
        <w:t xml:space="preserve">к постановлению Администрации Чамзинского муниципального района </w:t>
      </w:r>
      <w:r>
        <w:rPr>
          <w:szCs w:val="28"/>
        </w:rPr>
        <w:t xml:space="preserve"> </w:t>
      </w:r>
    </w:p>
    <w:p w:rsidR="004255C6" w:rsidRPr="00DC1AA3" w:rsidRDefault="004255C6" w:rsidP="004255C6">
      <w:pPr>
        <w:ind w:left="10440"/>
        <w:jc w:val="center"/>
        <w:rPr>
          <w:szCs w:val="28"/>
        </w:rPr>
      </w:pPr>
      <w:r>
        <w:rPr>
          <w:szCs w:val="28"/>
        </w:rPr>
        <w:t>от __________ 2022 года №_______</w:t>
      </w:r>
    </w:p>
    <w:p w:rsidR="004255C6" w:rsidRPr="00210DC9" w:rsidRDefault="004255C6" w:rsidP="004255C6">
      <w:pPr>
        <w:ind w:left="10440"/>
        <w:jc w:val="right"/>
        <w:rPr>
          <w:b/>
          <w:bCs/>
          <w:sz w:val="16"/>
          <w:szCs w:val="16"/>
        </w:rPr>
      </w:pPr>
    </w:p>
    <w:p w:rsidR="004255C6" w:rsidRPr="00210DC9" w:rsidRDefault="004255C6" w:rsidP="004255C6">
      <w:pPr>
        <w:jc w:val="both"/>
      </w:pPr>
      <w:r w:rsidRPr="00210DC9">
        <w:rPr>
          <w:b/>
          <w:bCs/>
          <w:szCs w:val="28"/>
        </w:rPr>
        <w:t xml:space="preserve">Форма 1 – Прогноз поступления налоговых и неналоговых доходов (контингент) в консолидированный бюджет </w:t>
      </w:r>
      <w:r>
        <w:rPr>
          <w:b/>
          <w:bCs/>
          <w:szCs w:val="28"/>
        </w:rPr>
        <w:t xml:space="preserve">Чамзинского </w:t>
      </w:r>
      <w:r w:rsidRPr="00210DC9">
        <w:rPr>
          <w:b/>
          <w:bCs/>
          <w:szCs w:val="28"/>
        </w:rPr>
        <w:t>муниципального района на очередной финансовый год и на плановый период</w:t>
      </w:r>
    </w:p>
    <w:p w:rsidR="004255C6" w:rsidRDefault="004255C6" w:rsidP="004255C6">
      <w:pPr>
        <w:ind w:left="1080"/>
        <w:rPr>
          <w:szCs w:val="28"/>
        </w:rPr>
      </w:pPr>
    </w:p>
    <w:p w:rsidR="004255C6" w:rsidRPr="00210DC9" w:rsidRDefault="004255C6" w:rsidP="004255C6">
      <w:pPr>
        <w:ind w:left="1080"/>
        <w:rPr>
          <w:szCs w:val="28"/>
        </w:rPr>
      </w:pPr>
      <w:r w:rsidRPr="00210DC9">
        <w:rPr>
          <w:szCs w:val="28"/>
        </w:rPr>
        <w:t>Срок представления предвари</w:t>
      </w:r>
      <w:r>
        <w:rPr>
          <w:szCs w:val="28"/>
        </w:rPr>
        <w:t>тельного расчета: до 12 июля 2022</w:t>
      </w:r>
      <w:r w:rsidRPr="00210DC9">
        <w:rPr>
          <w:szCs w:val="28"/>
        </w:rPr>
        <w:t xml:space="preserve"> года.</w:t>
      </w:r>
    </w:p>
    <w:p w:rsidR="004255C6" w:rsidRPr="00210DC9" w:rsidRDefault="004255C6" w:rsidP="004255C6">
      <w:pPr>
        <w:ind w:left="1080"/>
        <w:rPr>
          <w:szCs w:val="28"/>
        </w:rPr>
      </w:pPr>
      <w:r w:rsidRPr="00210DC9">
        <w:rPr>
          <w:szCs w:val="28"/>
        </w:rPr>
        <w:t>Срок представления уточненного расчета: до 2</w:t>
      </w:r>
      <w:r>
        <w:rPr>
          <w:szCs w:val="28"/>
        </w:rPr>
        <w:t>0</w:t>
      </w:r>
      <w:r w:rsidRPr="00210DC9">
        <w:rPr>
          <w:szCs w:val="28"/>
        </w:rPr>
        <w:t xml:space="preserve"> августа 20</w:t>
      </w:r>
      <w:r>
        <w:rPr>
          <w:szCs w:val="28"/>
        </w:rPr>
        <w:t>22</w:t>
      </w:r>
      <w:r w:rsidRPr="00210DC9">
        <w:rPr>
          <w:szCs w:val="28"/>
        </w:rPr>
        <w:t xml:space="preserve"> года.</w:t>
      </w:r>
    </w:p>
    <w:p w:rsidR="004255C6" w:rsidRDefault="004255C6" w:rsidP="004255C6">
      <w:pPr>
        <w:ind w:left="1080"/>
        <w:rPr>
          <w:bCs/>
          <w:szCs w:val="28"/>
        </w:rPr>
      </w:pPr>
      <w:r w:rsidRPr="00210DC9">
        <w:rPr>
          <w:szCs w:val="28"/>
        </w:rPr>
        <w:t>Единица измерения:</w:t>
      </w:r>
      <w:r w:rsidRPr="00210DC9">
        <w:rPr>
          <w:bCs/>
          <w:szCs w:val="28"/>
        </w:rPr>
        <w:t xml:space="preserve"> тыс. руб.</w:t>
      </w:r>
    </w:p>
    <w:p w:rsidR="004255C6" w:rsidRPr="00210DC9" w:rsidRDefault="004255C6" w:rsidP="004255C6">
      <w:pPr>
        <w:ind w:left="1080"/>
        <w:rPr>
          <w:b/>
          <w:bCs/>
          <w:szCs w:val="28"/>
          <w:u w:val="single"/>
          <w:lang w:val="en-US"/>
        </w:rPr>
      </w:pPr>
    </w:p>
    <w:p w:rsidR="004255C6" w:rsidRPr="00210DC9" w:rsidRDefault="004255C6" w:rsidP="004255C6">
      <w:pPr>
        <w:rPr>
          <w:sz w:val="8"/>
          <w:szCs w:val="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943"/>
        <w:gridCol w:w="974"/>
        <w:gridCol w:w="1009"/>
        <w:gridCol w:w="1037"/>
        <w:gridCol w:w="1392"/>
        <w:gridCol w:w="1115"/>
        <w:gridCol w:w="1203"/>
        <w:gridCol w:w="1601"/>
        <w:gridCol w:w="1045"/>
        <w:gridCol w:w="1095"/>
        <w:gridCol w:w="998"/>
        <w:gridCol w:w="1188"/>
      </w:tblGrid>
      <w:tr w:rsidR="004255C6" w:rsidRPr="006647C1" w:rsidTr="00845147">
        <w:trPr>
          <w:trHeight w:val="246"/>
          <w:jc w:val="center"/>
        </w:trPr>
        <w:tc>
          <w:tcPr>
            <w:tcW w:w="165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 на прибыль по ставке 1</w:t>
            </w:r>
            <w:r>
              <w:rPr>
                <w:bCs/>
                <w:sz w:val="16"/>
                <w:szCs w:val="16"/>
              </w:rPr>
              <w:t>7</w:t>
            </w:r>
            <w:r w:rsidRPr="006647C1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Налоги на совокупный доход, всего</w:t>
            </w:r>
          </w:p>
        </w:tc>
        <w:tc>
          <w:tcPr>
            <w:tcW w:w="5439" w:type="dxa"/>
            <w:gridSpan w:val="4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Налоги на имущество, всего</w:t>
            </w:r>
          </w:p>
        </w:tc>
        <w:tc>
          <w:tcPr>
            <w:tcW w:w="3356" w:type="dxa"/>
            <w:gridSpan w:val="3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</w:tr>
      <w:tr w:rsidR="004255C6" w:rsidRPr="006647C1" w:rsidTr="00845147">
        <w:trPr>
          <w:trHeight w:val="375"/>
          <w:jc w:val="center"/>
        </w:trPr>
        <w:tc>
          <w:tcPr>
            <w:tcW w:w="1650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Единый сельскохозяй-ственный налог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69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Транспортный налог</w:t>
            </w:r>
          </w:p>
        </w:tc>
      </w:tr>
      <w:tr w:rsidR="004255C6" w:rsidRPr="006647C1" w:rsidTr="00845147">
        <w:trPr>
          <w:trHeight w:val="752"/>
          <w:jc w:val="center"/>
        </w:trPr>
        <w:tc>
          <w:tcPr>
            <w:tcW w:w="165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12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5C6" w:rsidRDefault="004255C6" w:rsidP="004255C6"/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863"/>
        <w:gridCol w:w="971"/>
        <w:gridCol w:w="1047"/>
        <w:gridCol w:w="1071"/>
        <w:gridCol w:w="1256"/>
        <w:gridCol w:w="1119"/>
        <w:gridCol w:w="1471"/>
        <w:gridCol w:w="1001"/>
        <w:gridCol w:w="1728"/>
        <w:gridCol w:w="880"/>
        <w:gridCol w:w="1134"/>
        <w:gridCol w:w="1349"/>
      </w:tblGrid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Госпошлина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Задолженность по отмененным налогам и сборам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Доходы от госсобственности, всего</w:t>
            </w:r>
          </w:p>
        </w:tc>
        <w:tc>
          <w:tcPr>
            <w:tcW w:w="6092" w:type="dxa"/>
            <w:gridSpan w:val="5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</w:tr>
      <w:tr w:rsidR="004255C6" w:rsidRPr="006647C1" w:rsidTr="00845147">
        <w:trPr>
          <w:trHeight w:val="269"/>
          <w:jc w:val="center"/>
        </w:trPr>
        <w:tc>
          <w:tcPr>
            <w:tcW w:w="1732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97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47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Аренды имущества</w:t>
            </w:r>
          </w:p>
        </w:tc>
        <w:tc>
          <w:tcPr>
            <w:tcW w:w="1728" w:type="dxa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Арендная плата за землю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Проценты за пользование бюджетными кредитами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Дивиденды</w:t>
            </w:r>
          </w:p>
        </w:tc>
      </w:tr>
      <w:tr w:rsidR="004255C6" w:rsidRPr="006647C1" w:rsidTr="00845147">
        <w:trPr>
          <w:trHeight w:val="912"/>
          <w:jc w:val="center"/>
        </w:trPr>
        <w:tc>
          <w:tcPr>
            <w:tcW w:w="1732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Платежи за пользование жилыми помещениями по договорам социального найма</w:t>
            </w:r>
          </w:p>
        </w:tc>
        <w:tc>
          <w:tcPr>
            <w:tcW w:w="88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13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24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8B1C9F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  <w:p w:rsidR="008B1C9F" w:rsidRPr="008B1C9F" w:rsidRDefault="008B1C9F" w:rsidP="008B1C9F">
            <w:pPr>
              <w:rPr>
                <w:sz w:val="16"/>
                <w:szCs w:val="16"/>
              </w:rPr>
            </w:pPr>
          </w:p>
          <w:p w:rsidR="008B1C9F" w:rsidRPr="008B1C9F" w:rsidRDefault="008B1C9F" w:rsidP="008B1C9F">
            <w:pPr>
              <w:rPr>
                <w:sz w:val="16"/>
                <w:szCs w:val="16"/>
              </w:rPr>
            </w:pPr>
          </w:p>
          <w:p w:rsidR="004255C6" w:rsidRPr="008B1C9F" w:rsidRDefault="004255C6" w:rsidP="008B1C9F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8B1C9F" w:rsidRDefault="008B1C9F" w:rsidP="00845147">
            <w:pPr>
              <w:jc w:val="center"/>
              <w:rPr>
                <w:sz w:val="16"/>
                <w:szCs w:val="16"/>
              </w:rPr>
            </w:pPr>
          </w:p>
          <w:p w:rsidR="004255C6" w:rsidRPr="008B1C9F" w:rsidRDefault="004255C6" w:rsidP="008B1C9F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</w:tbl>
    <w:p w:rsidR="004255C6" w:rsidRPr="00210DC9" w:rsidRDefault="004255C6" w:rsidP="004255C6"/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673"/>
        <w:gridCol w:w="1985"/>
        <w:gridCol w:w="1843"/>
        <w:gridCol w:w="1559"/>
        <w:gridCol w:w="1417"/>
        <w:gridCol w:w="2552"/>
        <w:gridCol w:w="2497"/>
      </w:tblGrid>
      <w:tr w:rsidR="004255C6" w:rsidRPr="006647C1" w:rsidTr="00845147">
        <w:trPr>
          <w:trHeight w:val="300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Справочно</w:t>
            </w:r>
          </w:p>
        </w:tc>
      </w:tr>
      <w:tr w:rsidR="004255C6" w:rsidRPr="006647C1" w:rsidTr="00845147">
        <w:trPr>
          <w:trHeight w:val="322"/>
          <w:jc w:val="center"/>
        </w:trPr>
        <w:tc>
          <w:tcPr>
            <w:tcW w:w="198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прибыль прибыльных предприятий (по данным Мин</w:t>
            </w:r>
            <w:r>
              <w:rPr>
                <w:bCs/>
                <w:sz w:val="16"/>
                <w:szCs w:val="16"/>
              </w:rPr>
              <w:t xml:space="preserve">истерства </w:t>
            </w:r>
            <w:r w:rsidRPr="006647C1">
              <w:rPr>
                <w:bCs/>
                <w:sz w:val="16"/>
                <w:szCs w:val="16"/>
              </w:rPr>
              <w:t>экономики</w:t>
            </w:r>
            <w:r>
              <w:rPr>
                <w:bCs/>
                <w:sz w:val="16"/>
                <w:szCs w:val="16"/>
              </w:rPr>
              <w:t>, торговли и предпринимательства</w:t>
            </w:r>
            <w:r w:rsidRPr="006647C1"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фонд оплаты труда (по данным Мин</w:t>
            </w:r>
            <w:r>
              <w:rPr>
                <w:bCs/>
                <w:sz w:val="16"/>
                <w:szCs w:val="16"/>
              </w:rPr>
              <w:t xml:space="preserve">истерства </w:t>
            </w:r>
            <w:r w:rsidRPr="006647C1">
              <w:rPr>
                <w:bCs/>
                <w:sz w:val="16"/>
                <w:szCs w:val="16"/>
              </w:rPr>
              <w:t>экономики</w:t>
            </w:r>
            <w:r>
              <w:rPr>
                <w:bCs/>
                <w:sz w:val="16"/>
                <w:szCs w:val="16"/>
              </w:rPr>
              <w:t>, торговли и предпринимательства</w:t>
            </w:r>
            <w:r w:rsidRPr="006647C1"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</w:tr>
      <w:tr w:rsidR="004255C6" w:rsidRPr="006647C1" w:rsidTr="00845147">
        <w:trPr>
          <w:trHeight w:val="322"/>
          <w:jc w:val="center"/>
        </w:trPr>
        <w:tc>
          <w:tcPr>
            <w:tcW w:w="198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30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31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</w:tbl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Pr="00292CE5" w:rsidRDefault="004255C6" w:rsidP="004255C6">
      <w:pPr>
        <w:ind w:left="10440"/>
        <w:jc w:val="center"/>
        <w:rPr>
          <w:b/>
          <w:bCs/>
          <w:szCs w:val="28"/>
        </w:rPr>
      </w:pPr>
      <w:r w:rsidRPr="00292CE5">
        <w:rPr>
          <w:b/>
          <w:bCs/>
          <w:szCs w:val="28"/>
        </w:rPr>
        <w:t xml:space="preserve">Приложение </w:t>
      </w:r>
      <w:r>
        <w:rPr>
          <w:b/>
          <w:bCs/>
          <w:szCs w:val="28"/>
        </w:rPr>
        <w:t>2</w:t>
      </w:r>
    </w:p>
    <w:p w:rsidR="004255C6" w:rsidRDefault="004255C6" w:rsidP="004255C6">
      <w:pPr>
        <w:ind w:left="10440"/>
        <w:jc w:val="center"/>
        <w:rPr>
          <w:bCs/>
          <w:szCs w:val="28"/>
        </w:rPr>
      </w:pPr>
      <w:r>
        <w:rPr>
          <w:bCs/>
          <w:szCs w:val="28"/>
        </w:rPr>
        <w:t xml:space="preserve">к постановлению Администрации Чамзинского муниципального района </w:t>
      </w:r>
    </w:p>
    <w:p w:rsidR="004255C6" w:rsidRDefault="004255C6" w:rsidP="004255C6">
      <w:pPr>
        <w:ind w:left="10440"/>
        <w:jc w:val="center"/>
        <w:rPr>
          <w:szCs w:val="28"/>
        </w:rPr>
      </w:pPr>
      <w:r>
        <w:rPr>
          <w:bCs/>
          <w:szCs w:val="28"/>
        </w:rPr>
        <w:t>от___________2022 года №_____</w:t>
      </w:r>
    </w:p>
    <w:p w:rsidR="004255C6" w:rsidRPr="00292CE5" w:rsidRDefault="004255C6" w:rsidP="004255C6">
      <w:pPr>
        <w:widowControl w:val="0"/>
        <w:shd w:val="clear" w:color="auto" w:fill="FFFFFF"/>
        <w:ind w:left="10440"/>
        <w:jc w:val="right"/>
        <w:rPr>
          <w:szCs w:val="28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b/>
          <w:bCs/>
          <w:szCs w:val="28"/>
        </w:rPr>
      </w:pPr>
      <w:r w:rsidRPr="00292CE5">
        <w:rPr>
          <w:b/>
          <w:bCs/>
          <w:szCs w:val="28"/>
        </w:rPr>
        <w:t>Форма 2</w:t>
      </w:r>
      <w:r>
        <w:rPr>
          <w:b/>
          <w:bCs/>
          <w:szCs w:val="28"/>
        </w:rPr>
        <w:t xml:space="preserve"> –</w:t>
      </w:r>
      <w:r w:rsidRPr="00292CE5">
        <w:rPr>
          <w:b/>
          <w:bCs/>
          <w:szCs w:val="28"/>
        </w:rPr>
        <w:t xml:space="preserve"> Прогноз поступления налоговых и неналоговых доходов (контингент) в консолидированный бюджет </w:t>
      </w:r>
      <w:r>
        <w:rPr>
          <w:b/>
          <w:bCs/>
          <w:szCs w:val="28"/>
        </w:rPr>
        <w:t xml:space="preserve">Чамзинского </w:t>
      </w:r>
      <w:r w:rsidRPr="00292CE5">
        <w:rPr>
          <w:b/>
          <w:bCs/>
          <w:szCs w:val="28"/>
        </w:rPr>
        <w:t>муни</w:t>
      </w:r>
      <w:r>
        <w:rPr>
          <w:b/>
          <w:bCs/>
          <w:szCs w:val="28"/>
        </w:rPr>
        <w:t xml:space="preserve">ципального района по _________________________________ </w:t>
      </w:r>
      <w:r w:rsidRPr="00292CE5">
        <w:rPr>
          <w:b/>
          <w:bCs/>
          <w:szCs w:val="28"/>
        </w:rPr>
        <w:t>на очередной</w:t>
      </w:r>
      <w:r>
        <w:rPr>
          <w:b/>
          <w:bCs/>
          <w:szCs w:val="28"/>
        </w:rPr>
        <w:t xml:space="preserve"> финансовый год и на плановый период</w:t>
      </w:r>
    </w:p>
    <w:p w:rsidR="004255C6" w:rsidRPr="005F3E21" w:rsidRDefault="004255C6" w:rsidP="004255C6">
      <w:pPr>
        <w:widowControl w:val="0"/>
        <w:shd w:val="clear" w:color="auto" w:fill="FFFFFF"/>
        <w:jc w:val="both"/>
        <w:rPr>
          <w:bCs/>
          <w:szCs w:val="28"/>
        </w:rPr>
      </w:pPr>
      <w:r w:rsidRPr="005F3E21">
        <w:rPr>
          <w:bCs/>
          <w:szCs w:val="28"/>
        </w:rPr>
        <w:t xml:space="preserve">                </w:t>
      </w:r>
      <w:r w:rsidRPr="005F3E21">
        <w:rPr>
          <w:bCs/>
          <w:sz w:val="18"/>
          <w:szCs w:val="18"/>
        </w:rPr>
        <w:t>(наименование поселения)</w:t>
      </w:r>
      <w:r w:rsidRPr="005F3E21">
        <w:rPr>
          <w:bCs/>
          <w:szCs w:val="28"/>
        </w:rPr>
        <w:t xml:space="preserve"> 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szCs w:val="28"/>
        </w:rPr>
        <w:t>Срок представления</w:t>
      </w:r>
      <w:r>
        <w:rPr>
          <w:szCs w:val="28"/>
        </w:rPr>
        <w:t xml:space="preserve"> предварительного расчета: до 12 июля 2022</w:t>
      </w:r>
      <w:r w:rsidRPr="00292CE5">
        <w:rPr>
          <w:szCs w:val="28"/>
        </w:rPr>
        <w:t xml:space="preserve"> года</w:t>
      </w:r>
      <w:r>
        <w:rPr>
          <w:szCs w:val="28"/>
        </w:rPr>
        <w:t>.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szCs w:val="28"/>
        </w:rPr>
        <w:t>Срок представления уточненн</w:t>
      </w:r>
      <w:r>
        <w:rPr>
          <w:szCs w:val="28"/>
        </w:rPr>
        <w:t>ого расчета: до 20 августа 2022</w:t>
      </w:r>
      <w:r w:rsidRPr="00292CE5">
        <w:rPr>
          <w:szCs w:val="28"/>
        </w:rPr>
        <w:t xml:space="preserve"> года</w:t>
      </w:r>
      <w:r>
        <w:rPr>
          <w:szCs w:val="28"/>
        </w:rPr>
        <w:t>.</w:t>
      </w:r>
    </w:p>
    <w:p w:rsidR="004255C6" w:rsidRPr="00DC1AA3" w:rsidRDefault="004255C6" w:rsidP="004255C6">
      <w:pPr>
        <w:widowControl w:val="0"/>
        <w:shd w:val="clear" w:color="auto" w:fill="FFFFFF"/>
        <w:ind w:left="1080"/>
        <w:jc w:val="both"/>
        <w:rPr>
          <w:bCs/>
          <w:szCs w:val="28"/>
        </w:rPr>
      </w:pPr>
      <w:r w:rsidRPr="00292CE5">
        <w:rPr>
          <w:szCs w:val="28"/>
        </w:rPr>
        <w:t>Ед</w:t>
      </w:r>
      <w:r>
        <w:rPr>
          <w:szCs w:val="28"/>
        </w:rPr>
        <w:t xml:space="preserve">иница </w:t>
      </w:r>
      <w:r w:rsidRPr="00292CE5">
        <w:rPr>
          <w:szCs w:val="28"/>
        </w:rPr>
        <w:t>измерения:</w:t>
      </w:r>
      <w:r w:rsidRPr="00292CE5">
        <w:rPr>
          <w:bCs/>
          <w:szCs w:val="28"/>
        </w:rPr>
        <w:t xml:space="preserve"> тыс.</w:t>
      </w:r>
      <w:r>
        <w:rPr>
          <w:bCs/>
          <w:szCs w:val="28"/>
        </w:rPr>
        <w:t xml:space="preserve"> руб.</w:t>
      </w:r>
    </w:p>
    <w:p w:rsidR="004255C6" w:rsidRPr="00DC1AA3" w:rsidRDefault="004255C6" w:rsidP="004255C6">
      <w:pPr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943"/>
        <w:gridCol w:w="974"/>
        <w:gridCol w:w="1009"/>
        <w:gridCol w:w="1037"/>
        <w:gridCol w:w="1392"/>
        <w:gridCol w:w="1115"/>
        <w:gridCol w:w="1203"/>
        <w:gridCol w:w="1601"/>
        <w:gridCol w:w="1045"/>
        <w:gridCol w:w="1095"/>
        <w:gridCol w:w="998"/>
        <w:gridCol w:w="1188"/>
      </w:tblGrid>
      <w:tr w:rsidR="004255C6" w:rsidRPr="006647C1" w:rsidTr="00845147">
        <w:trPr>
          <w:trHeight w:val="246"/>
          <w:jc w:val="center"/>
        </w:trPr>
        <w:tc>
          <w:tcPr>
            <w:tcW w:w="165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 на прибыль по ставке 1</w:t>
            </w:r>
            <w:r>
              <w:rPr>
                <w:bCs/>
                <w:sz w:val="16"/>
                <w:szCs w:val="16"/>
              </w:rPr>
              <w:t>7</w:t>
            </w:r>
            <w:r w:rsidRPr="006647C1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Налоги на совокупный доход, всего</w:t>
            </w:r>
          </w:p>
        </w:tc>
        <w:tc>
          <w:tcPr>
            <w:tcW w:w="5439" w:type="dxa"/>
            <w:gridSpan w:val="4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Налоги на имущество, всего</w:t>
            </w:r>
          </w:p>
        </w:tc>
        <w:tc>
          <w:tcPr>
            <w:tcW w:w="3356" w:type="dxa"/>
            <w:gridSpan w:val="3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</w:tr>
      <w:tr w:rsidR="004255C6" w:rsidRPr="006647C1" w:rsidTr="00845147">
        <w:trPr>
          <w:trHeight w:val="375"/>
          <w:jc w:val="center"/>
        </w:trPr>
        <w:tc>
          <w:tcPr>
            <w:tcW w:w="1650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Единый сельскохозяй-ственный налог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69" w:type="dxa"/>
            <w:vMerge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Транспортный налог</w:t>
            </w:r>
          </w:p>
        </w:tc>
      </w:tr>
      <w:tr w:rsidR="004255C6" w:rsidRPr="006647C1" w:rsidTr="00845147">
        <w:trPr>
          <w:trHeight w:val="752"/>
          <w:jc w:val="center"/>
        </w:trPr>
        <w:tc>
          <w:tcPr>
            <w:tcW w:w="165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9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12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65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5C6" w:rsidRDefault="004255C6" w:rsidP="004255C6"/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3"/>
        <w:gridCol w:w="863"/>
        <w:gridCol w:w="1207"/>
        <w:gridCol w:w="1047"/>
        <w:gridCol w:w="1071"/>
        <w:gridCol w:w="1256"/>
        <w:gridCol w:w="1119"/>
        <w:gridCol w:w="1471"/>
        <w:gridCol w:w="1001"/>
        <w:gridCol w:w="1728"/>
        <w:gridCol w:w="880"/>
        <w:gridCol w:w="1134"/>
        <w:gridCol w:w="1349"/>
      </w:tblGrid>
      <w:tr w:rsidR="002166F7" w:rsidRPr="006647C1" w:rsidTr="002166F7">
        <w:trPr>
          <w:trHeight w:hRule="exact" w:val="284"/>
          <w:jc w:val="center"/>
        </w:trPr>
        <w:tc>
          <w:tcPr>
            <w:tcW w:w="1732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Госпошлина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Задолженность по отмененным налогам и сборам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Доходы от госсобственности, всего</w:t>
            </w:r>
          </w:p>
        </w:tc>
        <w:tc>
          <w:tcPr>
            <w:tcW w:w="6092" w:type="dxa"/>
            <w:gridSpan w:val="5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</w:tr>
      <w:tr w:rsidR="002166F7" w:rsidRPr="006647C1" w:rsidTr="002166F7">
        <w:trPr>
          <w:trHeight w:val="269"/>
          <w:jc w:val="center"/>
        </w:trPr>
        <w:tc>
          <w:tcPr>
            <w:tcW w:w="1732" w:type="dxa"/>
            <w:vMerge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Налог на игорный бизнес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047" w:type="dxa"/>
            <w:vMerge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Аренды имущества</w:t>
            </w:r>
          </w:p>
        </w:tc>
        <w:tc>
          <w:tcPr>
            <w:tcW w:w="1728" w:type="dxa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в том числе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Арендная плата за землю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Проценты за пользование бюджетными кредитами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Дивиденды</w:t>
            </w:r>
          </w:p>
        </w:tc>
      </w:tr>
      <w:tr w:rsidR="002166F7" w:rsidRPr="006647C1" w:rsidTr="002166F7">
        <w:trPr>
          <w:trHeight w:val="945"/>
          <w:jc w:val="center"/>
        </w:trPr>
        <w:tc>
          <w:tcPr>
            <w:tcW w:w="1732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Платежи за пользование жилыми помещениями по договорам социального найма</w:t>
            </w:r>
          </w:p>
        </w:tc>
        <w:tc>
          <w:tcPr>
            <w:tcW w:w="880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</w:tr>
      <w:tr w:rsidR="002166F7" w:rsidRPr="006647C1" w:rsidTr="002166F7">
        <w:trPr>
          <w:jc w:val="center"/>
        </w:trPr>
        <w:tc>
          <w:tcPr>
            <w:tcW w:w="1732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</w:tcPr>
          <w:p w:rsidR="002166F7" w:rsidRPr="006647C1" w:rsidRDefault="002166F7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2166F7" w:rsidRPr="006647C1" w:rsidRDefault="002166F7" w:rsidP="00845147">
            <w:pPr>
              <w:rPr>
                <w:sz w:val="16"/>
                <w:szCs w:val="16"/>
              </w:rPr>
            </w:pPr>
          </w:p>
        </w:tc>
      </w:tr>
      <w:tr w:rsidR="004255C6" w:rsidRPr="006647C1" w:rsidTr="002166F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15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19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24</w:t>
            </w:r>
          </w:p>
        </w:tc>
      </w:tr>
      <w:tr w:rsidR="004255C6" w:rsidRPr="006647C1" w:rsidTr="002166F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2166F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2166F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2166F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  <w:tr w:rsidR="004255C6" w:rsidRPr="006647C1" w:rsidTr="002166F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2166F7">
        <w:trPr>
          <w:trHeight w:hRule="exact" w:val="284"/>
          <w:jc w:val="center"/>
        </w:trPr>
        <w:tc>
          <w:tcPr>
            <w:tcW w:w="173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1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</w:tbl>
    <w:p w:rsidR="004255C6" w:rsidRPr="00210DC9" w:rsidRDefault="004255C6" w:rsidP="004255C6"/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9"/>
        <w:gridCol w:w="1673"/>
        <w:gridCol w:w="1985"/>
        <w:gridCol w:w="1843"/>
        <w:gridCol w:w="1559"/>
        <w:gridCol w:w="1417"/>
        <w:gridCol w:w="2552"/>
        <w:gridCol w:w="2497"/>
      </w:tblGrid>
      <w:tr w:rsidR="004255C6" w:rsidRPr="006647C1" w:rsidTr="00845147">
        <w:trPr>
          <w:trHeight w:val="300"/>
          <w:jc w:val="center"/>
        </w:trPr>
        <w:tc>
          <w:tcPr>
            <w:tcW w:w="198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Наименование сельских (городских) поселений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5049" w:type="dxa"/>
            <w:gridSpan w:val="2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Справочно</w:t>
            </w:r>
          </w:p>
        </w:tc>
      </w:tr>
      <w:tr w:rsidR="004255C6" w:rsidRPr="006647C1" w:rsidTr="00845147">
        <w:trPr>
          <w:trHeight w:val="322"/>
          <w:jc w:val="center"/>
        </w:trPr>
        <w:tc>
          <w:tcPr>
            <w:tcW w:w="198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прибыль прибыльных предприятий (по данным Мин</w:t>
            </w:r>
            <w:r>
              <w:rPr>
                <w:bCs/>
                <w:sz w:val="16"/>
                <w:szCs w:val="16"/>
              </w:rPr>
              <w:t xml:space="preserve">истерства </w:t>
            </w:r>
            <w:r w:rsidRPr="006647C1">
              <w:rPr>
                <w:bCs/>
                <w:sz w:val="16"/>
                <w:szCs w:val="16"/>
              </w:rPr>
              <w:t>экономики</w:t>
            </w:r>
            <w:r>
              <w:rPr>
                <w:bCs/>
                <w:sz w:val="16"/>
                <w:szCs w:val="16"/>
              </w:rPr>
              <w:t>, торговли и предпринимательства</w:t>
            </w:r>
            <w:r w:rsidRPr="006647C1"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фонд оплаты труда (по данным Мин</w:t>
            </w:r>
            <w:r>
              <w:rPr>
                <w:bCs/>
                <w:sz w:val="16"/>
                <w:szCs w:val="16"/>
              </w:rPr>
              <w:t xml:space="preserve">истерства </w:t>
            </w:r>
            <w:r w:rsidRPr="006647C1">
              <w:rPr>
                <w:bCs/>
                <w:sz w:val="16"/>
                <w:szCs w:val="16"/>
              </w:rPr>
              <w:t>экономики</w:t>
            </w:r>
            <w:r>
              <w:rPr>
                <w:bCs/>
                <w:sz w:val="16"/>
                <w:szCs w:val="16"/>
              </w:rPr>
              <w:t>, торговли и предпринимательства</w:t>
            </w:r>
            <w:r w:rsidRPr="006647C1">
              <w:rPr>
                <w:bCs/>
                <w:sz w:val="16"/>
                <w:szCs w:val="16"/>
              </w:rPr>
              <w:t xml:space="preserve"> Республики Мордовия)</w:t>
            </w:r>
          </w:p>
        </w:tc>
      </w:tr>
      <w:tr w:rsidR="004255C6" w:rsidRPr="006647C1" w:rsidTr="00845147">
        <w:trPr>
          <w:trHeight w:val="322"/>
          <w:jc w:val="center"/>
        </w:trPr>
        <w:tc>
          <w:tcPr>
            <w:tcW w:w="198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А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30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31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4255C6" w:rsidRPr="006647C1" w:rsidTr="00845147">
        <w:trPr>
          <w:trHeight w:hRule="exact" w:val="284"/>
          <w:jc w:val="center"/>
        </w:trPr>
        <w:tc>
          <w:tcPr>
            <w:tcW w:w="198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67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497" w:type="dxa"/>
            <w:shd w:val="clear" w:color="auto" w:fill="auto"/>
            <w:noWrap/>
            <w:vAlign w:val="center"/>
          </w:tcPr>
          <w:p w:rsidR="004255C6" w:rsidRPr="006647C1" w:rsidRDefault="004255C6" w:rsidP="00845147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6647C1">
              <w:rPr>
                <w:bCs/>
                <w:sz w:val="16"/>
                <w:szCs w:val="16"/>
              </w:rPr>
              <w:t>0,0</w:t>
            </w:r>
          </w:p>
        </w:tc>
      </w:tr>
    </w:tbl>
    <w:p w:rsidR="004255C6" w:rsidRPr="00210DC9" w:rsidRDefault="004255C6" w:rsidP="004255C6">
      <w:pPr>
        <w:rPr>
          <w:lang w:val="en-US"/>
        </w:rPr>
      </w:pPr>
    </w:p>
    <w:p w:rsidR="004255C6" w:rsidRDefault="004255C6" w:rsidP="004255C6">
      <w:pPr>
        <w:ind w:left="5529"/>
        <w:jc w:val="center"/>
        <w:rPr>
          <w:b/>
          <w:bCs/>
          <w:szCs w:val="28"/>
        </w:rPr>
      </w:pPr>
    </w:p>
    <w:p w:rsidR="002166F7" w:rsidRDefault="002166F7" w:rsidP="004255C6">
      <w:pPr>
        <w:ind w:left="5529"/>
        <w:jc w:val="center"/>
        <w:rPr>
          <w:b/>
          <w:bCs/>
          <w:szCs w:val="28"/>
        </w:rPr>
        <w:sectPr w:rsidR="002166F7" w:rsidSect="008B1C9F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 w:code="9"/>
          <w:pgMar w:top="709" w:right="851" w:bottom="567" w:left="992" w:header="720" w:footer="284" w:gutter="0"/>
          <w:cols w:space="720"/>
        </w:sectPr>
      </w:pPr>
    </w:p>
    <w:p w:rsidR="004255C6" w:rsidRPr="00292CE5" w:rsidRDefault="002166F7" w:rsidP="004255C6">
      <w:pPr>
        <w:ind w:left="552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</w:t>
      </w:r>
      <w:r w:rsidR="004255C6" w:rsidRPr="00292CE5">
        <w:rPr>
          <w:b/>
          <w:bCs/>
          <w:szCs w:val="28"/>
        </w:rPr>
        <w:t xml:space="preserve">риложение </w:t>
      </w:r>
      <w:r w:rsidR="004255C6">
        <w:rPr>
          <w:b/>
          <w:bCs/>
          <w:szCs w:val="28"/>
        </w:rPr>
        <w:t>3</w:t>
      </w:r>
    </w:p>
    <w:p w:rsidR="004255C6" w:rsidRDefault="004255C6" w:rsidP="004255C6">
      <w:pPr>
        <w:widowControl w:val="0"/>
        <w:shd w:val="clear" w:color="auto" w:fill="FFFFFF"/>
        <w:ind w:left="5529"/>
        <w:jc w:val="center"/>
        <w:rPr>
          <w:bCs/>
          <w:szCs w:val="28"/>
        </w:rPr>
      </w:pPr>
      <w:r w:rsidRPr="00292CE5">
        <w:rPr>
          <w:bCs/>
          <w:szCs w:val="28"/>
        </w:rPr>
        <w:t xml:space="preserve">к </w:t>
      </w:r>
      <w:r>
        <w:rPr>
          <w:bCs/>
          <w:szCs w:val="28"/>
        </w:rPr>
        <w:t xml:space="preserve">постановлению Администрации Чамзинского муниципального района </w:t>
      </w:r>
    </w:p>
    <w:p w:rsidR="004255C6" w:rsidRDefault="004255C6" w:rsidP="004255C6">
      <w:pPr>
        <w:widowControl w:val="0"/>
        <w:shd w:val="clear" w:color="auto" w:fill="FFFFFF"/>
        <w:ind w:left="5529"/>
        <w:jc w:val="center"/>
        <w:rPr>
          <w:szCs w:val="28"/>
        </w:rPr>
      </w:pPr>
      <w:r>
        <w:rPr>
          <w:bCs/>
          <w:szCs w:val="28"/>
        </w:rPr>
        <w:t>от ____________2022 года №_______</w:t>
      </w:r>
    </w:p>
    <w:p w:rsidR="004255C6" w:rsidRPr="00400088" w:rsidRDefault="004255C6" w:rsidP="004255C6">
      <w:pPr>
        <w:widowControl w:val="0"/>
        <w:shd w:val="clear" w:color="auto" w:fill="FFFFFF"/>
        <w:ind w:left="6660"/>
        <w:jc w:val="right"/>
        <w:rPr>
          <w:sz w:val="12"/>
          <w:szCs w:val="12"/>
        </w:rPr>
      </w:pPr>
    </w:p>
    <w:p w:rsidR="004255C6" w:rsidRPr="00292CE5" w:rsidRDefault="004255C6" w:rsidP="004255C6">
      <w:pPr>
        <w:widowControl w:val="0"/>
        <w:shd w:val="clear" w:color="auto" w:fill="FFFFFF"/>
        <w:jc w:val="both"/>
        <w:rPr>
          <w:b/>
          <w:bCs/>
          <w:szCs w:val="28"/>
        </w:rPr>
      </w:pPr>
      <w:r w:rsidRPr="00292CE5">
        <w:rPr>
          <w:b/>
          <w:bCs/>
          <w:szCs w:val="28"/>
        </w:rPr>
        <w:t>Форма 3</w:t>
      </w:r>
      <w:r>
        <w:rPr>
          <w:b/>
          <w:bCs/>
          <w:szCs w:val="28"/>
        </w:rPr>
        <w:t xml:space="preserve"> –</w:t>
      </w:r>
      <w:r w:rsidRPr="00292CE5">
        <w:rPr>
          <w:b/>
          <w:bCs/>
          <w:szCs w:val="28"/>
        </w:rPr>
        <w:t xml:space="preserve"> Прогноз поступления налогов и сборов в консолидиров</w:t>
      </w:r>
      <w:r>
        <w:rPr>
          <w:b/>
          <w:bCs/>
          <w:szCs w:val="28"/>
        </w:rPr>
        <w:t>анный бюджет Чамзинского муниципального района</w:t>
      </w:r>
      <w:r w:rsidRPr="00292CE5">
        <w:rPr>
          <w:b/>
          <w:bCs/>
          <w:szCs w:val="28"/>
        </w:rPr>
        <w:t xml:space="preserve"> на очередной финансовый год и </w:t>
      </w:r>
      <w:r>
        <w:rPr>
          <w:b/>
          <w:bCs/>
          <w:szCs w:val="28"/>
        </w:rPr>
        <w:t xml:space="preserve">на </w:t>
      </w:r>
      <w:r w:rsidRPr="00292CE5">
        <w:rPr>
          <w:b/>
          <w:bCs/>
          <w:szCs w:val="28"/>
        </w:rPr>
        <w:t>плановый период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szCs w:val="28"/>
        </w:rPr>
        <w:t>__________________________________________________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  <w:vertAlign w:val="superscript"/>
        </w:rPr>
      </w:pPr>
      <w:r w:rsidRPr="00292CE5">
        <w:rPr>
          <w:szCs w:val="28"/>
          <w:vertAlign w:val="superscript"/>
        </w:rPr>
        <w:t xml:space="preserve">                                                (наименование плательщика) 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szCs w:val="28"/>
        </w:rPr>
        <w:t xml:space="preserve">__________________________________________________ 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  <w:vertAlign w:val="superscript"/>
        </w:rPr>
      </w:pPr>
      <w:r w:rsidRPr="00292CE5">
        <w:rPr>
          <w:szCs w:val="28"/>
          <w:vertAlign w:val="superscript"/>
        </w:rPr>
        <w:t xml:space="preserve">                                </w:t>
      </w:r>
      <w:r>
        <w:rPr>
          <w:szCs w:val="28"/>
          <w:vertAlign w:val="superscript"/>
        </w:rPr>
        <w:t xml:space="preserve">        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szCs w:val="28"/>
        </w:rPr>
        <w:t>Срок представления</w:t>
      </w:r>
      <w:r>
        <w:rPr>
          <w:szCs w:val="28"/>
        </w:rPr>
        <w:t xml:space="preserve"> предварительного расчета: до 12</w:t>
      </w:r>
      <w:r w:rsidRPr="00292CE5">
        <w:rPr>
          <w:szCs w:val="28"/>
        </w:rPr>
        <w:t xml:space="preserve"> июля 2</w:t>
      </w:r>
      <w:r>
        <w:rPr>
          <w:szCs w:val="28"/>
        </w:rPr>
        <w:t xml:space="preserve">022 </w:t>
      </w:r>
      <w:r w:rsidRPr="00292CE5">
        <w:rPr>
          <w:szCs w:val="28"/>
        </w:rPr>
        <w:t>года</w:t>
      </w:r>
      <w:r>
        <w:rPr>
          <w:szCs w:val="28"/>
        </w:rPr>
        <w:t>.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szCs w:val="28"/>
        </w:rPr>
        <w:t>Срок представления уточненн</w:t>
      </w:r>
      <w:r>
        <w:rPr>
          <w:szCs w:val="28"/>
        </w:rPr>
        <w:t>ого расчета: до 20 августа 2022</w:t>
      </w:r>
      <w:r w:rsidRPr="00292CE5">
        <w:rPr>
          <w:szCs w:val="28"/>
        </w:rPr>
        <w:t xml:space="preserve"> года</w:t>
      </w:r>
      <w:r>
        <w:rPr>
          <w:szCs w:val="28"/>
        </w:rPr>
        <w:t>.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  <w:lang w:val="en-US"/>
        </w:rPr>
      </w:pPr>
      <w:r w:rsidRPr="00292CE5">
        <w:rPr>
          <w:szCs w:val="28"/>
        </w:rPr>
        <w:t>Ед</w:t>
      </w:r>
      <w:r>
        <w:rPr>
          <w:szCs w:val="28"/>
        </w:rPr>
        <w:t xml:space="preserve">иница </w:t>
      </w:r>
      <w:r w:rsidRPr="00292CE5">
        <w:rPr>
          <w:szCs w:val="28"/>
        </w:rPr>
        <w:t>измерения:</w:t>
      </w:r>
      <w:r w:rsidRPr="00292CE5">
        <w:rPr>
          <w:bCs/>
          <w:szCs w:val="28"/>
        </w:rPr>
        <w:t xml:space="preserve"> тыс.</w:t>
      </w:r>
      <w:r w:rsidRPr="00292CE5">
        <w:rPr>
          <w:bCs/>
          <w:szCs w:val="28"/>
          <w:lang w:val="en-US"/>
        </w:rPr>
        <w:t xml:space="preserve"> </w:t>
      </w:r>
      <w:r w:rsidRPr="00292CE5">
        <w:rPr>
          <w:bCs/>
          <w:szCs w:val="28"/>
        </w:rPr>
        <w:t>руб.</w:t>
      </w:r>
    </w:p>
    <w:tbl>
      <w:tblPr>
        <w:tblW w:w="5000" w:type="pct"/>
        <w:jc w:val="center"/>
        <w:tblLook w:val="0000"/>
      </w:tblPr>
      <w:tblGrid>
        <w:gridCol w:w="4262"/>
        <w:gridCol w:w="1499"/>
        <w:gridCol w:w="1124"/>
        <w:gridCol w:w="1288"/>
        <w:gridCol w:w="1124"/>
        <w:gridCol w:w="1124"/>
      </w:tblGrid>
      <w:tr w:rsidR="004255C6" w:rsidRPr="00210DC9" w:rsidTr="00845147">
        <w:trPr>
          <w:trHeight w:val="234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Наименование налогов и сборов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очередной финансовый год, рассчитанный по Методике, 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 том числе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первый год планового периода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второй год планового периода</w:t>
            </w:r>
          </w:p>
        </w:tc>
      </w:tr>
      <w:tr w:rsidR="004255C6" w:rsidRPr="00210DC9" w:rsidTr="00845147">
        <w:trPr>
          <w:trHeight w:val="704"/>
          <w:jc w:val="center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50% недоимки на 1 июня текущего финансового года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Налог на прибыль по ставке 1</w:t>
            </w:r>
            <w:r>
              <w:rPr>
                <w:sz w:val="16"/>
                <w:szCs w:val="16"/>
              </w:rPr>
              <w:t>7</w:t>
            </w:r>
            <w:r w:rsidRPr="00210DC9">
              <w:rPr>
                <w:sz w:val="16"/>
                <w:szCs w:val="16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Акциз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Единый налог по упрощенной системе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Транспортный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Арендная плата за землю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Аренда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Задолженность по отмененным налогам и сборам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Прочие налоги и сборы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</w:tbl>
    <w:p w:rsidR="004255C6" w:rsidRPr="00210DC9" w:rsidRDefault="004255C6" w:rsidP="004255C6">
      <w:pPr>
        <w:widowControl w:val="0"/>
        <w:shd w:val="clear" w:color="auto" w:fill="FFFFFF"/>
        <w:jc w:val="both"/>
        <w:rPr>
          <w:sz w:val="4"/>
          <w:szCs w:val="4"/>
          <w:lang w:val="en-US"/>
        </w:r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</w:rPr>
      </w:pPr>
      <w:r w:rsidRPr="00210DC9">
        <w:rPr>
          <w:szCs w:val="28"/>
        </w:rPr>
        <w:t>Руководитель предприятия</w:t>
      </w:r>
      <w:r w:rsidRPr="00210DC9">
        <w:rPr>
          <w:szCs w:val="28"/>
        </w:rPr>
        <w:tab/>
      </w:r>
      <w:r w:rsidRPr="00210DC9">
        <w:rPr>
          <w:szCs w:val="28"/>
        </w:rPr>
        <w:tab/>
        <w:t>____________</w:t>
      </w:r>
      <w:r w:rsidRPr="00210DC9">
        <w:rPr>
          <w:szCs w:val="28"/>
        </w:rPr>
        <w:tab/>
      </w:r>
      <w:r w:rsidRPr="00210DC9">
        <w:rPr>
          <w:szCs w:val="28"/>
        </w:rPr>
        <w:tab/>
      </w:r>
      <w:r w:rsidRPr="00210DC9">
        <w:rPr>
          <w:szCs w:val="28"/>
        </w:rPr>
        <w:tab/>
      </w:r>
      <w:r>
        <w:rPr>
          <w:szCs w:val="28"/>
        </w:rPr>
        <w:t xml:space="preserve">             </w:t>
      </w:r>
      <w:r w:rsidRPr="00210DC9">
        <w:rPr>
          <w:szCs w:val="28"/>
        </w:rPr>
        <w:t>_______________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  <w:vertAlign w:val="superscript"/>
        </w:rPr>
      </w:pPr>
      <w:r w:rsidRPr="00210DC9">
        <w:rPr>
          <w:szCs w:val="28"/>
          <w:vertAlign w:val="superscript"/>
        </w:rPr>
        <w:t xml:space="preserve">                                                                                                       </w:t>
      </w:r>
      <w:r>
        <w:rPr>
          <w:szCs w:val="28"/>
          <w:vertAlign w:val="superscript"/>
        </w:rPr>
        <w:t xml:space="preserve">               </w:t>
      </w:r>
      <w:r w:rsidRPr="00210DC9">
        <w:rPr>
          <w:szCs w:val="28"/>
          <w:vertAlign w:val="superscript"/>
        </w:rPr>
        <w:t xml:space="preserve">   (подпись)                                                   </w:t>
      </w:r>
      <w:r>
        <w:rPr>
          <w:szCs w:val="28"/>
          <w:vertAlign w:val="superscript"/>
        </w:rPr>
        <w:t xml:space="preserve">          </w:t>
      </w:r>
      <w:r w:rsidRPr="00210DC9">
        <w:rPr>
          <w:szCs w:val="28"/>
          <w:vertAlign w:val="superscript"/>
        </w:rPr>
        <w:t xml:space="preserve">   </w:t>
      </w:r>
      <w:r>
        <w:rPr>
          <w:szCs w:val="28"/>
          <w:vertAlign w:val="superscript"/>
        </w:rPr>
        <w:t xml:space="preserve">               </w:t>
      </w:r>
      <w:r w:rsidRPr="00210DC9">
        <w:rPr>
          <w:szCs w:val="28"/>
          <w:vertAlign w:val="superscript"/>
        </w:rPr>
        <w:t xml:space="preserve">   (расшифровка подписи)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</w:rPr>
      </w:pPr>
      <w:r w:rsidRPr="00210DC9">
        <w:rPr>
          <w:szCs w:val="28"/>
        </w:rPr>
        <w:t>Гл. бухгалтер</w:t>
      </w:r>
      <w:r w:rsidRPr="00210DC9">
        <w:rPr>
          <w:szCs w:val="28"/>
        </w:rPr>
        <w:tab/>
      </w:r>
      <w:r w:rsidRPr="00210DC9">
        <w:rPr>
          <w:szCs w:val="28"/>
        </w:rPr>
        <w:tab/>
      </w:r>
      <w:r w:rsidRPr="00210DC9">
        <w:rPr>
          <w:szCs w:val="28"/>
        </w:rPr>
        <w:tab/>
      </w:r>
      <w:r w:rsidRPr="00210DC9">
        <w:rPr>
          <w:szCs w:val="28"/>
        </w:rPr>
        <w:tab/>
        <w:t>____________</w:t>
      </w:r>
      <w:r w:rsidRPr="00210DC9">
        <w:rPr>
          <w:szCs w:val="28"/>
        </w:rPr>
        <w:tab/>
      </w:r>
      <w:r w:rsidRPr="00210DC9">
        <w:rPr>
          <w:szCs w:val="28"/>
        </w:rPr>
        <w:tab/>
      </w:r>
      <w:r>
        <w:rPr>
          <w:szCs w:val="28"/>
        </w:rPr>
        <w:t xml:space="preserve">                           </w:t>
      </w:r>
      <w:r w:rsidRPr="00210DC9">
        <w:rPr>
          <w:szCs w:val="28"/>
        </w:rPr>
        <w:t>_______________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  <w:vertAlign w:val="superscript"/>
        </w:rPr>
      </w:pPr>
      <w:r w:rsidRPr="00210DC9">
        <w:rPr>
          <w:szCs w:val="28"/>
          <w:vertAlign w:val="superscript"/>
        </w:rPr>
        <w:t xml:space="preserve">                                                                                                  </w:t>
      </w:r>
      <w:r>
        <w:rPr>
          <w:szCs w:val="28"/>
          <w:vertAlign w:val="superscript"/>
        </w:rPr>
        <w:t xml:space="preserve">              </w:t>
      </w:r>
      <w:r w:rsidRPr="00210DC9">
        <w:rPr>
          <w:szCs w:val="28"/>
          <w:vertAlign w:val="superscript"/>
        </w:rPr>
        <w:t xml:space="preserve">        (подпись)                                                     </w:t>
      </w:r>
      <w:r>
        <w:rPr>
          <w:szCs w:val="28"/>
          <w:vertAlign w:val="superscript"/>
        </w:rPr>
        <w:t xml:space="preserve">           </w:t>
      </w:r>
      <w:r w:rsidRPr="00210DC9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 xml:space="preserve">                  </w:t>
      </w:r>
      <w:r w:rsidRPr="00210DC9">
        <w:rPr>
          <w:szCs w:val="28"/>
          <w:vertAlign w:val="superscript"/>
        </w:rPr>
        <w:t xml:space="preserve"> (расшифровка подписи)</w:t>
      </w:r>
    </w:p>
    <w:p w:rsidR="004255C6" w:rsidRPr="00210DC9" w:rsidRDefault="004255C6" w:rsidP="004255C6">
      <w:pPr>
        <w:widowControl w:val="0"/>
        <w:shd w:val="clear" w:color="auto" w:fill="FFFFFF"/>
        <w:jc w:val="both"/>
      </w:pPr>
      <w:r w:rsidRPr="00210DC9">
        <w:t>МП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 w:val="8"/>
          <w:szCs w:val="8"/>
        </w:rPr>
      </w:pP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</w:rPr>
      </w:pPr>
      <w:r w:rsidRPr="00210DC9">
        <w:rPr>
          <w:szCs w:val="28"/>
        </w:rPr>
        <w:t>Представитель администрации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  <w:vertAlign w:val="superscript"/>
        </w:rPr>
      </w:pPr>
      <w:r w:rsidRPr="00210DC9">
        <w:rPr>
          <w:szCs w:val="28"/>
        </w:rPr>
        <w:t>муниципального района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</w:rPr>
      </w:pPr>
      <w:r w:rsidRPr="00210DC9">
        <w:rPr>
          <w:szCs w:val="28"/>
        </w:rPr>
        <w:t xml:space="preserve">(городского округа) </w:t>
      </w:r>
      <w:r w:rsidRPr="00210DC9">
        <w:rPr>
          <w:szCs w:val="28"/>
        </w:rPr>
        <w:tab/>
      </w:r>
      <w:r w:rsidRPr="00210DC9">
        <w:rPr>
          <w:szCs w:val="28"/>
        </w:rPr>
        <w:tab/>
      </w:r>
      <w:r w:rsidRPr="00210DC9">
        <w:rPr>
          <w:szCs w:val="28"/>
        </w:rPr>
        <w:tab/>
        <w:t>____________</w:t>
      </w:r>
      <w:r w:rsidRPr="00210DC9">
        <w:rPr>
          <w:szCs w:val="28"/>
        </w:rPr>
        <w:tab/>
      </w:r>
      <w:r w:rsidRPr="00210DC9">
        <w:rPr>
          <w:szCs w:val="28"/>
        </w:rPr>
        <w:tab/>
      </w:r>
      <w:r w:rsidRPr="00210DC9">
        <w:rPr>
          <w:szCs w:val="28"/>
        </w:rPr>
        <w:tab/>
      </w:r>
      <w:r>
        <w:rPr>
          <w:szCs w:val="28"/>
        </w:rPr>
        <w:t xml:space="preserve">          </w:t>
      </w:r>
      <w:r w:rsidRPr="00210DC9">
        <w:rPr>
          <w:szCs w:val="28"/>
        </w:rPr>
        <w:t>_______________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Cs w:val="28"/>
          <w:vertAlign w:val="superscript"/>
        </w:rPr>
      </w:pPr>
      <w:r w:rsidRPr="00210DC9">
        <w:rPr>
          <w:szCs w:val="28"/>
        </w:rPr>
        <w:t>района</w:t>
      </w:r>
      <w:r w:rsidRPr="00210DC9">
        <w:rPr>
          <w:szCs w:val="28"/>
          <w:vertAlign w:val="superscript"/>
        </w:rPr>
        <w:t xml:space="preserve">                                                                      </w:t>
      </w:r>
      <w:r>
        <w:rPr>
          <w:szCs w:val="28"/>
          <w:vertAlign w:val="superscript"/>
        </w:rPr>
        <w:t xml:space="preserve">             </w:t>
      </w:r>
      <w:r w:rsidRPr="00210DC9">
        <w:rPr>
          <w:szCs w:val="28"/>
          <w:vertAlign w:val="superscript"/>
        </w:rPr>
        <w:t xml:space="preserve">                  (подпись)                                    </w:t>
      </w:r>
      <w:r>
        <w:rPr>
          <w:szCs w:val="28"/>
          <w:vertAlign w:val="superscript"/>
        </w:rPr>
        <w:t xml:space="preserve">        </w:t>
      </w:r>
      <w:r w:rsidRPr="00210DC9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 </w:t>
      </w:r>
      <w:r w:rsidRPr="00210DC9">
        <w:rPr>
          <w:szCs w:val="28"/>
          <w:vertAlign w:val="superscript"/>
        </w:rPr>
        <w:t xml:space="preserve">      (расшифровка подписи)</w:t>
      </w:r>
    </w:p>
    <w:p w:rsidR="004255C6" w:rsidRPr="00210DC9" w:rsidRDefault="004255C6" w:rsidP="004255C6">
      <w:pPr>
        <w:widowControl w:val="0"/>
        <w:shd w:val="clear" w:color="auto" w:fill="FFFFFF"/>
        <w:jc w:val="both"/>
        <w:rPr>
          <w:sz w:val="8"/>
          <w:szCs w:val="8"/>
        </w:rPr>
      </w:pPr>
    </w:p>
    <w:p w:rsidR="004255C6" w:rsidRDefault="004255C6" w:rsidP="004255C6">
      <w:pPr>
        <w:widowControl w:val="0"/>
        <w:shd w:val="clear" w:color="auto" w:fill="FFFFFF"/>
        <w:rPr>
          <w:szCs w:val="28"/>
        </w:rPr>
        <w:sectPr w:rsidR="004255C6" w:rsidSect="00845147">
          <w:pgSz w:w="11906" w:h="16838" w:code="9"/>
          <w:pgMar w:top="851" w:right="567" w:bottom="992" w:left="1134" w:header="720" w:footer="284" w:gutter="0"/>
          <w:cols w:space="720"/>
        </w:sectPr>
      </w:pPr>
    </w:p>
    <w:p w:rsidR="004255C6" w:rsidRPr="00292CE5" w:rsidRDefault="004255C6" w:rsidP="004255C6">
      <w:pPr>
        <w:ind w:left="10440"/>
        <w:jc w:val="right"/>
        <w:rPr>
          <w:b/>
          <w:bCs/>
          <w:szCs w:val="28"/>
        </w:rPr>
      </w:pPr>
      <w:r w:rsidRPr="00292CE5">
        <w:rPr>
          <w:b/>
          <w:bCs/>
          <w:szCs w:val="28"/>
        </w:rPr>
        <w:lastRenderedPageBreak/>
        <w:t xml:space="preserve">Приложение </w:t>
      </w:r>
      <w:r>
        <w:rPr>
          <w:b/>
          <w:bCs/>
          <w:szCs w:val="28"/>
        </w:rPr>
        <w:t>4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</w:t>
      </w:r>
      <w:r w:rsidRPr="00292CE5">
        <w:rPr>
          <w:bCs/>
          <w:szCs w:val="28"/>
        </w:rPr>
        <w:t xml:space="preserve">к </w:t>
      </w:r>
      <w:r>
        <w:rPr>
          <w:bCs/>
          <w:szCs w:val="28"/>
        </w:rPr>
        <w:t xml:space="preserve"> </w:t>
      </w:r>
      <w:r w:rsidRPr="00292CE5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постановлению Администрации      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bCs/>
          <w:szCs w:val="28"/>
        </w:rPr>
      </w:pPr>
      <w:r>
        <w:rPr>
          <w:bCs/>
          <w:szCs w:val="28"/>
        </w:rPr>
        <w:t xml:space="preserve">  Чамзинского муниципального района 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от ___________2022 года №_______</w:t>
      </w:r>
    </w:p>
    <w:p w:rsidR="004255C6" w:rsidRDefault="004255C6" w:rsidP="004255C6">
      <w:pPr>
        <w:ind w:left="10440"/>
        <w:jc w:val="right"/>
        <w:rPr>
          <w:szCs w:val="28"/>
        </w:rPr>
      </w:pPr>
    </w:p>
    <w:p w:rsidR="004255C6" w:rsidRPr="008913D6" w:rsidRDefault="004255C6" w:rsidP="004255C6">
      <w:pPr>
        <w:widowControl w:val="0"/>
        <w:shd w:val="clear" w:color="auto" w:fill="FFFFFF"/>
        <w:ind w:left="10440"/>
        <w:jc w:val="right"/>
        <w:rPr>
          <w:szCs w:val="28"/>
        </w:rPr>
      </w:pPr>
    </w:p>
    <w:p w:rsidR="004255C6" w:rsidRPr="00292CE5" w:rsidRDefault="004255C6" w:rsidP="004255C6">
      <w:pPr>
        <w:widowControl w:val="0"/>
        <w:shd w:val="clear" w:color="auto" w:fill="FFFFFF"/>
        <w:jc w:val="both"/>
        <w:rPr>
          <w:b/>
          <w:szCs w:val="28"/>
        </w:rPr>
      </w:pPr>
      <w:r w:rsidRPr="00292CE5">
        <w:rPr>
          <w:b/>
          <w:bCs/>
          <w:szCs w:val="28"/>
        </w:rPr>
        <w:t>Форма 4</w:t>
      </w:r>
      <w:r>
        <w:rPr>
          <w:b/>
          <w:bCs/>
          <w:szCs w:val="28"/>
        </w:rPr>
        <w:t xml:space="preserve"> –</w:t>
      </w:r>
      <w:r w:rsidRPr="00292CE5">
        <w:rPr>
          <w:b/>
          <w:bCs/>
          <w:szCs w:val="28"/>
        </w:rPr>
        <w:t xml:space="preserve"> Сводный прогноз поступлений доходов от организаций и индивидуальных пред</w:t>
      </w:r>
      <w:r>
        <w:rPr>
          <w:b/>
          <w:bCs/>
          <w:szCs w:val="28"/>
        </w:rPr>
        <w:t>принимателей, закрепленных за Чамзинским муниципальным районом,</w:t>
      </w:r>
      <w:r w:rsidRPr="00292CE5">
        <w:rPr>
          <w:b/>
          <w:bCs/>
          <w:szCs w:val="28"/>
        </w:rPr>
        <w:t xml:space="preserve"> исходя из показателей социально-экономического развития, доведенных </w:t>
      </w:r>
      <w:r>
        <w:rPr>
          <w:b/>
          <w:bCs/>
          <w:szCs w:val="28"/>
        </w:rPr>
        <w:t>отделом экономики и прогнозирования администрации Чамзинского муниципального района,</w:t>
      </w:r>
      <w:r w:rsidRPr="00292CE5">
        <w:rPr>
          <w:b/>
          <w:bCs/>
          <w:szCs w:val="28"/>
        </w:rPr>
        <w:t xml:space="preserve"> на очередной финансовый год и </w:t>
      </w:r>
      <w:r>
        <w:rPr>
          <w:b/>
          <w:bCs/>
          <w:szCs w:val="28"/>
        </w:rPr>
        <w:t xml:space="preserve">на </w:t>
      </w:r>
      <w:r w:rsidRPr="00292CE5">
        <w:rPr>
          <w:b/>
          <w:bCs/>
          <w:szCs w:val="28"/>
        </w:rPr>
        <w:t>плановый период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bCs/>
          <w:szCs w:val="28"/>
        </w:rPr>
        <w:t>Срок представления</w:t>
      </w:r>
      <w:r>
        <w:rPr>
          <w:bCs/>
          <w:szCs w:val="28"/>
        </w:rPr>
        <w:t xml:space="preserve"> предварительного расчета: до 12 июля 2022</w:t>
      </w:r>
      <w:r w:rsidRPr="00292CE5">
        <w:rPr>
          <w:bCs/>
          <w:szCs w:val="28"/>
        </w:rPr>
        <w:t xml:space="preserve"> года</w:t>
      </w:r>
      <w:r>
        <w:rPr>
          <w:bCs/>
          <w:szCs w:val="28"/>
        </w:rPr>
        <w:t>.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bCs/>
          <w:szCs w:val="28"/>
        </w:rPr>
      </w:pPr>
      <w:r w:rsidRPr="00292CE5">
        <w:rPr>
          <w:bCs/>
          <w:szCs w:val="28"/>
        </w:rPr>
        <w:t xml:space="preserve">Срок представления уточненного расчета: до 20 августа </w:t>
      </w:r>
      <w:r>
        <w:rPr>
          <w:bCs/>
          <w:szCs w:val="28"/>
        </w:rPr>
        <w:t>2022</w:t>
      </w:r>
      <w:r w:rsidRPr="00292CE5">
        <w:rPr>
          <w:bCs/>
          <w:szCs w:val="28"/>
        </w:rPr>
        <w:t xml:space="preserve"> года</w:t>
      </w:r>
      <w:r>
        <w:rPr>
          <w:bCs/>
          <w:szCs w:val="28"/>
        </w:rPr>
        <w:t>.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  <w:lang w:val="en-US"/>
        </w:rPr>
      </w:pPr>
      <w:r w:rsidRPr="00292CE5">
        <w:rPr>
          <w:szCs w:val="28"/>
        </w:rPr>
        <w:t>Ед</w:t>
      </w:r>
      <w:r>
        <w:rPr>
          <w:szCs w:val="28"/>
        </w:rPr>
        <w:t>иница</w:t>
      </w:r>
      <w:r w:rsidRPr="00292CE5">
        <w:rPr>
          <w:szCs w:val="28"/>
        </w:rPr>
        <w:t xml:space="preserve"> измерения:</w:t>
      </w:r>
      <w:r w:rsidRPr="00292CE5">
        <w:rPr>
          <w:bCs/>
          <w:szCs w:val="28"/>
        </w:rPr>
        <w:t xml:space="preserve"> тыс.</w:t>
      </w:r>
      <w:r w:rsidRPr="00292CE5">
        <w:rPr>
          <w:bCs/>
          <w:szCs w:val="28"/>
          <w:lang w:val="en-US"/>
        </w:rPr>
        <w:t xml:space="preserve"> </w:t>
      </w:r>
      <w:r w:rsidRPr="00292CE5">
        <w:rPr>
          <w:bCs/>
          <w:szCs w:val="28"/>
        </w:rPr>
        <w:t>руб.</w:t>
      </w:r>
    </w:p>
    <w:p w:rsidR="004255C6" w:rsidRPr="00210DC9" w:rsidRDefault="004255C6" w:rsidP="004255C6"/>
    <w:tbl>
      <w:tblPr>
        <w:tblW w:w="5000" w:type="pct"/>
        <w:jc w:val="center"/>
        <w:tblLook w:val="0000"/>
      </w:tblPr>
      <w:tblGrid>
        <w:gridCol w:w="675"/>
        <w:gridCol w:w="2722"/>
        <w:gridCol w:w="982"/>
        <w:gridCol w:w="1372"/>
        <w:gridCol w:w="1310"/>
        <w:gridCol w:w="983"/>
        <w:gridCol w:w="983"/>
        <w:gridCol w:w="983"/>
        <w:gridCol w:w="1126"/>
        <w:gridCol w:w="983"/>
        <w:gridCol w:w="983"/>
        <w:gridCol w:w="1126"/>
        <w:gridCol w:w="983"/>
      </w:tblGrid>
      <w:tr w:rsidR="004255C6" w:rsidRPr="00210DC9" w:rsidTr="00845147">
        <w:trPr>
          <w:trHeight w:val="43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Наименование организаций и индивидуальных предпринимателей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НДФЛ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Акцизы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Налог, взимаемый  в связи  с применением  </w:t>
            </w:r>
            <w:r w:rsidRPr="00210DC9">
              <w:rPr>
                <w:bCs/>
                <w:sz w:val="16"/>
                <w:szCs w:val="16"/>
              </w:rPr>
              <w:t xml:space="preserve"> упрощенной систем</w:t>
            </w:r>
            <w:r>
              <w:rPr>
                <w:bCs/>
                <w:sz w:val="16"/>
                <w:szCs w:val="16"/>
              </w:rPr>
              <w:t>ы</w:t>
            </w:r>
            <w:r w:rsidRPr="00210DC9">
              <w:rPr>
                <w:bCs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Патентная система налогооблажения</w:t>
            </w:r>
          </w:p>
        </w:tc>
      </w:tr>
      <w:tr w:rsidR="004255C6" w:rsidRPr="00210DC9" w:rsidTr="00845147">
        <w:trPr>
          <w:trHeight w:val="1374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 по налогу на прибыль по ставке 1</w:t>
            </w:r>
            <w:r>
              <w:rPr>
                <w:sz w:val="16"/>
                <w:szCs w:val="16"/>
              </w:rPr>
              <w:t>7</w:t>
            </w:r>
            <w:r w:rsidRPr="00210DC9">
              <w:rPr>
                <w:sz w:val="16"/>
                <w:szCs w:val="16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прогноз налога на прибыль </w:t>
            </w:r>
            <w:r>
              <w:rPr>
                <w:sz w:val="16"/>
                <w:szCs w:val="16"/>
              </w:rPr>
              <w:t xml:space="preserve">организаций </w:t>
            </w:r>
            <w:r w:rsidRPr="00210DC9">
              <w:rPr>
                <w:sz w:val="16"/>
                <w:szCs w:val="16"/>
              </w:rPr>
              <w:t>с учетом недоимки, тыс. руб.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тыс.руб.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тыс.руб.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13</w:t>
            </w: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right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Всего по предприятиям: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i/>
                <w:iCs/>
                <w:sz w:val="16"/>
                <w:szCs w:val="16"/>
              </w:rPr>
            </w:pPr>
            <w:r w:rsidRPr="00210DC9">
              <w:rPr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hRule="exact"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Pr="00210DC9" w:rsidRDefault="004255C6" w:rsidP="004255C6"/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2634"/>
        <w:gridCol w:w="1008"/>
        <w:gridCol w:w="1219"/>
        <w:gridCol w:w="836"/>
        <w:gridCol w:w="1008"/>
        <w:gridCol w:w="1219"/>
        <w:gridCol w:w="836"/>
        <w:gridCol w:w="1008"/>
        <w:gridCol w:w="1219"/>
        <w:gridCol w:w="836"/>
        <w:gridCol w:w="1008"/>
        <w:gridCol w:w="1219"/>
        <w:gridCol w:w="836"/>
      </w:tblGrid>
      <w:tr w:rsidR="004255C6" w:rsidRPr="00210DC9" w:rsidTr="00845147">
        <w:trPr>
          <w:trHeight w:val="273"/>
          <w:jc w:val="center"/>
        </w:trPr>
        <w:tc>
          <w:tcPr>
            <w:tcW w:w="462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Наименование организаций и индивидуальных предпринимателей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Един</w:t>
            </w:r>
            <w:r>
              <w:rPr>
                <w:bCs/>
                <w:sz w:val="16"/>
                <w:szCs w:val="16"/>
              </w:rPr>
              <w:t>ы</w:t>
            </w:r>
            <w:r w:rsidRPr="00210DC9">
              <w:rPr>
                <w:bCs/>
                <w:sz w:val="16"/>
                <w:szCs w:val="16"/>
              </w:rPr>
              <w:t>й налог</w:t>
            </w:r>
            <w:r>
              <w:rPr>
                <w:bCs/>
                <w:sz w:val="16"/>
                <w:szCs w:val="16"/>
              </w:rPr>
              <w:t xml:space="preserve"> на вмененный доход для отдельных видов деятельности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Налог на добычу полезных ископаемых</w:t>
            </w:r>
          </w:p>
        </w:tc>
      </w:tr>
      <w:tr w:rsidR="004255C6" w:rsidRPr="00210DC9" w:rsidTr="00845147">
        <w:trPr>
          <w:trHeight w:val="450"/>
          <w:jc w:val="center"/>
        </w:trPr>
        <w:tc>
          <w:tcPr>
            <w:tcW w:w="462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</w:tr>
      <w:tr w:rsidR="004255C6" w:rsidRPr="00210DC9" w:rsidTr="00845147">
        <w:trPr>
          <w:trHeight w:val="66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25</w:t>
            </w: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right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Всего по предприятиям: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  <w:r w:rsidRPr="00210DC9">
              <w:rPr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5C6" w:rsidRPr="00210DC9" w:rsidRDefault="004255C6" w:rsidP="004255C6"/>
    <w:p w:rsidR="004255C6" w:rsidRPr="00210DC9" w:rsidRDefault="004255C6" w:rsidP="004255C6"/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2634"/>
        <w:gridCol w:w="1008"/>
        <w:gridCol w:w="1219"/>
        <w:gridCol w:w="836"/>
        <w:gridCol w:w="1008"/>
        <w:gridCol w:w="1219"/>
        <w:gridCol w:w="836"/>
        <w:gridCol w:w="1008"/>
        <w:gridCol w:w="1219"/>
        <w:gridCol w:w="836"/>
        <w:gridCol w:w="1008"/>
        <w:gridCol w:w="1219"/>
        <w:gridCol w:w="836"/>
      </w:tblGrid>
      <w:tr w:rsidR="004255C6" w:rsidRPr="00210DC9" w:rsidTr="00845147">
        <w:trPr>
          <w:trHeight w:val="273"/>
          <w:jc w:val="center"/>
        </w:trPr>
        <w:tc>
          <w:tcPr>
            <w:tcW w:w="462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Наименование организаций и индивидуальных предпринимателей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Транспортный  налог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 xml:space="preserve">Налог на </w:t>
            </w:r>
            <w:r>
              <w:rPr>
                <w:bCs/>
                <w:sz w:val="16"/>
                <w:szCs w:val="16"/>
              </w:rPr>
              <w:t>игорный бизнес</w:t>
            </w:r>
          </w:p>
        </w:tc>
        <w:tc>
          <w:tcPr>
            <w:tcW w:w="3063" w:type="dxa"/>
            <w:gridSpan w:val="3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</w:tr>
      <w:tr w:rsidR="004255C6" w:rsidRPr="00210DC9" w:rsidTr="00845147">
        <w:trPr>
          <w:trHeight w:val="450"/>
          <w:jc w:val="center"/>
        </w:trPr>
        <w:tc>
          <w:tcPr>
            <w:tcW w:w="462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суммы налога, тыс. руб.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по Методике,          тыс. руб.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50 (20) % недоимки на 1 июня текущего финансового года, тыс. руб.</w:t>
            </w:r>
          </w:p>
        </w:tc>
        <w:tc>
          <w:tcPr>
            <w:tcW w:w="83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 w:rsidRPr="00210DC9">
              <w:rPr>
                <w:sz w:val="16"/>
                <w:szCs w:val="16"/>
              </w:rPr>
              <w:t xml:space="preserve"> сумм</w:t>
            </w:r>
            <w:r>
              <w:rPr>
                <w:sz w:val="16"/>
                <w:szCs w:val="16"/>
              </w:rPr>
              <w:t>а</w:t>
            </w:r>
            <w:r w:rsidRPr="00210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платы</w:t>
            </w:r>
            <w:r w:rsidRPr="00210DC9">
              <w:rPr>
                <w:sz w:val="16"/>
                <w:szCs w:val="16"/>
              </w:rPr>
              <w:t>, тыс. руб.</w:t>
            </w:r>
          </w:p>
        </w:tc>
      </w:tr>
      <w:tr w:rsidR="004255C6" w:rsidRPr="00210DC9" w:rsidTr="00845147">
        <w:trPr>
          <w:trHeight w:val="666"/>
          <w:jc w:val="center"/>
        </w:trPr>
        <w:tc>
          <w:tcPr>
            <w:tcW w:w="462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25</w:t>
            </w: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right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Всего по предприятиям: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634" w:type="dxa"/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  <w:r w:rsidRPr="00210DC9">
              <w:rPr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55C6" w:rsidRPr="00210DC9" w:rsidRDefault="004255C6" w:rsidP="004255C6"/>
    <w:p w:rsidR="004255C6" w:rsidRPr="00210DC9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Pr="00210DC9" w:rsidRDefault="004255C6" w:rsidP="004255C6"/>
    <w:p w:rsidR="004255C6" w:rsidRPr="00210DC9" w:rsidRDefault="004255C6" w:rsidP="004255C6"/>
    <w:p w:rsidR="004255C6" w:rsidRPr="00210DC9" w:rsidRDefault="004255C6" w:rsidP="004255C6"/>
    <w:tbl>
      <w:tblPr>
        <w:tblW w:w="12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402"/>
        <w:gridCol w:w="1843"/>
        <w:gridCol w:w="1843"/>
        <w:gridCol w:w="1701"/>
        <w:gridCol w:w="1559"/>
        <w:gridCol w:w="1842"/>
      </w:tblGrid>
      <w:tr w:rsidR="004255C6" w:rsidRPr="00210DC9" w:rsidTr="00845147">
        <w:trPr>
          <w:trHeight w:val="1158"/>
        </w:trPr>
        <w:tc>
          <w:tcPr>
            <w:tcW w:w="582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Наименование организаций и индивидуальных предпринимателей</w:t>
            </w: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432072">
              <w:rPr>
                <w:bCs/>
                <w:sz w:val="16"/>
                <w:szCs w:val="16"/>
              </w:rPr>
              <w:t>Арендная плата за землю</w:t>
            </w:r>
            <w:r>
              <w:rPr>
                <w:bCs/>
                <w:sz w:val="16"/>
                <w:szCs w:val="16"/>
              </w:rPr>
              <w:t>, тыс. руб.</w:t>
            </w: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Доходы бюджета от сдачи в аренду имущества, тыс. руб.</w:t>
            </w:r>
          </w:p>
        </w:tc>
        <w:tc>
          <w:tcPr>
            <w:tcW w:w="1701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Прочие налоговые доходы, тыс. руб.</w:t>
            </w:r>
          </w:p>
        </w:tc>
        <w:tc>
          <w:tcPr>
            <w:tcW w:w="1559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Прочие неналоговые доходы, тыс. руб.</w:t>
            </w:r>
          </w:p>
        </w:tc>
        <w:tc>
          <w:tcPr>
            <w:tcW w:w="1842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Всего по доходным источникам, тыс. руб.</w:t>
            </w: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1843" w:type="dxa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right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Всего по предприятиям:</w:t>
            </w:r>
          </w:p>
        </w:tc>
        <w:tc>
          <w:tcPr>
            <w:tcW w:w="1843" w:type="dxa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255C6" w:rsidRPr="00210DC9" w:rsidRDefault="004255C6" w:rsidP="00845147">
            <w:pPr>
              <w:rPr>
                <w:bCs/>
                <w:i/>
                <w:iCs/>
                <w:sz w:val="16"/>
                <w:szCs w:val="16"/>
              </w:rPr>
            </w:pPr>
            <w:r w:rsidRPr="00210DC9">
              <w:rPr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25"/>
        </w:trPr>
        <w:tc>
          <w:tcPr>
            <w:tcW w:w="58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  <w:sectPr w:rsidR="004255C6" w:rsidSect="00845147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 w:code="9"/>
          <w:pgMar w:top="1134" w:right="851" w:bottom="567" w:left="992" w:header="720" w:footer="284" w:gutter="0"/>
          <w:cols w:space="720"/>
        </w:sect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  <w:sectPr w:rsidR="004255C6" w:rsidSect="00845147">
          <w:type w:val="continuous"/>
          <w:pgSz w:w="16838" w:h="11906" w:orient="landscape" w:code="9"/>
          <w:pgMar w:top="1134" w:right="851" w:bottom="567" w:left="992" w:header="720" w:footer="284" w:gutter="0"/>
          <w:cols w:space="720"/>
        </w:sectPr>
      </w:pPr>
    </w:p>
    <w:p w:rsidR="004255C6" w:rsidRPr="00292CE5" w:rsidRDefault="004255C6" w:rsidP="004255C6">
      <w:pPr>
        <w:jc w:val="right"/>
        <w:rPr>
          <w:b/>
          <w:bCs/>
          <w:szCs w:val="28"/>
        </w:rPr>
      </w:pPr>
      <w:r w:rsidRPr="00292CE5">
        <w:rPr>
          <w:b/>
          <w:bCs/>
          <w:szCs w:val="28"/>
        </w:rPr>
        <w:lastRenderedPageBreak/>
        <w:t xml:space="preserve">Приложение </w:t>
      </w:r>
      <w:r>
        <w:rPr>
          <w:b/>
          <w:bCs/>
          <w:szCs w:val="28"/>
        </w:rPr>
        <w:t>5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</w:t>
      </w:r>
      <w:r w:rsidRPr="00292CE5">
        <w:rPr>
          <w:bCs/>
          <w:szCs w:val="28"/>
        </w:rPr>
        <w:t xml:space="preserve">к </w:t>
      </w:r>
      <w:r>
        <w:rPr>
          <w:bCs/>
          <w:szCs w:val="28"/>
        </w:rPr>
        <w:t xml:space="preserve">постановлению Администрации        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bCs/>
          <w:szCs w:val="28"/>
        </w:rPr>
      </w:pPr>
      <w:r>
        <w:rPr>
          <w:bCs/>
          <w:szCs w:val="28"/>
        </w:rPr>
        <w:t xml:space="preserve">Чамзинского муниципального района 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от ____________2022 года №_______</w:t>
      </w:r>
    </w:p>
    <w:p w:rsidR="004255C6" w:rsidRDefault="004255C6" w:rsidP="004255C6">
      <w:pPr>
        <w:ind w:left="10440"/>
        <w:jc w:val="right"/>
        <w:rPr>
          <w:szCs w:val="28"/>
        </w:rPr>
      </w:pPr>
    </w:p>
    <w:p w:rsidR="004255C6" w:rsidRPr="00292CE5" w:rsidRDefault="004255C6" w:rsidP="004255C6">
      <w:pPr>
        <w:widowControl w:val="0"/>
        <w:shd w:val="clear" w:color="auto" w:fill="FFFFFF"/>
        <w:ind w:left="1080" w:hanging="1080"/>
        <w:jc w:val="both"/>
        <w:rPr>
          <w:b/>
          <w:bCs/>
          <w:szCs w:val="28"/>
        </w:rPr>
      </w:pPr>
    </w:p>
    <w:p w:rsidR="004255C6" w:rsidRPr="00292CE5" w:rsidRDefault="004255C6" w:rsidP="004255C6">
      <w:pPr>
        <w:widowControl w:val="0"/>
        <w:shd w:val="clear" w:color="auto" w:fill="FFFFFF"/>
        <w:jc w:val="both"/>
        <w:rPr>
          <w:szCs w:val="28"/>
        </w:rPr>
      </w:pPr>
      <w:r w:rsidRPr="00292CE5">
        <w:rPr>
          <w:b/>
          <w:bCs/>
          <w:szCs w:val="28"/>
        </w:rPr>
        <w:t>Форма 5</w:t>
      </w:r>
      <w:r>
        <w:rPr>
          <w:b/>
          <w:bCs/>
          <w:szCs w:val="28"/>
        </w:rPr>
        <w:t xml:space="preserve"> –</w:t>
      </w:r>
      <w:r w:rsidRPr="00292CE5">
        <w:rPr>
          <w:b/>
          <w:bCs/>
          <w:szCs w:val="28"/>
        </w:rPr>
        <w:t xml:space="preserve"> Проектировки доходов консолидирован</w:t>
      </w:r>
      <w:r>
        <w:rPr>
          <w:b/>
          <w:bCs/>
          <w:szCs w:val="28"/>
        </w:rPr>
        <w:t xml:space="preserve">ного бюджета Чамзинского муниципального района, администрируемых </w:t>
      </w:r>
      <w:r w:rsidRPr="00292CE5">
        <w:rPr>
          <w:b/>
          <w:bCs/>
          <w:szCs w:val="28"/>
        </w:rPr>
        <w:t>адми</w:t>
      </w:r>
      <w:r>
        <w:rPr>
          <w:b/>
          <w:bCs/>
          <w:szCs w:val="28"/>
        </w:rPr>
        <w:t>нистраторами доходов районного бюджета и бюджетов сельских (городских) поселений Чамзинского муниципального района,</w:t>
      </w:r>
      <w:r w:rsidRPr="00292CE5">
        <w:rPr>
          <w:b/>
          <w:bCs/>
          <w:szCs w:val="28"/>
        </w:rPr>
        <w:t xml:space="preserve"> на очередной финансовый год и </w:t>
      </w:r>
      <w:r>
        <w:rPr>
          <w:b/>
          <w:bCs/>
          <w:szCs w:val="28"/>
        </w:rPr>
        <w:t xml:space="preserve">на </w:t>
      </w:r>
      <w:r w:rsidRPr="00292CE5">
        <w:rPr>
          <w:b/>
          <w:bCs/>
          <w:szCs w:val="28"/>
        </w:rPr>
        <w:t>плановый период</w:t>
      </w:r>
    </w:p>
    <w:p w:rsidR="004255C6" w:rsidRPr="00E0118C" w:rsidRDefault="004255C6" w:rsidP="004255C6">
      <w:pPr>
        <w:widowControl w:val="0"/>
        <w:shd w:val="clear" w:color="auto" w:fill="FFFFFF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</w:t>
      </w:r>
      <w:r w:rsidRPr="00E0118C">
        <w:rPr>
          <w:bCs/>
          <w:szCs w:val="28"/>
        </w:rPr>
        <w:t>Наименование администратора ____________________________________________________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b/>
          <w:bCs/>
          <w:szCs w:val="28"/>
        </w:rPr>
      </w:pPr>
      <w:r w:rsidRPr="00292CE5">
        <w:rPr>
          <w:szCs w:val="28"/>
        </w:rPr>
        <w:t xml:space="preserve">Срок представления предварительного расчета: до </w:t>
      </w:r>
      <w:r>
        <w:rPr>
          <w:szCs w:val="28"/>
        </w:rPr>
        <w:t xml:space="preserve">12 июля 2022 </w:t>
      </w:r>
      <w:r w:rsidRPr="00292CE5">
        <w:rPr>
          <w:szCs w:val="28"/>
        </w:rPr>
        <w:t>года</w:t>
      </w:r>
      <w:r>
        <w:rPr>
          <w:szCs w:val="28"/>
        </w:rPr>
        <w:t>.</w:t>
      </w:r>
    </w:p>
    <w:p w:rsidR="004255C6" w:rsidRPr="00D40FCB" w:rsidRDefault="004255C6" w:rsidP="004255C6">
      <w:pPr>
        <w:widowControl w:val="0"/>
        <w:shd w:val="clear" w:color="auto" w:fill="FFFFFF"/>
        <w:ind w:left="1080"/>
        <w:jc w:val="both"/>
        <w:rPr>
          <w:bCs/>
          <w:szCs w:val="28"/>
        </w:rPr>
      </w:pPr>
      <w:r w:rsidRPr="00292CE5">
        <w:rPr>
          <w:szCs w:val="28"/>
        </w:rPr>
        <w:t xml:space="preserve">Срок </w:t>
      </w:r>
      <w:r w:rsidRPr="00D40FCB">
        <w:rPr>
          <w:szCs w:val="28"/>
        </w:rPr>
        <w:t>представления уточненн</w:t>
      </w:r>
      <w:r>
        <w:rPr>
          <w:szCs w:val="28"/>
        </w:rPr>
        <w:t>ого расчета: до 20 августа 2022</w:t>
      </w:r>
      <w:r w:rsidRPr="00D40FCB">
        <w:rPr>
          <w:szCs w:val="28"/>
        </w:rPr>
        <w:t xml:space="preserve"> года</w:t>
      </w:r>
      <w:r>
        <w:rPr>
          <w:szCs w:val="28"/>
        </w:rPr>
        <w:t>.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D40FCB">
        <w:rPr>
          <w:szCs w:val="28"/>
        </w:rPr>
        <w:t>Ед</w:t>
      </w:r>
      <w:r>
        <w:rPr>
          <w:szCs w:val="28"/>
        </w:rPr>
        <w:t>иница</w:t>
      </w:r>
      <w:r w:rsidRPr="00D40FCB">
        <w:rPr>
          <w:szCs w:val="28"/>
        </w:rPr>
        <w:t xml:space="preserve"> измерения:</w:t>
      </w:r>
      <w:r w:rsidRPr="00D40FCB">
        <w:rPr>
          <w:bCs/>
          <w:szCs w:val="28"/>
        </w:rPr>
        <w:t xml:space="preserve"> тыс.</w:t>
      </w:r>
      <w:r>
        <w:rPr>
          <w:bCs/>
          <w:szCs w:val="28"/>
        </w:rPr>
        <w:t xml:space="preserve"> </w:t>
      </w:r>
      <w:r w:rsidRPr="00D40FCB">
        <w:rPr>
          <w:bCs/>
          <w:szCs w:val="28"/>
        </w:rPr>
        <w:t>руб.</w:t>
      </w:r>
    </w:p>
    <w:p w:rsidR="004255C6" w:rsidRDefault="004255C6" w:rsidP="004255C6"/>
    <w:tbl>
      <w:tblPr>
        <w:tblW w:w="14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9"/>
        <w:gridCol w:w="1372"/>
        <w:gridCol w:w="1332"/>
        <w:gridCol w:w="1414"/>
        <w:gridCol w:w="995"/>
        <w:gridCol w:w="1723"/>
        <w:gridCol w:w="962"/>
        <w:gridCol w:w="870"/>
        <w:gridCol w:w="1414"/>
        <w:gridCol w:w="995"/>
        <w:gridCol w:w="1323"/>
        <w:gridCol w:w="962"/>
      </w:tblGrid>
      <w:tr w:rsidR="004255C6" w:rsidRPr="00210DC9" w:rsidTr="00845147">
        <w:trPr>
          <w:trHeight w:val="541"/>
        </w:trPr>
        <w:tc>
          <w:tcPr>
            <w:tcW w:w="145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Код бюджетной классификации доходов бюджетов </w:t>
            </w:r>
            <w:r w:rsidRPr="00210DC9">
              <w:rPr>
                <w:sz w:val="16"/>
                <w:szCs w:val="16"/>
              </w:rPr>
              <w:br/>
              <w:t>Российской Федерации в разбивке по районам и поселениям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Наименование налоговых, неналоговых  и иных обязательных платежей</w:t>
            </w:r>
          </w:p>
        </w:tc>
        <w:tc>
          <w:tcPr>
            <w:tcW w:w="6426" w:type="dxa"/>
            <w:gridSpan w:val="5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Фактическое поступление в консолидированный  бюджет Республики Мордовия в отчетном финансовом году</w:t>
            </w:r>
          </w:p>
        </w:tc>
        <w:tc>
          <w:tcPr>
            <w:tcW w:w="5564" w:type="dxa"/>
            <w:gridSpan w:val="5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Поступления, утвержденные законами  и другими нормативно-правовыми актами, на  текущий финансовый год</w:t>
            </w:r>
          </w:p>
        </w:tc>
      </w:tr>
      <w:tr w:rsidR="004255C6" w:rsidRPr="00210DC9" w:rsidTr="00845147">
        <w:trPr>
          <w:trHeight w:val="335"/>
        </w:trPr>
        <w:tc>
          <w:tcPr>
            <w:tcW w:w="1459" w:type="dxa"/>
            <w:vMerge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414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95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723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62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  <w:tc>
          <w:tcPr>
            <w:tcW w:w="870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414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995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323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962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</w:tr>
      <w:tr w:rsidR="004255C6" w:rsidRPr="00210DC9" w:rsidTr="00845147">
        <w:trPr>
          <w:trHeight w:val="225"/>
        </w:trPr>
        <w:tc>
          <w:tcPr>
            <w:tcW w:w="145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10</w:t>
            </w:r>
          </w:p>
        </w:tc>
      </w:tr>
      <w:tr w:rsidR="004255C6" w:rsidRPr="00210DC9" w:rsidTr="00845147">
        <w:trPr>
          <w:trHeight w:val="300"/>
        </w:trPr>
        <w:tc>
          <w:tcPr>
            <w:tcW w:w="145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300"/>
        </w:trPr>
        <w:tc>
          <w:tcPr>
            <w:tcW w:w="145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300"/>
        </w:trPr>
        <w:tc>
          <w:tcPr>
            <w:tcW w:w="1459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Итого:</w:t>
            </w:r>
          </w:p>
        </w:tc>
        <w:tc>
          <w:tcPr>
            <w:tcW w:w="137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2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2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</w:tbl>
    <w:p w:rsidR="004255C6" w:rsidRPr="00210DC9" w:rsidRDefault="004255C6" w:rsidP="004255C6"/>
    <w:p w:rsidR="004255C6" w:rsidRPr="00210DC9" w:rsidRDefault="004255C6" w:rsidP="004255C6">
      <w:pPr>
        <w:rPr>
          <w:szCs w:val="28"/>
        </w:rPr>
      </w:pPr>
      <w:r w:rsidRPr="00210DC9">
        <w:rPr>
          <w:szCs w:val="28"/>
        </w:rPr>
        <w:t>Руководитель                 _____________________                                          ___________________</w:t>
      </w:r>
    </w:p>
    <w:p w:rsidR="004255C6" w:rsidRPr="00210DC9" w:rsidRDefault="004255C6" w:rsidP="004255C6">
      <w:pPr>
        <w:rPr>
          <w:szCs w:val="28"/>
          <w:vertAlign w:val="superscript"/>
        </w:rPr>
      </w:pPr>
      <w:r w:rsidRPr="00210DC9">
        <w:rPr>
          <w:szCs w:val="28"/>
          <w:vertAlign w:val="superscript"/>
        </w:rPr>
        <w:t xml:space="preserve">                                                                                     (подпись)                                                                                                     (расшифровка подписи)</w:t>
      </w:r>
    </w:p>
    <w:p w:rsidR="004255C6" w:rsidRPr="00210DC9" w:rsidRDefault="004255C6" w:rsidP="004255C6">
      <w:pPr>
        <w:rPr>
          <w:szCs w:val="28"/>
        </w:rPr>
      </w:pPr>
      <w:r w:rsidRPr="00210DC9">
        <w:rPr>
          <w:szCs w:val="28"/>
        </w:rPr>
        <w:t>Исполнитель                  _____________________                                          ___________________</w:t>
      </w:r>
    </w:p>
    <w:p w:rsidR="004255C6" w:rsidRPr="00210DC9" w:rsidRDefault="004255C6" w:rsidP="004255C6">
      <w:pPr>
        <w:rPr>
          <w:szCs w:val="28"/>
          <w:vertAlign w:val="superscript"/>
        </w:rPr>
      </w:pPr>
      <w:r w:rsidRPr="00210DC9">
        <w:rPr>
          <w:szCs w:val="28"/>
          <w:vertAlign w:val="superscript"/>
        </w:rPr>
        <w:t xml:space="preserve">                                                                                     (подпись)                                                                                                     (расшифровка подписи)</w:t>
      </w:r>
    </w:p>
    <w:p w:rsidR="004255C6" w:rsidRPr="00210DC9" w:rsidRDefault="004255C6" w:rsidP="004255C6">
      <w:pPr>
        <w:rPr>
          <w:szCs w:val="28"/>
        </w:rPr>
      </w:pPr>
      <w:r w:rsidRPr="00210DC9">
        <w:rPr>
          <w:szCs w:val="28"/>
        </w:rPr>
        <w:t>Тел._____________________</w:t>
      </w:r>
    </w:p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Pr="00210DC9" w:rsidRDefault="004255C6" w:rsidP="004255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  <w:gridCol w:w="915"/>
        <w:gridCol w:w="1767"/>
        <w:gridCol w:w="1196"/>
        <w:gridCol w:w="1641"/>
        <w:gridCol w:w="1184"/>
        <w:gridCol w:w="941"/>
        <w:gridCol w:w="1767"/>
        <w:gridCol w:w="1196"/>
        <w:gridCol w:w="1641"/>
        <w:gridCol w:w="1184"/>
      </w:tblGrid>
      <w:tr w:rsidR="004255C6" w:rsidRPr="00210DC9" w:rsidTr="00845147">
        <w:trPr>
          <w:trHeight w:val="495"/>
          <w:jc w:val="center"/>
        </w:trPr>
        <w:tc>
          <w:tcPr>
            <w:tcW w:w="177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Код бюджетной классификации доходов бюджетов </w:t>
            </w:r>
            <w:r w:rsidRPr="00210DC9">
              <w:rPr>
                <w:sz w:val="16"/>
                <w:szCs w:val="16"/>
              </w:rPr>
              <w:br/>
              <w:t>Российской Федерации в разбивке по районам и поселениям</w:t>
            </w:r>
          </w:p>
        </w:tc>
        <w:tc>
          <w:tcPr>
            <w:tcW w:w="6703" w:type="dxa"/>
            <w:gridSpan w:val="5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 текущего финансового года</w:t>
            </w:r>
          </w:p>
        </w:tc>
        <w:tc>
          <w:tcPr>
            <w:tcW w:w="6729" w:type="dxa"/>
            <w:gridSpan w:val="5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очередной финансовый год</w:t>
            </w:r>
          </w:p>
        </w:tc>
      </w:tr>
      <w:tr w:rsidR="004255C6" w:rsidRPr="00210DC9" w:rsidTr="00845147">
        <w:trPr>
          <w:trHeight w:val="1056"/>
          <w:jc w:val="center"/>
        </w:trPr>
        <w:tc>
          <w:tcPr>
            <w:tcW w:w="1779" w:type="dxa"/>
            <w:vMerge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767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96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641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184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  <w:tc>
          <w:tcPr>
            <w:tcW w:w="941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767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96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641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184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</w:tr>
      <w:tr w:rsidR="004255C6" w:rsidRPr="00210DC9" w:rsidTr="00845147">
        <w:trPr>
          <w:trHeight w:val="225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15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20</w:t>
            </w:r>
          </w:p>
        </w:tc>
      </w:tr>
      <w:tr w:rsidR="004255C6" w:rsidRPr="00210DC9" w:rsidTr="00845147">
        <w:trPr>
          <w:trHeight w:val="300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300"/>
          <w:jc w:val="center"/>
        </w:trPr>
        <w:tc>
          <w:tcPr>
            <w:tcW w:w="17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300"/>
          <w:jc w:val="center"/>
        </w:trPr>
        <w:tc>
          <w:tcPr>
            <w:tcW w:w="1779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Итого: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</w:tbl>
    <w:p w:rsidR="004255C6" w:rsidRPr="00210DC9" w:rsidRDefault="004255C6" w:rsidP="004255C6"/>
    <w:p w:rsidR="004255C6" w:rsidRPr="00210DC9" w:rsidRDefault="004255C6" w:rsidP="004255C6"/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963"/>
        <w:gridCol w:w="1447"/>
        <w:gridCol w:w="1189"/>
        <w:gridCol w:w="1363"/>
        <w:gridCol w:w="1274"/>
        <w:gridCol w:w="1038"/>
        <w:gridCol w:w="1864"/>
        <w:gridCol w:w="1176"/>
        <w:gridCol w:w="1614"/>
        <w:gridCol w:w="1363"/>
        <w:gridCol w:w="417"/>
      </w:tblGrid>
      <w:tr w:rsidR="004255C6" w:rsidRPr="00210DC9" w:rsidTr="00845147">
        <w:trPr>
          <w:gridAfter w:val="1"/>
          <w:wAfter w:w="417" w:type="dxa"/>
          <w:trHeight w:val="315"/>
        </w:trPr>
        <w:tc>
          <w:tcPr>
            <w:tcW w:w="1810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Код бюджетной классификации доходов бюджетов </w:t>
            </w:r>
            <w:r w:rsidRPr="00210DC9">
              <w:rPr>
                <w:sz w:val="16"/>
                <w:szCs w:val="16"/>
              </w:rPr>
              <w:br/>
              <w:t>Российской Федерации в разбивке по районам и поселениям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первый год планового периода</w:t>
            </w:r>
          </w:p>
        </w:tc>
        <w:tc>
          <w:tcPr>
            <w:tcW w:w="7055" w:type="dxa"/>
            <w:gridSpan w:val="5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 на второй год планового периода</w:t>
            </w:r>
          </w:p>
        </w:tc>
      </w:tr>
      <w:tr w:rsidR="004255C6" w:rsidRPr="00210DC9" w:rsidTr="00845147">
        <w:trPr>
          <w:gridAfter w:val="1"/>
          <w:wAfter w:w="417" w:type="dxa"/>
          <w:trHeight w:val="878"/>
        </w:trPr>
        <w:tc>
          <w:tcPr>
            <w:tcW w:w="1810" w:type="dxa"/>
            <w:vMerge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447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89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363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274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  <w:tc>
          <w:tcPr>
            <w:tcW w:w="1038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всего, в т.ч.</w:t>
            </w:r>
          </w:p>
        </w:tc>
        <w:tc>
          <w:tcPr>
            <w:tcW w:w="1864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176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 городского округа Саранск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муниципальных районов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бюджеты сельских, городских поселений</w:t>
            </w:r>
          </w:p>
        </w:tc>
      </w:tr>
      <w:tr w:rsidR="004255C6" w:rsidRPr="00210DC9" w:rsidTr="00845147">
        <w:trPr>
          <w:gridAfter w:val="1"/>
          <w:wAfter w:w="417" w:type="dxa"/>
          <w:trHeight w:val="225"/>
        </w:trPr>
        <w:tc>
          <w:tcPr>
            <w:tcW w:w="1810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22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26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28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30</w:t>
            </w:r>
          </w:p>
        </w:tc>
      </w:tr>
      <w:tr w:rsidR="004255C6" w:rsidRPr="00210DC9" w:rsidTr="00845147">
        <w:trPr>
          <w:gridAfter w:val="1"/>
          <w:wAfter w:w="417" w:type="dxa"/>
          <w:trHeight w:val="300"/>
        </w:trPr>
        <w:tc>
          <w:tcPr>
            <w:tcW w:w="1810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gridAfter w:val="1"/>
          <w:wAfter w:w="417" w:type="dxa"/>
          <w:trHeight w:val="300"/>
        </w:trPr>
        <w:tc>
          <w:tcPr>
            <w:tcW w:w="1810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300"/>
        </w:trPr>
        <w:tc>
          <w:tcPr>
            <w:tcW w:w="1810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Итого: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447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89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3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6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55C6" w:rsidRPr="00210DC9" w:rsidRDefault="004255C6" w:rsidP="00845147">
            <w:pPr>
              <w:rPr>
                <w:rFonts w:ascii="Arial" w:hAnsi="Arial" w:cs="Arial"/>
              </w:rPr>
            </w:pPr>
          </w:p>
        </w:tc>
      </w:tr>
    </w:tbl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  <w:sectPr w:rsidR="004255C6" w:rsidSect="00845147">
          <w:pgSz w:w="16838" w:h="11906" w:orient="landscape" w:code="9"/>
          <w:pgMar w:top="1134" w:right="851" w:bottom="567" w:left="992" w:header="720" w:footer="284" w:gutter="0"/>
          <w:cols w:space="720"/>
        </w:sectPr>
      </w:pPr>
    </w:p>
    <w:p w:rsidR="004255C6" w:rsidRDefault="004255C6" w:rsidP="004255C6">
      <w:pPr>
        <w:widowControl w:val="0"/>
        <w:shd w:val="clear" w:color="auto" w:fill="FFFFFF"/>
        <w:jc w:val="both"/>
        <w:rPr>
          <w:szCs w:val="28"/>
        </w:rPr>
      </w:pPr>
    </w:p>
    <w:p w:rsidR="004255C6" w:rsidRPr="00292CE5" w:rsidRDefault="004255C6" w:rsidP="004255C6">
      <w:pPr>
        <w:ind w:left="10440"/>
        <w:jc w:val="right"/>
        <w:rPr>
          <w:b/>
          <w:bCs/>
          <w:szCs w:val="28"/>
        </w:rPr>
      </w:pPr>
      <w:r w:rsidRPr="00292CE5">
        <w:rPr>
          <w:b/>
          <w:bCs/>
          <w:szCs w:val="28"/>
        </w:rPr>
        <w:t xml:space="preserve">Приложение </w:t>
      </w:r>
      <w:r>
        <w:rPr>
          <w:b/>
          <w:bCs/>
          <w:szCs w:val="28"/>
        </w:rPr>
        <w:t>6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</w:t>
      </w:r>
      <w:r w:rsidRPr="00292CE5">
        <w:rPr>
          <w:bCs/>
          <w:szCs w:val="28"/>
        </w:rPr>
        <w:t xml:space="preserve">к </w:t>
      </w:r>
      <w:r>
        <w:rPr>
          <w:bCs/>
          <w:szCs w:val="28"/>
        </w:rPr>
        <w:t xml:space="preserve">постановлению Администрации      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bCs/>
          <w:szCs w:val="28"/>
        </w:rPr>
      </w:pPr>
      <w:r>
        <w:rPr>
          <w:bCs/>
          <w:szCs w:val="28"/>
        </w:rPr>
        <w:t xml:space="preserve">  Чамзинского муниципального района </w:t>
      </w:r>
    </w:p>
    <w:p w:rsidR="004255C6" w:rsidRDefault="004255C6" w:rsidP="004255C6">
      <w:pPr>
        <w:widowControl w:val="0"/>
        <w:shd w:val="clear" w:color="auto" w:fill="FFFFFF"/>
        <w:ind w:left="5529"/>
        <w:jc w:val="right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от ____________2022 года №_______</w:t>
      </w:r>
    </w:p>
    <w:p w:rsidR="004255C6" w:rsidRDefault="004255C6" w:rsidP="004255C6">
      <w:pPr>
        <w:ind w:left="10440"/>
        <w:jc w:val="right"/>
        <w:rPr>
          <w:szCs w:val="28"/>
        </w:rPr>
      </w:pPr>
    </w:p>
    <w:p w:rsidR="004255C6" w:rsidRPr="00292CE5" w:rsidRDefault="004255C6" w:rsidP="004255C6">
      <w:pPr>
        <w:widowControl w:val="0"/>
        <w:shd w:val="clear" w:color="auto" w:fill="FFFFFF"/>
        <w:ind w:left="10260"/>
        <w:jc w:val="right"/>
        <w:rPr>
          <w:sz w:val="16"/>
          <w:szCs w:val="16"/>
        </w:rPr>
      </w:pPr>
    </w:p>
    <w:p w:rsidR="004255C6" w:rsidRPr="00292CE5" w:rsidRDefault="004255C6" w:rsidP="004255C6">
      <w:pPr>
        <w:widowControl w:val="0"/>
        <w:shd w:val="clear" w:color="auto" w:fill="FFFFFF"/>
        <w:jc w:val="both"/>
        <w:rPr>
          <w:szCs w:val="28"/>
        </w:rPr>
      </w:pPr>
      <w:r>
        <w:rPr>
          <w:b/>
          <w:bCs/>
          <w:szCs w:val="28"/>
        </w:rPr>
        <w:t>Форма 6 –</w:t>
      </w:r>
      <w:r w:rsidRPr="00292CE5">
        <w:rPr>
          <w:b/>
          <w:bCs/>
          <w:szCs w:val="28"/>
        </w:rPr>
        <w:t xml:space="preserve"> Проектировки доходов консолидирован</w:t>
      </w:r>
      <w:r>
        <w:rPr>
          <w:b/>
          <w:bCs/>
          <w:szCs w:val="28"/>
        </w:rPr>
        <w:t>ного бюджета</w:t>
      </w:r>
      <w:r w:rsidRPr="00E40D6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Чамзинского муниципального района</w:t>
      </w:r>
      <w:r w:rsidRPr="00292CE5">
        <w:rPr>
          <w:b/>
          <w:bCs/>
          <w:szCs w:val="28"/>
        </w:rPr>
        <w:t>, администриру</w:t>
      </w:r>
      <w:r>
        <w:rPr>
          <w:b/>
          <w:bCs/>
          <w:szCs w:val="28"/>
        </w:rPr>
        <w:t>емых</w:t>
      </w:r>
      <w:r w:rsidRPr="00292CE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главными </w:t>
      </w:r>
      <w:r w:rsidRPr="00292CE5">
        <w:rPr>
          <w:b/>
          <w:bCs/>
          <w:szCs w:val="28"/>
        </w:rPr>
        <w:t>администраторами доход</w:t>
      </w:r>
      <w:r>
        <w:rPr>
          <w:b/>
          <w:bCs/>
          <w:szCs w:val="28"/>
        </w:rPr>
        <w:t>ов районного бюджета</w:t>
      </w:r>
      <w:r w:rsidRPr="00292CE5">
        <w:rPr>
          <w:b/>
          <w:bCs/>
          <w:szCs w:val="28"/>
        </w:rPr>
        <w:t xml:space="preserve"> и </w:t>
      </w:r>
      <w:r>
        <w:rPr>
          <w:b/>
          <w:bCs/>
          <w:szCs w:val="28"/>
        </w:rPr>
        <w:t>бюджетов сельских (городских) поселений Чамзинского муниципального района,</w:t>
      </w:r>
      <w:r w:rsidRPr="00292CE5">
        <w:rPr>
          <w:b/>
          <w:bCs/>
          <w:szCs w:val="28"/>
        </w:rPr>
        <w:t xml:space="preserve"> на очередной финансовый год и </w:t>
      </w:r>
      <w:r>
        <w:rPr>
          <w:b/>
          <w:bCs/>
          <w:szCs w:val="28"/>
        </w:rPr>
        <w:t xml:space="preserve">на </w:t>
      </w:r>
      <w:r w:rsidRPr="00292CE5">
        <w:rPr>
          <w:b/>
          <w:bCs/>
          <w:szCs w:val="28"/>
        </w:rPr>
        <w:t>плановый период</w:t>
      </w:r>
    </w:p>
    <w:p w:rsidR="004255C6" w:rsidRPr="00292CE5" w:rsidRDefault="004255C6" w:rsidP="004255C6">
      <w:pPr>
        <w:widowControl w:val="0"/>
        <w:shd w:val="clear" w:color="auto" w:fill="FFFFFF"/>
        <w:jc w:val="both"/>
        <w:rPr>
          <w:szCs w:val="28"/>
        </w:rPr>
      </w:pPr>
      <w:r>
        <w:rPr>
          <w:bCs/>
          <w:szCs w:val="28"/>
        </w:rPr>
        <w:t xml:space="preserve">                      </w:t>
      </w:r>
      <w:r w:rsidRPr="00292CE5">
        <w:rPr>
          <w:bCs/>
          <w:szCs w:val="28"/>
        </w:rPr>
        <w:t>Наименование администратора ____________________________________________________</w:t>
      </w:r>
    </w:p>
    <w:p w:rsidR="004255C6" w:rsidRPr="00292CE5" w:rsidRDefault="004255C6" w:rsidP="004255C6">
      <w:pPr>
        <w:widowControl w:val="0"/>
        <w:shd w:val="clear" w:color="auto" w:fill="FFFFFF"/>
        <w:ind w:left="1080"/>
        <w:jc w:val="both"/>
        <w:rPr>
          <w:szCs w:val="28"/>
        </w:rPr>
      </w:pPr>
      <w:r w:rsidRPr="00292CE5">
        <w:rPr>
          <w:szCs w:val="28"/>
        </w:rPr>
        <w:t>Срок представления предварит</w:t>
      </w:r>
      <w:r>
        <w:rPr>
          <w:szCs w:val="28"/>
        </w:rPr>
        <w:t>ельного расчета: до 12 июля 2022</w:t>
      </w:r>
      <w:r w:rsidRPr="00292CE5">
        <w:rPr>
          <w:szCs w:val="28"/>
        </w:rPr>
        <w:t xml:space="preserve"> года</w:t>
      </w:r>
      <w:r>
        <w:rPr>
          <w:szCs w:val="28"/>
        </w:rPr>
        <w:t>.</w:t>
      </w:r>
    </w:p>
    <w:p w:rsidR="004255C6" w:rsidRPr="00292CE5" w:rsidRDefault="004255C6" w:rsidP="004255C6">
      <w:pPr>
        <w:ind w:left="1080"/>
        <w:rPr>
          <w:szCs w:val="28"/>
        </w:rPr>
      </w:pPr>
      <w:r w:rsidRPr="00292CE5">
        <w:rPr>
          <w:szCs w:val="28"/>
        </w:rPr>
        <w:t>Срок представления уточненн</w:t>
      </w:r>
      <w:r>
        <w:rPr>
          <w:szCs w:val="28"/>
        </w:rPr>
        <w:t xml:space="preserve">ого расчета: до 20 августа 2022 </w:t>
      </w:r>
      <w:r w:rsidRPr="00292CE5">
        <w:rPr>
          <w:szCs w:val="28"/>
        </w:rPr>
        <w:t>года</w:t>
      </w:r>
      <w:r>
        <w:rPr>
          <w:szCs w:val="28"/>
        </w:rPr>
        <w:t>.</w:t>
      </w:r>
    </w:p>
    <w:p w:rsidR="004255C6" w:rsidRPr="00292CE5" w:rsidRDefault="004255C6" w:rsidP="004255C6">
      <w:pPr>
        <w:ind w:left="1080"/>
      </w:pPr>
      <w:r w:rsidRPr="00292CE5">
        <w:rPr>
          <w:szCs w:val="28"/>
        </w:rPr>
        <w:t>Ед</w:t>
      </w:r>
      <w:r>
        <w:rPr>
          <w:szCs w:val="28"/>
        </w:rPr>
        <w:t>иница</w:t>
      </w:r>
      <w:r w:rsidRPr="00292CE5">
        <w:rPr>
          <w:szCs w:val="28"/>
        </w:rPr>
        <w:t xml:space="preserve"> измерения:</w:t>
      </w:r>
      <w:r w:rsidRPr="00292CE5">
        <w:rPr>
          <w:bCs/>
          <w:szCs w:val="28"/>
        </w:rPr>
        <w:t xml:space="preserve"> тыс.</w:t>
      </w:r>
      <w:r>
        <w:rPr>
          <w:bCs/>
          <w:szCs w:val="28"/>
        </w:rPr>
        <w:t xml:space="preserve"> </w:t>
      </w:r>
      <w:r w:rsidRPr="00292CE5">
        <w:rPr>
          <w:bCs/>
          <w:szCs w:val="28"/>
        </w:rPr>
        <w:t>руб.</w:t>
      </w:r>
    </w:p>
    <w:p w:rsidR="004255C6" w:rsidRPr="00292CE5" w:rsidRDefault="004255C6" w:rsidP="004255C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1757"/>
        <w:gridCol w:w="2086"/>
        <w:gridCol w:w="1199"/>
        <w:gridCol w:w="2127"/>
        <w:gridCol w:w="1792"/>
        <w:gridCol w:w="1780"/>
      </w:tblGrid>
      <w:tr w:rsidR="004255C6" w:rsidRPr="00210DC9" w:rsidTr="00845147">
        <w:trPr>
          <w:trHeight w:val="184"/>
          <w:jc w:val="center"/>
        </w:trPr>
        <w:tc>
          <w:tcPr>
            <w:tcW w:w="4379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0520" w:type="dxa"/>
            <w:gridSpan w:val="6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Консолидированная сумма администрируемых доходных источников</w:t>
            </w:r>
          </w:p>
        </w:tc>
      </w:tr>
      <w:tr w:rsidR="004255C6" w:rsidRPr="00210DC9" w:rsidTr="00845147">
        <w:trPr>
          <w:trHeight w:val="184"/>
          <w:jc w:val="center"/>
        </w:trPr>
        <w:tc>
          <w:tcPr>
            <w:tcW w:w="4379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0" w:type="dxa"/>
            <w:gridSpan w:val="6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314"/>
          <w:jc w:val="center"/>
        </w:trPr>
        <w:tc>
          <w:tcPr>
            <w:tcW w:w="4379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отчетный финансовый год</w:t>
            </w:r>
          </w:p>
        </w:tc>
        <w:tc>
          <w:tcPr>
            <w:tcW w:w="3217" w:type="dxa"/>
            <w:gridSpan w:val="2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2083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755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743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второй год планового периода</w:t>
            </w:r>
          </w:p>
        </w:tc>
      </w:tr>
      <w:tr w:rsidR="004255C6" w:rsidRPr="00210DC9" w:rsidTr="00845147">
        <w:trPr>
          <w:trHeight w:val="184"/>
          <w:jc w:val="center"/>
        </w:trPr>
        <w:tc>
          <w:tcPr>
            <w:tcW w:w="4379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</w:t>
            </w:r>
          </w:p>
        </w:tc>
        <w:tc>
          <w:tcPr>
            <w:tcW w:w="2043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утвержденный прогноз</w:t>
            </w:r>
          </w:p>
        </w:tc>
        <w:tc>
          <w:tcPr>
            <w:tcW w:w="1174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</w:t>
            </w:r>
          </w:p>
        </w:tc>
        <w:tc>
          <w:tcPr>
            <w:tcW w:w="2083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755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</w:tr>
      <w:tr w:rsidR="004255C6" w:rsidRPr="00210DC9" w:rsidTr="00845147">
        <w:trPr>
          <w:trHeight w:val="184"/>
          <w:jc w:val="center"/>
        </w:trPr>
        <w:tc>
          <w:tcPr>
            <w:tcW w:w="4379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2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3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5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6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__________________________муниципальный район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noWrap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Итого по поселениям: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noWrap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Муниципальный район 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trHeight w:val="255"/>
          <w:jc w:val="center"/>
        </w:trPr>
        <w:tc>
          <w:tcPr>
            <w:tcW w:w="4379" w:type="dxa"/>
            <w:shd w:val="clear" w:color="auto" w:fill="auto"/>
            <w:noWrap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 xml:space="preserve">Консолидированный бюджет 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</w:tbl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Default="004255C6" w:rsidP="004255C6"/>
    <w:p w:rsidR="004255C6" w:rsidRPr="00210DC9" w:rsidRDefault="004255C6" w:rsidP="004255C6"/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63"/>
        <w:gridCol w:w="854"/>
        <w:gridCol w:w="868"/>
        <w:gridCol w:w="1265"/>
        <w:gridCol w:w="1066"/>
        <w:gridCol w:w="1066"/>
        <w:gridCol w:w="1265"/>
        <w:gridCol w:w="891"/>
        <w:gridCol w:w="784"/>
        <w:gridCol w:w="1265"/>
        <w:gridCol w:w="1066"/>
        <w:gridCol w:w="1066"/>
        <w:gridCol w:w="417"/>
      </w:tblGrid>
      <w:tr w:rsidR="004255C6" w:rsidRPr="00210DC9" w:rsidTr="00845147">
        <w:trPr>
          <w:gridAfter w:val="1"/>
          <w:wAfter w:w="417" w:type="dxa"/>
          <w:trHeight w:val="359"/>
        </w:trPr>
        <w:tc>
          <w:tcPr>
            <w:tcW w:w="237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2719" w:type="dxa"/>
            <w:gridSpan w:val="12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В т.ч. по администрируемым кодам бюджетной классификации</w:t>
            </w:r>
          </w:p>
        </w:tc>
      </w:tr>
      <w:tr w:rsidR="004255C6" w:rsidRPr="00210DC9" w:rsidTr="00845147">
        <w:trPr>
          <w:gridAfter w:val="1"/>
          <w:wAfter w:w="417" w:type="dxa"/>
          <w:trHeight w:val="520"/>
        </w:trPr>
        <w:tc>
          <w:tcPr>
            <w:tcW w:w="2376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6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код бюджетной классификации _________________________, его наименование в соответствии с бюджетной классификацией доходов</w:t>
            </w:r>
          </w:p>
        </w:tc>
        <w:tc>
          <w:tcPr>
            <w:tcW w:w="6337" w:type="dxa"/>
            <w:gridSpan w:val="6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код бюджетной классификации _________________________, его наименование в соответствии с бюджетной классификацией доходов</w:t>
            </w:r>
          </w:p>
        </w:tc>
      </w:tr>
      <w:tr w:rsidR="004255C6" w:rsidRPr="00210DC9" w:rsidTr="00845147">
        <w:trPr>
          <w:gridAfter w:val="1"/>
          <w:wAfter w:w="417" w:type="dxa"/>
          <w:trHeight w:val="887"/>
        </w:trPr>
        <w:tc>
          <w:tcPr>
            <w:tcW w:w="2376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отчетный финансовый год</w:t>
            </w:r>
          </w:p>
        </w:tc>
        <w:tc>
          <w:tcPr>
            <w:tcW w:w="1722" w:type="dxa"/>
            <w:gridSpan w:val="2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1265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66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66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265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отчетный финансовый год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1265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66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66" w:type="dxa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второй год планового периода</w:t>
            </w: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vMerge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утверж-денный прогноз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факт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утверж-денный прогноз</w:t>
            </w:r>
          </w:p>
        </w:tc>
        <w:tc>
          <w:tcPr>
            <w:tcW w:w="784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оценка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прогноз</w:t>
            </w:r>
          </w:p>
        </w:tc>
      </w:tr>
      <w:tr w:rsidR="004255C6" w:rsidRPr="00210DC9" w:rsidTr="00845147">
        <w:trPr>
          <w:gridAfter w:val="1"/>
          <w:wAfter w:w="417" w:type="dxa"/>
          <w:trHeight w:val="238"/>
        </w:trPr>
        <w:tc>
          <w:tcPr>
            <w:tcW w:w="237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jc w:val="center"/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А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7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8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9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10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11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12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13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15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16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17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jc w:val="center"/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18</w:t>
            </w: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______________________муниципальный район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noWrap/>
            <w:vAlign w:val="center"/>
          </w:tcPr>
          <w:p w:rsidR="004255C6" w:rsidRPr="00210DC9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Итого по поселениям: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10DC9" w:rsidTr="00845147">
        <w:trPr>
          <w:gridAfter w:val="1"/>
          <w:wAfter w:w="417" w:type="dxa"/>
          <w:trHeight w:val="255"/>
        </w:trPr>
        <w:tc>
          <w:tcPr>
            <w:tcW w:w="2376" w:type="dxa"/>
            <w:shd w:val="clear" w:color="auto" w:fill="auto"/>
            <w:noWrap/>
            <w:vAlign w:val="center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 xml:space="preserve">Муниципальный район 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10DC9" w:rsidRDefault="004255C6" w:rsidP="00845147">
            <w:pPr>
              <w:rPr>
                <w:sz w:val="16"/>
                <w:szCs w:val="16"/>
              </w:rPr>
            </w:pPr>
            <w:r w:rsidRPr="00210DC9">
              <w:rPr>
                <w:sz w:val="16"/>
                <w:szCs w:val="16"/>
              </w:rPr>
              <w:t> </w:t>
            </w:r>
          </w:p>
        </w:tc>
      </w:tr>
      <w:tr w:rsidR="004255C6" w:rsidRPr="00292CE5" w:rsidTr="00845147">
        <w:trPr>
          <w:trHeight w:val="255"/>
        </w:trPr>
        <w:tc>
          <w:tcPr>
            <w:tcW w:w="2376" w:type="dxa"/>
            <w:shd w:val="clear" w:color="auto" w:fill="auto"/>
            <w:noWrap/>
            <w:vAlign w:val="center"/>
          </w:tcPr>
          <w:p w:rsidR="004255C6" w:rsidRPr="00292CE5" w:rsidRDefault="004255C6" w:rsidP="00845147">
            <w:pPr>
              <w:rPr>
                <w:bCs/>
                <w:sz w:val="16"/>
                <w:szCs w:val="16"/>
              </w:rPr>
            </w:pPr>
            <w:r w:rsidRPr="00210DC9">
              <w:rPr>
                <w:bCs/>
                <w:sz w:val="16"/>
                <w:szCs w:val="16"/>
              </w:rPr>
              <w:t>Консолидированный бюджет</w:t>
            </w:r>
            <w:r w:rsidRPr="00292CE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5C6" w:rsidRPr="00292CE5" w:rsidRDefault="004255C6" w:rsidP="00845147">
            <w:pPr>
              <w:rPr>
                <w:sz w:val="16"/>
                <w:szCs w:val="16"/>
              </w:rPr>
            </w:pPr>
            <w:r w:rsidRPr="00292CE5">
              <w:rPr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55C6" w:rsidRPr="006D4181" w:rsidRDefault="004255C6" w:rsidP="00845147">
            <w:pPr>
              <w:rPr>
                <w:rFonts w:ascii="Arial" w:hAnsi="Arial" w:cs="Arial"/>
              </w:rPr>
            </w:pPr>
          </w:p>
        </w:tc>
      </w:tr>
    </w:tbl>
    <w:p w:rsidR="004255C6" w:rsidRDefault="004255C6" w:rsidP="004255C6">
      <w:pPr>
        <w:sectPr w:rsidR="004255C6" w:rsidSect="00845147">
          <w:pgSz w:w="16838" w:h="11906" w:orient="landscape" w:code="9"/>
          <w:pgMar w:top="1134" w:right="851" w:bottom="567" w:left="992" w:header="720" w:footer="284" w:gutter="0"/>
          <w:cols w:space="720"/>
        </w:sectPr>
      </w:pPr>
    </w:p>
    <w:p w:rsidR="004255C6" w:rsidRPr="00A23923" w:rsidRDefault="004255C6" w:rsidP="002166F7">
      <w:pPr>
        <w:pStyle w:val="afffffd"/>
        <w:spacing w:after="0"/>
      </w:pPr>
      <w:r w:rsidRPr="00A23923">
        <w:lastRenderedPageBreak/>
        <w:t xml:space="preserve">                                                                                     </w:t>
      </w:r>
      <w:r>
        <w:t xml:space="preserve">                        </w:t>
      </w:r>
      <w:r w:rsidRPr="00A23923">
        <w:t xml:space="preserve">       </w:t>
      </w:r>
      <w:r>
        <w:t xml:space="preserve">  </w:t>
      </w:r>
      <w:r w:rsidRPr="00A23923">
        <w:t xml:space="preserve">     Приложение № 7</w:t>
      </w:r>
    </w:p>
    <w:p w:rsidR="004255C6" w:rsidRPr="00A23923" w:rsidRDefault="004255C6" w:rsidP="002166F7">
      <w:pPr>
        <w:pStyle w:val="afffffd"/>
        <w:spacing w:after="0"/>
      </w:pPr>
      <w:r w:rsidRPr="00A23923">
        <w:t xml:space="preserve">                                                                          </w:t>
      </w:r>
      <w:r>
        <w:t xml:space="preserve">                                     </w:t>
      </w:r>
      <w:r w:rsidRPr="00A23923">
        <w:t xml:space="preserve">        </w:t>
      </w:r>
      <w:r>
        <w:t xml:space="preserve">   </w:t>
      </w:r>
      <w:r w:rsidRPr="00A23923">
        <w:t xml:space="preserve"> к постановлению   </w:t>
      </w:r>
    </w:p>
    <w:p w:rsidR="004255C6" w:rsidRPr="00A23923" w:rsidRDefault="004255C6" w:rsidP="002166F7">
      <w:pPr>
        <w:pStyle w:val="afffffd"/>
        <w:spacing w:after="0"/>
      </w:pPr>
      <w:r w:rsidRPr="00A23923">
        <w:t xml:space="preserve">                                                                  </w:t>
      </w:r>
      <w:r>
        <w:t xml:space="preserve">                                     А</w:t>
      </w:r>
      <w:r w:rsidRPr="00A23923">
        <w:t xml:space="preserve">дминистрации Чамзинского </w:t>
      </w:r>
    </w:p>
    <w:p w:rsidR="004255C6" w:rsidRPr="00A23923" w:rsidRDefault="004255C6" w:rsidP="002166F7">
      <w:pPr>
        <w:pStyle w:val="afffffd"/>
        <w:tabs>
          <w:tab w:val="right" w:pos="9638"/>
        </w:tabs>
        <w:spacing w:after="0"/>
      </w:pPr>
      <w:r w:rsidRPr="00A23923">
        <w:t xml:space="preserve">                                                              </w:t>
      </w:r>
      <w:r>
        <w:t xml:space="preserve">                                             </w:t>
      </w:r>
      <w:r w:rsidRPr="00A23923">
        <w:t xml:space="preserve">    муниципального района </w:t>
      </w:r>
      <w:r w:rsidR="002166F7">
        <w:tab/>
      </w:r>
    </w:p>
    <w:p w:rsidR="004255C6" w:rsidRPr="00A23923" w:rsidRDefault="004255C6" w:rsidP="002166F7">
      <w:pPr>
        <w:pStyle w:val="afffffd"/>
        <w:spacing w:after="0"/>
      </w:pPr>
      <w:r w:rsidRPr="00A23923">
        <w:t xml:space="preserve">                                                           </w:t>
      </w:r>
      <w:r>
        <w:t xml:space="preserve">                                    </w:t>
      </w:r>
      <w:r w:rsidRPr="00A23923">
        <w:t>от ______</w:t>
      </w:r>
      <w:r>
        <w:t>____</w:t>
      </w:r>
      <w:r w:rsidRPr="00A23923">
        <w:t>20</w:t>
      </w:r>
      <w:r>
        <w:t>22</w:t>
      </w:r>
      <w:r w:rsidRPr="00A23923">
        <w:t xml:space="preserve"> года №_______</w:t>
      </w:r>
    </w:p>
    <w:p w:rsidR="004255C6" w:rsidRPr="00A23923" w:rsidRDefault="004255C6" w:rsidP="004255C6">
      <w:pPr>
        <w:pStyle w:val="afffffd"/>
        <w:rPr>
          <w:lang w:val="en-US"/>
        </w:rPr>
      </w:pPr>
    </w:p>
    <w:p w:rsidR="004255C6" w:rsidRPr="00CE5752" w:rsidRDefault="004255C6" w:rsidP="004255C6">
      <w:pPr>
        <w:pStyle w:val="afffffd"/>
        <w:jc w:val="center"/>
        <w:rPr>
          <w:szCs w:val="28"/>
        </w:rPr>
      </w:pPr>
      <w:r w:rsidRPr="00CE5752">
        <w:rPr>
          <w:szCs w:val="28"/>
        </w:rPr>
        <w:t>ПЕРЕЧЕНЬ</w:t>
      </w:r>
    </w:p>
    <w:p w:rsidR="004255C6" w:rsidRPr="00CE5752" w:rsidRDefault="004255C6" w:rsidP="004255C6">
      <w:pPr>
        <w:pStyle w:val="afffffd"/>
        <w:rPr>
          <w:szCs w:val="28"/>
        </w:rPr>
      </w:pPr>
      <w:r w:rsidRPr="00CE5752">
        <w:rPr>
          <w:szCs w:val="28"/>
        </w:rPr>
        <w:t>исполнительных органов местного самоуправления и федеральных структур района, представляющих показатели для формирования доходной части консолидированного бюджета Чамзинского муниципального района на 20</w:t>
      </w:r>
      <w:r>
        <w:rPr>
          <w:szCs w:val="28"/>
        </w:rPr>
        <w:t>23 год</w:t>
      </w:r>
      <w:r w:rsidRPr="00CE5752">
        <w:rPr>
          <w:szCs w:val="28"/>
        </w:rPr>
        <w:t>.</w:t>
      </w:r>
    </w:p>
    <w:p w:rsidR="004255C6" w:rsidRPr="00CE5752" w:rsidRDefault="004255C6" w:rsidP="002166F7">
      <w:pPr>
        <w:pStyle w:val="afffffd"/>
        <w:ind w:left="-567"/>
        <w:rPr>
          <w:szCs w:val="28"/>
        </w:rPr>
      </w:pPr>
    </w:p>
    <w:p w:rsidR="004255C6" w:rsidRPr="00CE5752" w:rsidRDefault="004255C6" w:rsidP="002166F7">
      <w:pPr>
        <w:pStyle w:val="afffffd"/>
        <w:ind w:left="-567"/>
        <w:rPr>
          <w:szCs w:val="28"/>
        </w:rPr>
      </w:pPr>
      <w:r w:rsidRPr="00CE5752">
        <w:rPr>
          <w:szCs w:val="28"/>
        </w:rPr>
        <w:t xml:space="preserve">                                     </w:t>
      </w:r>
      <w:r w:rsidRPr="00FD248A">
        <w:rPr>
          <w:b/>
          <w:szCs w:val="28"/>
          <w:lang w:val="en-US"/>
        </w:rPr>
        <w:t>I</w:t>
      </w:r>
      <w:r w:rsidRPr="00FD248A">
        <w:rPr>
          <w:b/>
          <w:szCs w:val="28"/>
        </w:rPr>
        <w:t>. Отдел экономики и прогнозирования</w:t>
      </w:r>
      <w:r w:rsidRPr="00CE5752">
        <w:rPr>
          <w:szCs w:val="28"/>
        </w:rPr>
        <w:t>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1. Прогноз объема реализованной (отгруженной) продукции промышленного производства.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2. Прогноз фонда оплаты труда, в том числе в материа</w:t>
      </w:r>
      <w:r>
        <w:rPr>
          <w:szCs w:val="28"/>
        </w:rPr>
        <w:t>льной сфере производства на 2023</w:t>
      </w:r>
      <w:r w:rsidRPr="00CE5752">
        <w:rPr>
          <w:szCs w:val="28"/>
        </w:rPr>
        <w:t xml:space="preserve"> год.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3. Прибыль (убыток) – сальдо.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4. Прибыль прибыльных организаций.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 xml:space="preserve">5. Ожидаемая /прогноз/ прибыль </w:t>
      </w:r>
      <w:r>
        <w:rPr>
          <w:szCs w:val="28"/>
        </w:rPr>
        <w:t>прибыльных организаций за 2023</w:t>
      </w:r>
      <w:r w:rsidRPr="00CE5752">
        <w:rPr>
          <w:szCs w:val="28"/>
        </w:rPr>
        <w:t xml:space="preserve"> г.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6. Прогноз объема платных услуг.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7. Прогноз закупок мяса, молока, сахарной свеклы, зеленого горошка, картофеля – в целом по республике, в том числе от общественного сектора.</w:t>
      </w:r>
    </w:p>
    <w:p w:rsidR="004255C6" w:rsidRPr="00CE5752" w:rsidRDefault="004255C6" w:rsidP="002166F7">
      <w:pPr>
        <w:pStyle w:val="afffffd"/>
        <w:ind w:left="-567" w:firstLine="284"/>
        <w:jc w:val="center"/>
        <w:rPr>
          <w:szCs w:val="28"/>
        </w:rPr>
      </w:pPr>
    </w:p>
    <w:p w:rsidR="004255C6" w:rsidRPr="00CE5752" w:rsidRDefault="004255C6" w:rsidP="002166F7">
      <w:pPr>
        <w:pStyle w:val="afffffd"/>
        <w:ind w:left="-567" w:firstLine="284"/>
        <w:jc w:val="center"/>
        <w:rPr>
          <w:szCs w:val="28"/>
        </w:rPr>
      </w:pPr>
      <w:r w:rsidRPr="00CE5752">
        <w:rPr>
          <w:szCs w:val="28"/>
          <w:lang w:val="en-US"/>
        </w:rPr>
        <w:t>I</w:t>
      </w:r>
      <w:r w:rsidRPr="00FD248A">
        <w:rPr>
          <w:b/>
          <w:szCs w:val="28"/>
          <w:lang w:val="en-US"/>
        </w:rPr>
        <w:t>I</w:t>
      </w:r>
      <w:r w:rsidRPr="00FD248A">
        <w:rPr>
          <w:b/>
          <w:szCs w:val="28"/>
        </w:rPr>
        <w:t>. Отдел торговли бытового обслуживания и защите прав потребителей.</w:t>
      </w:r>
    </w:p>
    <w:p w:rsidR="004255C6" w:rsidRPr="00CE5752" w:rsidRDefault="004255C6" w:rsidP="002166F7">
      <w:pPr>
        <w:pStyle w:val="afffffd"/>
        <w:ind w:left="-567" w:firstLine="284"/>
        <w:jc w:val="center"/>
        <w:rPr>
          <w:szCs w:val="28"/>
        </w:rPr>
      </w:pP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1. Прогноз о</w:t>
      </w:r>
      <w:r>
        <w:rPr>
          <w:szCs w:val="28"/>
        </w:rPr>
        <w:t xml:space="preserve">бъема реализации водки и ликеро </w:t>
      </w:r>
      <w:r w:rsidRPr="00CE5752">
        <w:rPr>
          <w:szCs w:val="28"/>
        </w:rPr>
        <w:t>-</w:t>
      </w:r>
      <w:r>
        <w:rPr>
          <w:szCs w:val="28"/>
        </w:rPr>
        <w:t xml:space="preserve"> </w:t>
      </w:r>
      <w:r w:rsidRPr="00CE5752">
        <w:rPr>
          <w:szCs w:val="28"/>
        </w:rPr>
        <w:t>водочной продукции.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2. Прогноз объема розничного товарооборота.</w:t>
      </w:r>
    </w:p>
    <w:p w:rsidR="004255C6" w:rsidRPr="004255C6" w:rsidRDefault="004255C6" w:rsidP="002166F7">
      <w:pPr>
        <w:pStyle w:val="afffffd"/>
        <w:ind w:left="-567" w:firstLine="567"/>
        <w:rPr>
          <w:szCs w:val="28"/>
        </w:rPr>
      </w:pPr>
    </w:p>
    <w:p w:rsidR="004255C6" w:rsidRPr="00FD248A" w:rsidRDefault="004255C6" w:rsidP="002166F7">
      <w:pPr>
        <w:pStyle w:val="afffffd"/>
        <w:ind w:left="-567" w:firstLine="567"/>
        <w:jc w:val="center"/>
        <w:rPr>
          <w:b/>
          <w:szCs w:val="28"/>
        </w:rPr>
      </w:pPr>
      <w:r w:rsidRPr="00FD248A">
        <w:rPr>
          <w:b/>
          <w:szCs w:val="28"/>
          <w:lang w:val="en-US"/>
        </w:rPr>
        <w:t>III</w:t>
      </w:r>
      <w:r w:rsidRPr="00FD248A">
        <w:rPr>
          <w:b/>
          <w:szCs w:val="28"/>
        </w:rPr>
        <w:t>. Отдел по управлению муниципальным имуществом.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Прогноз от сдачи в аренду имущества, находящегося в муниципальной собственности, и доходов от приватизации на 2</w:t>
      </w:r>
      <w:r>
        <w:rPr>
          <w:szCs w:val="28"/>
        </w:rPr>
        <w:t>023</w:t>
      </w:r>
      <w:r w:rsidRPr="00CE5752">
        <w:rPr>
          <w:szCs w:val="28"/>
        </w:rPr>
        <w:t xml:space="preserve"> год</w:t>
      </w:r>
      <w:r>
        <w:rPr>
          <w:szCs w:val="28"/>
        </w:rPr>
        <w:t>.</w:t>
      </w:r>
    </w:p>
    <w:p w:rsidR="004255C6" w:rsidRPr="00CE5752" w:rsidRDefault="004255C6" w:rsidP="002166F7">
      <w:pPr>
        <w:pStyle w:val="afffffd"/>
        <w:ind w:left="-567" w:firstLine="567"/>
        <w:rPr>
          <w:szCs w:val="28"/>
        </w:rPr>
      </w:pPr>
      <w:r w:rsidRPr="00CE5752">
        <w:rPr>
          <w:szCs w:val="28"/>
        </w:rPr>
        <w:t>Прогноз поступления арендной платы за землю в части земельных участков, на которые зарегистрировано право собственности и п</w:t>
      </w:r>
      <w:r>
        <w:rPr>
          <w:szCs w:val="28"/>
        </w:rPr>
        <w:t>латежей от продажи земли на 2023</w:t>
      </w:r>
      <w:r w:rsidRPr="00CE5752">
        <w:rPr>
          <w:szCs w:val="28"/>
        </w:rPr>
        <w:t xml:space="preserve"> год.</w:t>
      </w:r>
    </w:p>
    <w:p w:rsidR="004A15E2" w:rsidRPr="00D13F4F" w:rsidRDefault="004A15E2" w:rsidP="002166F7">
      <w:pPr>
        <w:ind w:left="-567"/>
        <w:rPr>
          <w:sz w:val="28"/>
          <w:szCs w:val="28"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Главный редактор:</w:t>
      </w: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юрисконсульт юридического отдела</w:t>
      </w:r>
    </w:p>
    <w:p w:rsidR="001471BF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 xml:space="preserve">администрации </w:t>
      </w:r>
    </w:p>
    <w:p w:rsidR="001471BF" w:rsidRDefault="001471BF" w:rsidP="002166F7">
      <w:pPr>
        <w:ind w:left="-567" w:right="-4920"/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  <w:r>
        <w:rPr>
          <w:b/>
        </w:rPr>
        <w:t>Е.Н.                                                         Е.Н. Спирина</w:t>
      </w:r>
      <w:r w:rsidRPr="00475B51">
        <w:rPr>
          <w:b/>
        </w:rPr>
        <w:t xml:space="preserve">      </w:t>
      </w:r>
      <w:r>
        <w:rPr>
          <w:b/>
        </w:rPr>
        <w:t xml:space="preserve">                         </w:t>
      </w:r>
    </w:p>
    <w:p w:rsidR="001471BF" w:rsidRPr="00475B51" w:rsidRDefault="001471BF" w:rsidP="002166F7">
      <w:pPr>
        <w:ind w:left="-567"/>
        <w:jc w:val="both"/>
        <w:rPr>
          <w:b/>
        </w:rPr>
      </w:pPr>
    </w:p>
    <w:p w:rsidR="001471BF" w:rsidRPr="00475B51" w:rsidRDefault="001471BF" w:rsidP="002166F7">
      <w:pPr>
        <w:ind w:left="-567"/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1471BF" w:rsidRPr="00475B51" w:rsidRDefault="001471BF" w:rsidP="001471BF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2E0945" w:rsidRPr="007D1B8D" w:rsidRDefault="001471BF" w:rsidP="001471BF">
      <w:pPr>
        <w:tabs>
          <w:tab w:val="left" w:pos="8010"/>
        </w:tabs>
        <w:rPr>
          <w:rFonts w:ascii="Franklin Gothic Demi Cond" w:hAnsi="Franklin Gothic Demi Cond"/>
        </w:rPr>
      </w:pPr>
      <w:r>
        <w:rPr>
          <w:b/>
        </w:rPr>
        <w:t>тел: 2-12-43</w:t>
      </w:r>
      <w:r w:rsidRPr="00475B51">
        <w:rPr>
          <w:b/>
        </w:rPr>
        <w:t>, 2-12-00 факс: 2-12-00</w:t>
      </w:r>
      <w:r w:rsidR="007D1B8D">
        <w:rPr>
          <w:rFonts w:ascii="Franklin Gothic Demi Cond" w:hAnsi="Franklin Gothic Demi Cond"/>
        </w:rPr>
        <w:tab/>
      </w:r>
    </w:p>
    <w:sectPr w:rsidR="002E0945" w:rsidRPr="007D1B8D" w:rsidSect="002166F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2F" w:rsidRDefault="009A7E2F" w:rsidP="002F337A">
      <w:r>
        <w:separator/>
      </w:r>
    </w:p>
  </w:endnote>
  <w:endnote w:type="continuationSeparator" w:id="0">
    <w:p w:rsidR="009A7E2F" w:rsidRDefault="009A7E2F" w:rsidP="002F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7125"/>
      <w:docPartObj>
        <w:docPartGallery w:val="Page Numbers (Bottom of Page)"/>
        <w:docPartUnique/>
      </w:docPartObj>
    </w:sdtPr>
    <w:sdtContent>
      <w:p w:rsidR="002166F7" w:rsidRDefault="002166F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6F7" w:rsidRDefault="002166F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7313"/>
      <w:docPartObj>
        <w:docPartGallery w:val="Page Numbers (Bottom of Page)"/>
        <w:docPartUnique/>
      </w:docPartObj>
    </w:sdtPr>
    <w:sdtContent>
      <w:p w:rsidR="002166F7" w:rsidRDefault="002166F7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5AB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166F7" w:rsidRDefault="002166F7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>
    <w:pPr>
      <w:pStyle w:val="af"/>
      <w:framePr w:wrap="around" w:vAnchor="text" w:hAnchor="margin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f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962005"/>
      <w:docPartObj>
        <w:docPartGallery w:val="Page Numbers (Bottom of Page)"/>
        <w:docPartUnique/>
      </w:docPartObj>
    </w:sdtPr>
    <w:sdtContent>
      <w:p w:rsidR="002166F7" w:rsidRDefault="002166F7">
        <w:pPr>
          <w:pStyle w:val="af"/>
          <w:jc w:val="center"/>
        </w:pPr>
        <w:fldSimple w:instr="PAGE   \* MERGEFORMAT">
          <w:r>
            <w:rPr>
              <w:noProof/>
            </w:rPr>
            <w:t>20</w:t>
          </w:r>
        </w:fldSimple>
      </w:p>
    </w:sdtContent>
  </w:sdt>
  <w:p w:rsidR="002166F7" w:rsidRDefault="002166F7" w:rsidP="008B1C9F">
    <w:pPr>
      <w:pStyle w:val="af"/>
      <w:tabs>
        <w:tab w:val="clear" w:pos="4677"/>
        <w:tab w:val="clear" w:pos="9355"/>
        <w:tab w:val="left" w:pos="9180"/>
      </w:tabs>
      <w:ind w:right="360"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>
    <w:pPr>
      <w:pStyle w:val="af"/>
      <w:framePr w:wrap="around" w:vAnchor="text" w:hAnchor="margin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f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GoBack" w:displacedByCustomXml="next"/>
  <w:bookmarkEnd w:id="2" w:displacedByCustomXml="next"/>
  <w:sdt>
    <w:sdtPr>
      <w:id w:val="50433375"/>
      <w:docPartObj>
        <w:docPartGallery w:val="Page Numbers (Bottom of Page)"/>
        <w:docPartUnique/>
      </w:docPartObj>
    </w:sdtPr>
    <w:sdtContent>
      <w:p w:rsidR="002166F7" w:rsidRDefault="002166F7">
        <w:pPr>
          <w:pStyle w:val="af"/>
          <w:jc w:val="center"/>
        </w:pPr>
        <w:fldSimple w:instr="PAGE   \* MERGEFORMAT">
          <w:r>
            <w:rPr>
              <w:noProof/>
            </w:rPr>
            <w:t>25</w:t>
          </w:r>
        </w:fldSimple>
      </w:p>
    </w:sdtContent>
  </w:sdt>
  <w:p w:rsidR="002166F7" w:rsidRDefault="002166F7">
    <w:pPr>
      <w:pStyle w:val="a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2F" w:rsidRDefault="009A7E2F" w:rsidP="002F337A">
      <w:r>
        <w:separator/>
      </w:r>
    </w:p>
  </w:footnote>
  <w:footnote w:type="continuationSeparator" w:id="0">
    <w:p w:rsidR="009A7E2F" w:rsidRDefault="009A7E2F" w:rsidP="002F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 w:rsidP="00845147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d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ind w:right="360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framePr w:wrap="around" w:vAnchor="text" w:hAnchor="margin" w:xAlign="right" w:y="1"/>
      <w:rPr>
        <w:rStyle w:val="affffffd"/>
      </w:rPr>
    </w:pPr>
    <w:r>
      <w:rPr>
        <w:rStyle w:val="affffffd"/>
      </w:rPr>
      <w:fldChar w:fldCharType="begin"/>
    </w:r>
    <w:r>
      <w:rPr>
        <w:rStyle w:val="affffffd"/>
      </w:rPr>
      <w:instrText xml:space="preserve">PAGE  </w:instrText>
    </w:r>
    <w:r>
      <w:rPr>
        <w:rStyle w:val="affffffd"/>
      </w:rPr>
      <w:fldChar w:fldCharType="end"/>
    </w:r>
  </w:p>
  <w:p w:rsidR="002166F7" w:rsidRDefault="002166F7">
    <w:pPr>
      <w:pStyle w:val="ad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F7" w:rsidRDefault="002166F7" w:rsidP="00845147">
    <w:pPr>
      <w:pStyle w:val="ad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2327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4B5A"/>
    <w:multiLevelType w:val="multilevel"/>
    <w:tmpl w:val="83DAE2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3B5A04"/>
    <w:multiLevelType w:val="multilevel"/>
    <w:tmpl w:val="1BDC4C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0D337EAC"/>
    <w:multiLevelType w:val="multilevel"/>
    <w:tmpl w:val="BE94E8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34472"/>
    <w:multiLevelType w:val="hybridMultilevel"/>
    <w:tmpl w:val="ECCC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C0537D"/>
    <w:multiLevelType w:val="multilevel"/>
    <w:tmpl w:val="36549F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8">
    <w:nsid w:val="17E97CC3"/>
    <w:multiLevelType w:val="hybridMultilevel"/>
    <w:tmpl w:val="24F2C580"/>
    <w:lvl w:ilvl="0" w:tplc="30E66A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400FA5"/>
    <w:multiLevelType w:val="multilevel"/>
    <w:tmpl w:val="3572AF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1D224812"/>
    <w:multiLevelType w:val="hybridMultilevel"/>
    <w:tmpl w:val="6E9CB2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58A2"/>
    <w:multiLevelType w:val="multilevel"/>
    <w:tmpl w:val="266AFE80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7BB662A"/>
    <w:multiLevelType w:val="hybridMultilevel"/>
    <w:tmpl w:val="84AC40CE"/>
    <w:lvl w:ilvl="0" w:tplc="8F4CD3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31669F"/>
    <w:multiLevelType w:val="multilevel"/>
    <w:tmpl w:val="5A5600F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30D229CA"/>
    <w:multiLevelType w:val="multilevel"/>
    <w:tmpl w:val="D026C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4323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6F5070F"/>
    <w:multiLevelType w:val="hybridMultilevel"/>
    <w:tmpl w:val="11065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C30D73"/>
    <w:multiLevelType w:val="multilevel"/>
    <w:tmpl w:val="5720FF0E"/>
    <w:lvl w:ilvl="0">
      <w:start w:val="1"/>
      <w:numFmt w:val="none"/>
      <w:lvlText w:val="2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D4B2AA5"/>
    <w:multiLevelType w:val="multilevel"/>
    <w:tmpl w:val="6D4ECE4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9">
    <w:nsid w:val="3EC24A86"/>
    <w:multiLevelType w:val="multilevel"/>
    <w:tmpl w:val="4F18E55C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F735E3B"/>
    <w:multiLevelType w:val="hybridMultilevel"/>
    <w:tmpl w:val="8BB055B2"/>
    <w:lvl w:ilvl="0" w:tplc="2312D8DA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23F3D92"/>
    <w:multiLevelType w:val="multilevel"/>
    <w:tmpl w:val="9F6EC72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A281763"/>
    <w:multiLevelType w:val="hybridMultilevel"/>
    <w:tmpl w:val="DA522D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E713C1"/>
    <w:multiLevelType w:val="singleLevel"/>
    <w:tmpl w:val="0C72DF2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CE9274A"/>
    <w:multiLevelType w:val="multilevel"/>
    <w:tmpl w:val="D1D21CD6"/>
    <w:lvl w:ilvl="0">
      <w:start w:val="1"/>
      <w:numFmt w:val="none"/>
      <w:lvlText w:val="9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1706233"/>
    <w:multiLevelType w:val="hybridMultilevel"/>
    <w:tmpl w:val="F8F2E396"/>
    <w:lvl w:ilvl="0" w:tplc="BB5A0100">
      <w:start w:val="1"/>
      <w:numFmt w:val="decimal"/>
      <w:lvlText w:val="%1."/>
      <w:lvlJc w:val="left"/>
      <w:pPr>
        <w:tabs>
          <w:tab w:val="num" w:pos="3927"/>
        </w:tabs>
        <w:ind w:left="2498" w:firstLine="709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EF0C0D"/>
    <w:multiLevelType w:val="multilevel"/>
    <w:tmpl w:val="9FE49398"/>
    <w:lvl w:ilvl="0">
      <w:start w:val="1"/>
      <w:numFmt w:val="none"/>
      <w:lvlText w:val="3.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4.1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4.1. 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646133DA"/>
    <w:multiLevelType w:val="multilevel"/>
    <w:tmpl w:val="BAD0467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AE06355"/>
    <w:multiLevelType w:val="multilevel"/>
    <w:tmpl w:val="A2FC0B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6B747ECF"/>
    <w:multiLevelType w:val="multilevel"/>
    <w:tmpl w:val="5EB2599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6BB54B36"/>
    <w:multiLevelType w:val="multilevel"/>
    <w:tmpl w:val="2494B1EA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  <w:sz w:val="28"/>
        <w:szCs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  <w:sz w:val="28"/>
        <w:szCs w:val="2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sz w:val="28"/>
        <w:szCs w:val="2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sz w:val="28"/>
        <w:szCs w:val="2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  <w:sz w:val="28"/>
        <w:szCs w:val="2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  <w:sz w:val="28"/>
        <w:szCs w:val="2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  <w:sz w:val="28"/>
        <w:szCs w:val="2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  <w:sz w:val="28"/>
        <w:szCs w:val="2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  <w:sz w:val="28"/>
        <w:szCs w:val="28"/>
      </w:rPr>
    </w:lvl>
  </w:abstractNum>
  <w:abstractNum w:abstractNumId="31">
    <w:nsid w:val="6E5F78B2"/>
    <w:multiLevelType w:val="multilevel"/>
    <w:tmpl w:val="359619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2">
    <w:nsid w:val="7C7C6523"/>
    <w:multiLevelType w:val="hybridMultilevel"/>
    <w:tmpl w:val="DBEED126"/>
    <w:lvl w:ilvl="0" w:tplc="1B9CA9F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7EC21CE7"/>
    <w:multiLevelType w:val="multilevel"/>
    <w:tmpl w:val="DE90EF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3"/>
  </w:num>
  <w:num w:numId="5">
    <w:abstractNumId w:val="21"/>
  </w:num>
  <w:num w:numId="6">
    <w:abstractNumId w:val="11"/>
  </w:num>
  <w:num w:numId="7">
    <w:abstractNumId w:val="27"/>
  </w:num>
  <w:num w:numId="8">
    <w:abstractNumId w:val="24"/>
  </w:num>
  <w:num w:numId="9">
    <w:abstractNumId w:val="31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26"/>
  </w:num>
  <w:num w:numId="15">
    <w:abstractNumId w:val="4"/>
  </w:num>
  <w:num w:numId="16">
    <w:abstractNumId w:val="28"/>
  </w:num>
  <w:num w:numId="17">
    <w:abstractNumId w:val="18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3"/>
  </w:num>
  <w:num w:numId="21">
    <w:abstractNumId w:val="3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22"/>
  </w:num>
  <w:num w:numId="26">
    <w:abstractNumId w:val="14"/>
  </w:num>
  <w:num w:numId="27">
    <w:abstractNumId w:val="8"/>
  </w:num>
  <w:num w:numId="28">
    <w:abstractNumId w:val="32"/>
  </w:num>
  <w:num w:numId="29">
    <w:abstractNumId w:val="23"/>
  </w:num>
  <w:num w:numId="30">
    <w:abstractNumId w:val="15"/>
  </w:num>
  <w:num w:numId="31">
    <w:abstractNumId w:val="5"/>
  </w:num>
  <w:num w:numId="32">
    <w:abstractNumId w:val="10"/>
  </w:num>
  <w:num w:numId="33">
    <w:abstractNumId w:val="12"/>
  </w:num>
  <w:num w:numId="34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9"/>
    <w:rsid w:val="00010BFF"/>
    <w:rsid w:val="0005141B"/>
    <w:rsid w:val="0005761C"/>
    <w:rsid w:val="00080C71"/>
    <w:rsid w:val="0008597F"/>
    <w:rsid w:val="000A6079"/>
    <w:rsid w:val="000B5436"/>
    <w:rsid w:val="000C5A32"/>
    <w:rsid w:val="0014535B"/>
    <w:rsid w:val="001471BF"/>
    <w:rsid w:val="00153863"/>
    <w:rsid w:val="00163463"/>
    <w:rsid w:val="00185339"/>
    <w:rsid w:val="001D4497"/>
    <w:rsid w:val="00203708"/>
    <w:rsid w:val="002054AA"/>
    <w:rsid w:val="00215D1F"/>
    <w:rsid w:val="002166F7"/>
    <w:rsid w:val="00216F18"/>
    <w:rsid w:val="002408DB"/>
    <w:rsid w:val="00242F8F"/>
    <w:rsid w:val="00276622"/>
    <w:rsid w:val="00281B59"/>
    <w:rsid w:val="00287AC3"/>
    <w:rsid w:val="00287E6E"/>
    <w:rsid w:val="002C6B9C"/>
    <w:rsid w:val="002E0945"/>
    <w:rsid w:val="002F337A"/>
    <w:rsid w:val="002F6E58"/>
    <w:rsid w:val="00311DA4"/>
    <w:rsid w:val="003311BE"/>
    <w:rsid w:val="003444A4"/>
    <w:rsid w:val="003646AA"/>
    <w:rsid w:val="00392CB4"/>
    <w:rsid w:val="003B3F6A"/>
    <w:rsid w:val="003D02CC"/>
    <w:rsid w:val="0040031E"/>
    <w:rsid w:val="0040079D"/>
    <w:rsid w:val="00414BA4"/>
    <w:rsid w:val="004255C6"/>
    <w:rsid w:val="004778EF"/>
    <w:rsid w:val="00483FA2"/>
    <w:rsid w:val="004878C5"/>
    <w:rsid w:val="004A15E2"/>
    <w:rsid w:val="004C221C"/>
    <w:rsid w:val="004E5AB0"/>
    <w:rsid w:val="0050327F"/>
    <w:rsid w:val="00507B53"/>
    <w:rsid w:val="005104A5"/>
    <w:rsid w:val="00525D5C"/>
    <w:rsid w:val="00546B14"/>
    <w:rsid w:val="005653A6"/>
    <w:rsid w:val="005705B4"/>
    <w:rsid w:val="0057237F"/>
    <w:rsid w:val="005742CF"/>
    <w:rsid w:val="005870E1"/>
    <w:rsid w:val="005C6A6D"/>
    <w:rsid w:val="005D4A1E"/>
    <w:rsid w:val="005E043B"/>
    <w:rsid w:val="006362CD"/>
    <w:rsid w:val="00642F71"/>
    <w:rsid w:val="006722C0"/>
    <w:rsid w:val="00677E9C"/>
    <w:rsid w:val="006A3AD3"/>
    <w:rsid w:val="006D0785"/>
    <w:rsid w:val="006E00E8"/>
    <w:rsid w:val="006E02D6"/>
    <w:rsid w:val="006E6686"/>
    <w:rsid w:val="0071504C"/>
    <w:rsid w:val="0071564B"/>
    <w:rsid w:val="0071621E"/>
    <w:rsid w:val="00716484"/>
    <w:rsid w:val="0072180A"/>
    <w:rsid w:val="00740CF0"/>
    <w:rsid w:val="007438FD"/>
    <w:rsid w:val="00765CF5"/>
    <w:rsid w:val="007668F3"/>
    <w:rsid w:val="00774B83"/>
    <w:rsid w:val="00781128"/>
    <w:rsid w:val="007811D4"/>
    <w:rsid w:val="007A5B2C"/>
    <w:rsid w:val="007C0E93"/>
    <w:rsid w:val="007C1C01"/>
    <w:rsid w:val="007D1B8D"/>
    <w:rsid w:val="007D5226"/>
    <w:rsid w:val="00832D26"/>
    <w:rsid w:val="00834119"/>
    <w:rsid w:val="00835AF2"/>
    <w:rsid w:val="00845147"/>
    <w:rsid w:val="008451DF"/>
    <w:rsid w:val="00852509"/>
    <w:rsid w:val="0085755E"/>
    <w:rsid w:val="0086349B"/>
    <w:rsid w:val="00871D6D"/>
    <w:rsid w:val="00872A0C"/>
    <w:rsid w:val="00881883"/>
    <w:rsid w:val="00882DEC"/>
    <w:rsid w:val="008B1C9F"/>
    <w:rsid w:val="008B294A"/>
    <w:rsid w:val="008B40CE"/>
    <w:rsid w:val="008C3CA5"/>
    <w:rsid w:val="008E59AD"/>
    <w:rsid w:val="008E7036"/>
    <w:rsid w:val="00902DD3"/>
    <w:rsid w:val="009141AF"/>
    <w:rsid w:val="0092030A"/>
    <w:rsid w:val="00921AAF"/>
    <w:rsid w:val="00935C12"/>
    <w:rsid w:val="009537E2"/>
    <w:rsid w:val="00954FC6"/>
    <w:rsid w:val="00983D35"/>
    <w:rsid w:val="00995AF4"/>
    <w:rsid w:val="009A493A"/>
    <w:rsid w:val="009A7E2F"/>
    <w:rsid w:val="009D2A08"/>
    <w:rsid w:val="009F0A2E"/>
    <w:rsid w:val="00A05C8F"/>
    <w:rsid w:val="00A05D1C"/>
    <w:rsid w:val="00A21570"/>
    <w:rsid w:val="00A25128"/>
    <w:rsid w:val="00A43DD9"/>
    <w:rsid w:val="00A55090"/>
    <w:rsid w:val="00A576F2"/>
    <w:rsid w:val="00A64A36"/>
    <w:rsid w:val="00A80911"/>
    <w:rsid w:val="00A82B63"/>
    <w:rsid w:val="00A94E94"/>
    <w:rsid w:val="00AE139D"/>
    <w:rsid w:val="00B07EE8"/>
    <w:rsid w:val="00B22772"/>
    <w:rsid w:val="00B26028"/>
    <w:rsid w:val="00B31287"/>
    <w:rsid w:val="00B41F93"/>
    <w:rsid w:val="00B451A9"/>
    <w:rsid w:val="00B550EF"/>
    <w:rsid w:val="00B579BD"/>
    <w:rsid w:val="00B616AA"/>
    <w:rsid w:val="00B74B3A"/>
    <w:rsid w:val="00B754FC"/>
    <w:rsid w:val="00B757A9"/>
    <w:rsid w:val="00B7799F"/>
    <w:rsid w:val="00B9756C"/>
    <w:rsid w:val="00BC2217"/>
    <w:rsid w:val="00BE67CB"/>
    <w:rsid w:val="00BF2FFF"/>
    <w:rsid w:val="00C03E3E"/>
    <w:rsid w:val="00C32863"/>
    <w:rsid w:val="00C35077"/>
    <w:rsid w:val="00C55DDD"/>
    <w:rsid w:val="00C57A78"/>
    <w:rsid w:val="00C6031E"/>
    <w:rsid w:val="00C61EDA"/>
    <w:rsid w:val="00C73B8D"/>
    <w:rsid w:val="00C844FD"/>
    <w:rsid w:val="00C87A69"/>
    <w:rsid w:val="00C93BAF"/>
    <w:rsid w:val="00CC521E"/>
    <w:rsid w:val="00CC53B1"/>
    <w:rsid w:val="00CC5BC9"/>
    <w:rsid w:val="00CF06D9"/>
    <w:rsid w:val="00CF6634"/>
    <w:rsid w:val="00CF6E60"/>
    <w:rsid w:val="00D03FC5"/>
    <w:rsid w:val="00D06899"/>
    <w:rsid w:val="00D12867"/>
    <w:rsid w:val="00D357FA"/>
    <w:rsid w:val="00D54BE7"/>
    <w:rsid w:val="00D60682"/>
    <w:rsid w:val="00D63206"/>
    <w:rsid w:val="00D6609C"/>
    <w:rsid w:val="00D947F7"/>
    <w:rsid w:val="00D95249"/>
    <w:rsid w:val="00DA2885"/>
    <w:rsid w:val="00DA2988"/>
    <w:rsid w:val="00DA60DF"/>
    <w:rsid w:val="00DB06BC"/>
    <w:rsid w:val="00DC1900"/>
    <w:rsid w:val="00DC3FD9"/>
    <w:rsid w:val="00DC627B"/>
    <w:rsid w:val="00DD222B"/>
    <w:rsid w:val="00DF3EBC"/>
    <w:rsid w:val="00DF7201"/>
    <w:rsid w:val="00E11EE3"/>
    <w:rsid w:val="00E34879"/>
    <w:rsid w:val="00E34C5F"/>
    <w:rsid w:val="00EB7419"/>
    <w:rsid w:val="00EC05F5"/>
    <w:rsid w:val="00EC3D47"/>
    <w:rsid w:val="00ED343C"/>
    <w:rsid w:val="00EF12E8"/>
    <w:rsid w:val="00F02E97"/>
    <w:rsid w:val="00F179A1"/>
    <w:rsid w:val="00F31D4A"/>
    <w:rsid w:val="00F540D6"/>
    <w:rsid w:val="00F83D1D"/>
    <w:rsid w:val="00FA0ADB"/>
    <w:rsid w:val="00FB3F6F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11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qFormat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color w:val="26282F"/>
    </w:rPr>
  </w:style>
  <w:style w:type="paragraph" w:styleId="3">
    <w:name w:val="heading 3"/>
    <w:basedOn w:val="2"/>
    <w:next w:val="a"/>
    <w:link w:val="30"/>
    <w:qFormat/>
    <w:rsid w:val="00010BFF"/>
    <w:pPr>
      <w:outlineLvl w:val="2"/>
    </w:pPr>
  </w:style>
  <w:style w:type="paragraph" w:styleId="4">
    <w:name w:val="heading 4"/>
    <w:basedOn w:val="3"/>
    <w:next w:val="a"/>
    <w:link w:val="40"/>
    <w:qFormat/>
    <w:rsid w:val="00010BFF"/>
    <w:pPr>
      <w:outlineLvl w:val="3"/>
    </w:pPr>
  </w:style>
  <w:style w:type="paragraph" w:styleId="6">
    <w:name w:val="heading 6"/>
    <w:basedOn w:val="a"/>
    <w:next w:val="a"/>
    <w:link w:val="60"/>
    <w:uiPriority w:val="9"/>
    <w:unhideWhenUsed/>
    <w:qFormat/>
    <w:rsid w:val="00010BFF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9D2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11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Без интервала1"/>
    <w:qFormat/>
    <w:rsid w:val="008341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8341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andard">
    <w:name w:val="Standard"/>
    <w:rsid w:val="0083411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8341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0BF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10BF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Title">
    <w:name w:val="ConsTitle"/>
    <w:rsid w:val="00010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010BFF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010B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10BFF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010BFF"/>
    <w:pPr>
      <w:ind w:left="720"/>
      <w:contextualSpacing/>
    </w:pPr>
  </w:style>
  <w:style w:type="character" w:customStyle="1" w:styleId="a7">
    <w:name w:val="Цветовое выделение"/>
    <w:rsid w:val="00010BFF"/>
    <w:rPr>
      <w:b/>
      <w:bCs/>
      <w:color w:val="26282F"/>
    </w:rPr>
  </w:style>
  <w:style w:type="character" w:customStyle="1" w:styleId="a8">
    <w:name w:val="Гипертекстовая ссылка"/>
    <w:rsid w:val="00010BFF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rsid w:val="00010BF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c">
    <w:name w:val="Цветовое выделение для Текст"/>
    <w:rsid w:val="00010BFF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e">
    <w:name w:val="Верхний колонтитул Знак"/>
    <w:basedOn w:val="a0"/>
    <w:link w:val="ad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10B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0">
    <w:name w:val="Нижний колонтитул Знак"/>
    <w:basedOn w:val="a0"/>
    <w:link w:val="af"/>
    <w:uiPriority w:val="99"/>
    <w:rsid w:val="00010B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010BF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nhideWhenUsed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010BFF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1"/>
    <w:rsid w:val="00010B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0B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4">
    <w:name w:val="Strong"/>
    <w:qFormat/>
    <w:rsid w:val="00010BFF"/>
    <w:rPr>
      <w:b/>
      <w:bCs/>
    </w:rPr>
  </w:style>
  <w:style w:type="character" w:customStyle="1" w:styleId="af5">
    <w:name w:val="Активная гипертекстовая ссылка"/>
    <w:uiPriority w:val="99"/>
    <w:rsid w:val="00010BFF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010BFF"/>
  </w:style>
  <w:style w:type="paragraph" w:customStyle="1" w:styleId="af8">
    <w:name w:val="Внимание: недобросовестность!"/>
    <w:basedOn w:val="af6"/>
    <w:next w:val="a"/>
    <w:uiPriority w:val="99"/>
    <w:rsid w:val="00010BFF"/>
  </w:style>
  <w:style w:type="character" w:customStyle="1" w:styleId="af9">
    <w:name w:val="Выделение для Базового Поиска"/>
    <w:uiPriority w:val="99"/>
    <w:rsid w:val="00010BFF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010BFF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 группы контролов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uiPriority w:val="99"/>
    <w:rsid w:val="00010BFF"/>
  </w:style>
  <w:style w:type="paragraph" w:customStyle="1" w:styleId="aff1">
    <w:name w:val="Заголовок статьи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2">
    <w:name w:val="Заголовок чужого сообщения"/>
    <w:uiPriority w:val="99"/>
    <w:rsid w:val="00010BFF"/>
    <w:rPr>
      <w:b/>
      <w:bCs/>
      <w:color w:val="FF0000"/>
    </w:rPr>
  </w:style>
  <w:style w:type="paragraph" w:customStyle="1" w:styleId="aff3">
    <w:name w:val="Заголовок ЭР (ле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010BFF"/>
    <w:pPr>
      <w:spacing w:after="0"/>
      <w:jc w:val="left"/>
    </w:pPr>
  </w:style>
  <w:style w:type="paragraph" w:customStyle="1" w:styleId="aff5">
    <w:name w:val="Интерактивный заголовок"/>
    <w:basedOn w:val="aff6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7">
    <w:name w:val="Текст информации об изменениях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010B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010B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010BFF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010BFF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010BF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010BFF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010BFF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010BFF"/>
  </w:style>
  <w:style w:type="paragraph" w:customStyle="1" w:styleId="afff2">
    <w:name w:val="Моноширинны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010BFF"/>
    <w:rPr>
      <w:b w:val="0"/>
      <w:bCs w:val="0"/>
      <w:color w:val="26282F"/>
      <w:shd w:val="clear" w:color="auto" w:fill="auto"/>
    </w:rPr>
  </w:style>
  <w:style w:type="paragraph" w:customStyle="1" w:styleId="afff4">
    <w:name w:val="Напишите нам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5">
    <w:name w:val="Не вступил в силу"/>
    <w:uiPriority w:val="99"/>
    <w:rsid w:val="00010BFF"/>
    <w:rPr>
      <w:b w:val="0"/>
      <w:bCs w:val="0"/>
      <w:color w:val="000000"/>
      <w:shd w:val="clear" w:color="auto" w:fill="auto"/>
    </w:rPr>
  </w:style>
  <w:style w:type="paragraph" w:customStyle="1" w:styleId="afff6">
    <w:name w:val="Необходимые документы"/>
    <w:basedOn w:val="af6"/>
    <w:next w:val="a"/>
    <w:uiPriority w:val="99"/>
    <w:rsid w:val="00010BFF"/>
    <w:pPr>
      <w:ind w:firstLine="118"/>
    </w:pPr>
  </w:style>
  <w:style w:type="paragraph" w:customStyle="1" w:styleId="afff7">
    <w:name w:val="Оглавление"/>
    <w:basedOn w:val="aa"/>
    <w:next w:val="a"/>
    <w:uiPriority w:val="99"/>
    <w:rsid w:val="00010BFF"/>
    <w:pPr>
      <w:ind w:left="140"/>
    </w:pPr>
  </w:style>
  <w:style w:type="character" w:customStyle="1" w:styleId="afff8">
    <w:name w:val="Опечатки"/>
    <w:uiPriority w:val="99"/>
    <w:rsid w:val="00010BFF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010BFF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010BFF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010BFF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010BF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010BFF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010BFF"/>
  </w:style>
  <w:style w:type="paragraph" w:customStyle="1" w:styleId="affff">
    <w:name w:val="Примечание."/>
    <w:basedOn w:val="af6"/>
    <w:next w:val="a"/>
    <w:uiPriority w:val="99"/>
    <w:rsid w:val="00010BFF"/>
  </w:style>
  <w:style w:type="character" w:customStyle="1" w:styleId="affff0">
    <w:name w:val="Продолжение ссылки"/>
    <w:uiPriority w:val="99"/>
    <w:rsid w:val="00010BFF"/>
  </w:style>
  <w:style w:type="paragraph" w:customStyle="1" w:styleId="affff1">
    <w:name w:val="Словарная статья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010BFF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010BFF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010BFF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010B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010BFF"/>
    <w:rPr>
      <w:b w:val="0"/>
      <w:bCs w:val="0"/>
      <w:color w:val="auto"/>
    </w:rPr>
  </w:style>
  <w:style w:type="paragraph" w:customStyle="1" w:styleId="affff7">
    <w:name w:val="Текст в таблице"/>
    <w:basedOn w:val="a9"/>
    <w:next w:val="a"/>
    <w:uiPriority w:val="99"/>
    <w:rsid w:val="00010BFF"/>
    <w:pPr>
      <w:ind w:firstLine="500"/>
    </w:pPr>
    <w:rPr>
      <w:rFonts w:ascii="Arial" w:hAnsi="Arial" w:cs="Arial"/>
    </w:rPr>
  </w:style>
  <w:style w:type="paragraph" w:customStyle="1" w:styleId="affff8">
    <w:name w:val="Текст ЭР (см. также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rsid w:val="00010BF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010BFF"/>
    <w:rPr>
      <w:b w:val="0"/>
      <w:bCs w:val="0"/>
      <w:strike/>
      <w:color w:val="auto"/>
    </w:rPr>
  </w:style>
  <w:style w:type="paragraph" w:customStyle="1" w:styleId="affffb">
    <w:name w:val="Формула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9"/>
    <w:next w:val="a"/>
    <w:uiPriority w:val="99"/>
    <w:rsid w:val="00010BFF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0BFF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6">
    <w:name w:val="Title"/>
    <w:basedOn w:val="a"/>
    <w:next w:val="a"/>
    <w:link w:val="affffd"/>
    <w:qFormat/>
    <w:rsid w:val="00010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d">
    <w:name w:val="Название Знак"/>
    <w:basedOn w:val="a0"/>
    <w:link w:val="aff6"/>
    <w:rsid w:val="00010B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e">
    <w:name w:val="Body Text Indent"/>
    <w:basedOn w:val="a"/>
    <w:link w:val="afffff"/>
    <w:rsid w:val="00010BFF"/>
    <w:pPr>
      <w:spacing w:line="360" w:lineRule="auto"/>
      <w:ind w:firstLine="720"/>
      <w:jc w:val="both"/>
    </w:pPr>
    <w:rPr>
      <w:sz w:val="28"/>
    </w:rPr>
  </w:style>
  <w:style w:type="character" w:customStyle="1" w:styleId="afffff">
    <w:name w:val="Основной текст с отступом Знак"/>
    <w:basedOn w:val="a0"/>
    <w:link w:val="affffe"/>
    <w:rsid w:val="00010B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endnote text"/>
    <w:basedOn w:val="a"/>
    <w:link w:val="afffff1"/>
    <w:uiPriority w:val="99"/>
    <w:semiHidden/>
    <w:rsid w:val="00010BF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ffff1">
    <w:name w:val="Текст концевой сноски Знак"/>
    <w:basedOn w:val="a0"/>
    <w:link w:val="afffff0"/>
    <w:uiPriority w:val="99"/>
    <w:semiHidden/>
    <w:rsid w:val="00010BFF"/>
    <w:rPr>
      <w:rFonts w:ascii="Calibri" w:eastAsia="Calibri" w:hAnsi="Calibri" w:cs="Calibri"/>
      <w:sz w:val="20"/>
      <w:szCs w:val="20"/>
    </w:rPr>
  </w:style>
  <w:style w:type="character" w:styleId="afffff2">
    <w:name w:val="endnote reference"/>
    <w:basedOn w:val="a0"/>
    <w:uiPriority w:val="99"/>
    <w:semiHidden/>
    <w:rsid w:val="00010BFF"/>
    <w:rPr>
      <w:vertAlign w:val="superscript"/>
    </w:rPr>
  </w:style>
  <w:style w:type="character" w:styleId="afffff3">
    <w:name w:val="FollowedHyperlink"/>
    <w:basedOn w:val="a0"/>
    <w:uiPriority w:val="99"/>
    <w:rsid w:val="00010BFF"/>
    <w:rPr>
      <w:color w:val="800080"/>
      <w:u w:val="single"/>
    </w:rPr>
  </w:style>
  <w:style w:type="paragraph" w:styleId="afffff4">
    <w:name w:val="annotation text"/>
    <w:basedOn w:val="a"/>
    <w:link w:val="afffff5"/>
    <w:rsid w:val="00010BFF"/>
    <w:pPr>
      <w:spacing w:after="200"/>
    </w:pPr>
    <w:rPr>
      <w:sz w:val="20"/>
      <w:szCs w:val="20"/>
      <w:lang w:eastAsia="en-US"/>
    </w:rPr>
  </w:style>
  <w:style w:type="character" w:customStyle="1" w:styleId="afffff5">
    <w:name w:val="Текст примечания Знак"/>
    <w:basedOn w:val="a0"/>
    <w:link w:val="afffff4"/>
    <w:rsid w:val="00010BF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f6">
    <w:name w:val="annotation reference"/>
    <w:basedOn w:val="a0"/>
    <w:rsid w:val="00010BFF"/>
    <w:rPr>
      <w:rFonts w:ascii="Times New Roman" w:hAnsi="Times New Roman" w:cs="Times New Roman"/>
      <w:sz w:val="16"/>
      <w:szCs w:val="16"/>
    </w:rPr>
  </w:style>
  <w:style w:type="paragraph" w:customStyle="1" w:styleId="13">
    <w:name w:val="Обычный (веб)1"/>
    <w:basedOn w:val="a"/>
    <w:uiPriority w:val="99"/>
    <w:rsid w:val="00010BFF"/>
    <w:pPr>
      <w:suppressAutoHyphens/>
      <w:spacing w:before="100" w:after="119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afffff7">
    <w:name w:val="annotation subject"/>
    <w:basedOn w:val="afffff4"/>
    <w:next w:val="afffff4"/>
    <w:link w:val="afffff8"/>
    <w:rsid w:val="00010BFF"/>
    <w:rPr>
      <w:rFonts w:ascii="Calibri" w:eastAsia="Calibri" w:hAnsi="Calibri" w:cs="Calibri"/>
      <w:b/>
      <w:bCs/>
    </w:rPr>
  </w:style>
  <w:style w:type="character" w:customStyle="1" w:styleId="afffff8">
    <w:name w:val="Тема примечания Знак"/>
    <w:basedOn w:val="afffff5"/>
    <w:link w:val="afffff7"/>
    <w:rsid w:val="00010BFF"/>
    <w:rPr>
      <w:rFonts w:ascii="Calibri" w:eastAsia="Calibri" w:hAnsi="Calibri" w:cs="Calibri"/>
      <w:b/>
      <w:bCs/>
      <w:sz w:val="20"/>
      <w:szCs w:val="20"/>
    </w:rPr>
  </w:style>
  <w:style w:type="character" w:styleId="afffff9">
    <w:name w:val="Placeholder Text"/>
    <w:basedOn w:val="a0"/>
    <w:uiPriority w:val="99"/>
    <w:semiHidden/>
    <w:rsid w:val="00010BFF"/>
    <w:rPr>
      <w:color w:val="808080"/>
    </w:rPr>
  </w:style>
  <w:style w:type="paragraph" w:styleId="afffffa">
    <w:name w:val="footnote text"/>
    <w:basedOn w:val="a"/>
    <w:link w:val="afffffb"/>
    <w:uiPriority w:val="99"/>
    <w:semiHidden/>
    <w:rsid w:val="00010BFF"/>
    <w:rPr>
      <w:sz w:val="20"/>
      <w:szCs w:val="20"/>
    </w:rPr>
  </w:style>
  <w:style w:type="character" w:customStyle="1" w:styleId="afffffb">
    <w:name w:val="Текст сноски Знак"/>
    <w:basedOn w:val="a0"/>
    <w:link w:val="afffffa"/>
    <w:uiPriority w:val="99"/>
    <w:semiHidden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c">
    <w:name w:val="footnote reference"/>
    <w:basedOn w:val="a0"/>
    <w:uiPriority w:val="99"/>
    <w:semiHidden/>
    <w:rsid w:val="00010BFF"/>
    <w:rPr>
      <w:vertAlign w:val="superscript"/>
    </w:rPr>
  </w:style>
  <w:style w:type="paragraph" w:styleId="afffffd">
    <w:name w:val="Body Text"/>
    <w:basedOn w:val="a"/>
    <w:link w:val="afffffe"/>
    <w:unhideWhenUsed/>
    <w:rsid w:val="00010BFF"/>
    <w:pPr>
      <w:spacing w:after="120"/>
    </w:pPr>
  </w:style>
  <w:style w:type="character" w:customStyle="1" w:styleId="afffffe">
    <w:name w:val="Основной текст Знак"/>
    <w:basedOn w:val="a0"/>
    <w:link w:val="afffffd"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10BFF"/>
    <w:rPr>
      <w:rFonts w:ascii="Times New Roman" w:hAnsi="Times New Roman" w:cs="Times New Roman"/>
      <w:sz w:val="26"/>
    </w:rPr>
  </w:style>
  <w:style w:type="character" w:customStyle="1" w:styleId="FontStyle13">
    <w:name w:val="Font Style13"/>
    <w:uiPriority w:val="99"/>
    <w:rsid w:val="00010BFF"/>
    <w:rPr>
      <w:rFonts w:ascii="Arial" w:hAnsi="Arial" w:cs="Arial"/>
      <w:sz w:val="28"/>
    </w:rPr>
  </w:style>
  <w:style w:type="paragraph" w:customStyle="1" w:styleId="s3">
    <w:name w:val="s_3"/>
    <w:basedOn w:val="a"/>
    <w:rsid w:val="00010BF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010BFF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10B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010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t3">
    <w:name w:val="stylet3"/>
    <w:basedOn w:val="a"/>
    <w:rsid w:val="00010BFF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010BFF"/>
    <w:pPr>
      <w:widowControl w:val="0"/>
    </w:pPr>
    <w:rPr>
      <w:snapToGrid w:val="0"/>
      <w:szCs w:val="20"/>
    </w:rPr>
  </w:style>
  <w:style w:type="paragraph" w:styleId="affffff">
    <w:name w:val="Normal (Web)"/>
    <w:aliases w:val="Обычный (Web)"/>
    <w:basedOn w:val="a"/>
    <w:unhideWhenUsed/>
    <w:qFormat/>
    <w:rsid w:val="00010BFF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010BFF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semiHidden/>
    <w:unhideWhenUsed/>
    <w:rsid w:val="00010B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1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rsid w:val="0001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0">
    <w:name w:val="Заголовок постановления"/>
    <w:basedOn w:val="a"/>
    <w:rsid w:val="00B26028"/>
    <w:pPr>
      <w:jc w:val="center"/>
    </w:pPr>
    <w:rPr>
      <w:b/>
      <w:sz w:val="28"/>
      <w:szCs w:val="20"/>
    </w:rPr>
  </w:style>
  <w:style w:type="paragraph" w:customStyle="1" w:styleId="affffff1">
    <w:name w:val="Проектный"/>
    <w:basedOn w:val="a"/>
    <w:rsid w:val="00B2602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numbering" w:customStyle="1" w:styleId="15">
    <w:name w:val="Нет списка1"/>
    <w:next w:val="a2"/>
    <w:uiPriority w:val="99"/>
    <w:semiHidden/>
    <w:rsid w:val="00C87A69"/>
  </w:style>
  <w:style w:type="paragraph" w:customStyle="1" w:styleId="Style1">
    <w:name w:val="Style1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C87A69"/>
    <w:pPr>
      <w:widowControl w:val="0"/>
      <w:autoSpaceDE w:val="0"/>
      <w:autoSpaceDN w:val="0"/>
      <w:adjustRightInd w:val="0"/>
      <w:spacing w:line="496" w:lineRule="exact"/>
      <w:jc w:val="center"/>
    </w:pPr>
  </w:style>
  <w:style w:type="paragraph" w:customStyle="1" w:styleId="Style3">
    <w:name w:val="Style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920"/>
    </w:pPr>
  </w:style>
  <w:style w:type="paragraph" w:customStyle="1" w:styleId="Style6">
    <w:name w:val="Style6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C87A69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8">
    <w:name w:val="Style8"/>
    <w:basedOn w:val="a"/>
    <w:rsid w:val="00C87A69"/>
    <w:pPr>
      <w:widowControl w:val="0"/>
      <w:autoSpaceDE w:val="0"/>
      <w:autoSpaceDN w:val="0"/>
      <w:adjustRightInd w:val="0"/>
      <w:spacing w:line="384" w:lineRule="exact"/>
    </w:pPr>
  </w:style>
  <w:style w:type="paragraph" w:customStyle="1" w:styleId="Style9">
    <w:name w:val="Style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87A6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302"/>
    </w:pPr>
  </w:style>
  <w:style w:type="paragraph" w:customStyle="1" w:styleId="Style14">
    <w:name w:val="Style1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667"/>
    </w:pPr>
  </w:style>
  <w:style w:type="paragraph" w:customStyle="1" w:styleId="Style15">
    <w:name w:val="Style15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446"/>
      <w:jc w:val="both"/>
    </w:pPr>
  </w:style>
  <w:style w:type="paragraph" w:customStyle="1" w:styleId="Style16">
    <w:name w:val="Style16"/>
    <w:basedOn w:val="a"/>
    <w:rsid w:val="00C87A69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7">
    <w:name w:val="Style17"/>
    <w:basedOn w:val="a"/>
    <w:rsid w:val="00C87A69"/>
    <w:pPr>
      <w:widowControl w:val="0"/>
      <w:autoSpaceDE w:val="0"/>
      <w:autoSpaceDN w:val="0"/>
      <w:adjustRightInd w:val="0"/>
      <w:spacing w:line="323" w:lineRule="exact"/>
      <w:ind w:firstLine="451"/>
      <w:jc w:val="both"/>
    </w:pPr>
  </w:style>
  <w:style w:type="paragraph" w:customStyle="1" w:styleId="Style18">
    <w:name w:val="Style18"/>
    <w:basedOn w:val="a"/>
    <w:rsid w:val="00C87A6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9">
    <w:name w:val="Style1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216"/>
    </w:pPr>
  </w:style>
  <w:style w:type="paragraph" w:customStyle="1" w:styleId="Style20">
    <w:name w:val="Style20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61"/>
      <w:jc w:val="both"/>
    </w:pPr>
  </w:style>
  <w:style w:type="paragraph" w:customStyle="1" w:styleId="Style21">
    <w:name w:val="Style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87A6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23">
    <w:name w:val="Style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87A69"/>
    <w:pPr>
      <w:widowControl w:val="0"/>
      <w:autoSpaceDE w:val="0"/>
      <w:autoSpaceDN w:val="0"/>
      <w:adjustRightInd w:val="0"/>
      <w:spacing w:line="269" w:lineRule="exact"/>
      <w:jc w:val="right"/>
    </w:pPr>
  </w:style>
  <w:style w:type="paragraph" w:customStyle="1" w:styleId="Style25">
    <w:name w:val="Style2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565"/>
    </w:pPr>
  </w:style>
  <w:style w:type="paragraph" w:customStyle="1" w:styleId="Style26">
    <w:name w:val="Style26"/>
    <w:basedOn w:val="a"/>
    <w:rsid w:val="00C87A6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7">
    <w:name w:val="Style27"/>
    <w:basedOn w:val="a"/>
    <w:uiPriority w:val="99"/>
    <w:rsid w:val="00C87A69"/>
    <w:pPr>
      <w:widowControl w:val="0"/>
      <w:autoSpaceDE w:val="0"/>
      <w:autoSpaceDN w:val="0"/>
      <w:adjustRightInd w:val="0"/>
      <w:spacing w:line="278" w:lineRule="exact"/>
      <w:ind w:firstLine="384"/>
    </w:pPr>
  </w:style>
  <w:style w:type="paragraph" w:customStyle="1" w:styleId="Style28">
    <w:name w:val="Style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6"/>
    </w:pPr>
  </w:style>
  <w:style w:type="paragraph" w:customStyle="1" w:styleId="Style30">
    <w:name w:val="Style30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256"/>
    </w:pPr>
  </w:style>
  <w:style w:type="paragraph" w:customStyle="1" w:styleId="Style31">
    <w:name w:val="Style31"/>
    <w:basedOn w:val="a"/>
    <w:rsid w:val="00C87A6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2">
    <w:name w:val="Style32"/>
    <w:basedOn w:val="a"/>
    <w:rsid w:val="00C87A69"/>
    <w:pPr>
      <w:widowControl w:val="0"/>
      <w:autoSpaceDE w:val="0"/>
      <w:autoSpaceDN w:val="0"/>
      <w:adjustRightInd w:val="0"/>
      <w:spacing w:line="379" w:lineRule="exact"/>
      <w:ind w:hanging="1291"/>
    </w:pPr>
  </w:style>
  <w:style w:type="paragraph" w:customStyle="1" w:styleId="Style33">
    <w:name w:val="Style33"/>
    <w:basedOn w:val="a"/>
    <w:rsid w:val="00C87A6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34">
    <w:name w:val="Style34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317"/>
    </w:pPr>
  </w:style>
  <w:style w:type="paragraph" w:customStyle="1" w:styleId="Style35">
    <w:name w:val="Style3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965"/>
    </w:pPr>
  </w:style>
  <w:style w:type="paragraph" w:customStyle="1" w:styleId="Style36">
    <w:name w:val="Style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87A69"/>
    <w:pPr>
      <w:widowControl w:val="0"/>
      <w:autoSpaceDE w:val="0"/>
      <w:autoSpaceDN w:val="0"/>
      <w:adjustRightInd w:val="0"/>
      <w:spacing w:line="385" w:lineRule="exact"/>
      <w:ind w:firstLine="2318"/>
    </w:pPr>
  </w:style>
  <w:style w:type="paragraph" w:customStyle="1" w:styleId="Style39">
    <w:name w:val="Style39"/>
    <w:basedOn w:val="a"/>
    <w:rsid w:val="00C87A69"/>
    <w:pPr>
      <w:widowControl w:val="0"/>
      <w:autoSpaceDE w:val="0"/>
      <w:autoSpaceDN w:val="0"/>
      <w:adjustRightInd w:val="0"/>
      <w:spacing w:line="324" w:lineRule="exact"/>
      <w:ind w:firstLine="686"/>
      <w:jc w:val="both"/>
    </w:pPr>
  </w:style>
  <w:style w:type="paragraph" w:customStyle="1" w:styleId="Style40">
    <w:name w:val="Style4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536"/>
    </w:pPr>
  </w:style>
  <w:style w:type="paragraph" w:customStyle="1" w:styleId="Style42">
    <w:name w:val="Style42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704"/>
    </w:pPr>
  </w:style>
  <w:style w:type="paragraph" w:customStyle="1" w:styleId="Style43">
    <w:name w:val="Style43"/>
    <w:basedOn w:val="a"/>
    <w:rsid w:val="00C87A69"/>
    <w:pPr>
      <w:widowControl w:val="0"/>
      <w:autoSpaceDE w:val="0"/>
      <w:autoSpaceDN w:val="0"/>
      <w:adjustRightInd w:val="0"/>
      <w:spacing w:line="374" w:lineRule="exact"/>
      <w:ind w:firstLine="744"/>
    </w:pPr>
  </w:style>
  <w:style w:type="paragraph" w:customStyle="1" w:styleId="Style44">
    <w:name w:val="Style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5">
    <w:name w:val="Style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91"/>
    </w:pPr>
  </w:style>
  <w:style w:type="paragraph" w:customStyle="1" w:styleId="Style47">
    <w:name w:val="Style47"/>
    <w:basedOn w:val="a"/>
    <w:rsid w:val="00C87A69"/>
    <w:pPr>
      <w:widowControl w:val="0"/>
      <w:autoSpaceDE w:val="0"/>
      <w:autoSpaceDN w:val="0"/>
      <w:adjustRightInd w:val="0"/>
      <w:spacing w:line="278" w:lineRule="exact"/>
      <w:ind w:hanging="2784"/>
    </w:pPr>
  </w:style>
  <w:style w:type="paragraph" w:customStyle="1" w:styleId="Style48">
    <w:name w:val="Style48"/>
    <w:basedOn w:val="a"/>
    <w:rsid w:val="00C87A69"/>
    <w:pPr>
      <w:widowControl w:val="0"/>
      <w:autoSpaceDE w:val="0"/>
      <w:autoSpaceDN w:val="0"/>
      <w:adjustRightInd w:val="0"/>
      <w:spacing w:line="264" w:lineRule="exact"/>
      <w:ind w:hanging="106"/>
      <w:jc w:val="both"/>
    </w:pPr>
  </w:style>
  <w:style w:type="paragraph" w:customStyle="1" w:styleId="Style49">
    <w:name w:val="Style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C87A69"/>
    <w:pPr>
      <w:widowControl w:val="0"/>
      <w:autoSpaceDE w:val="0"/>
      <w:autoSpaceDN w:val="0"/>
      <w:adjustRightInd w:val="0"/>
      <w:spacing w:line="283" w:lineRule="exact"/>
      <w:ind w:hanging="2030"/>
    </w:pPr>
  </w:style>
  <w:style w:type="paragraph" w:customStyle="1" w:styleId="Style53">
    <w:name w:val="Style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416"/>
    </w:pPr>
  </w:style>
  <w:style w:type="paragraph" w:customStyle="1" w:styleId="Style55">
    <w:name w:val="Style55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600"/>
    </w:pPr>
  </w:style>
  <w:style w:type="paragraph" w:customStyle="1" w:styleId="Style56">
    <w:name w:val="Style56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661"/>
    </w:pPr>
  </w:style>
  <w:style w:type="paragraph" w:customStyle="1" w:styleId="Style57">
    <w:name w:val="Style5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490"/>
    </w:pPr>
  </w:style>
  <w:style w:type="paragraph" w:customStyle="1" w:styleId="Style59">
    <w:name w:val="Style5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77"/>
    </w:pPr>
  </w:style>
  <w:style w:type="paragraph" w:customStyle="1" w:styleId="Style61">
    <w:name w:val="Style6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C87A69"/>
    <w:pPr>
      <w:widowControl w:val="0"/>
      <w:autoSpaceDE w:val="0"/>
      <w:autoSpaceDN w:val="0"/>
      <w:adjustRightInd w:val="0"/>
      <w:spacing w:line="387" w:lineRule="exact"/>
      <w:ind w:firstLine="446"/>
      <w:jc w:val="both"/>
    </w:pPr>
  </w:style>
  <w:style w:type="paragraph" w:customStyle="1" w:styleId="Style63">
    <w:name w:val="Style6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51"/>
    </w:pPr>
  </w:style>
  <w:style w:type="paragraph" w:customStyle="1" w:styleId="Style65">
    <w:name w:val="Style65"/>
    <w:basedOn w:val="a"/>
    <w:rsid w:val="00C87A69"/>
    <w:pPr>
      <w:widowControl w:val="0"/>
      <w:autoSpaceDE w:val="0"/>
      <w:autoSpaceDN w:val="0"/>
      <w:adjustRightInd w:val="0"/>
      <w:spacing w:line="394" w:lineRule="exact"/>
      <w:ind w:firstLine="422"/>
      <w:jc w:val="both"/>
    </w:pPr>
  </w:style>
  <w:style w:type="paragraph" w:customStyle="1" w:styleId="Style66">
    <w:name w:val="Style66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859"/>
    </w:pPr>
  </w:style>
  <w:style w:type="paragraph" w:customStyle="1" w:styleId="Style67">
    <w:name w:val="Style67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259"/>
    </w:pPr>
  </w:style>
  <w:style w:type="paragraph" w:customStyle="1" w:styleId="Style68">
    <w:name w:val="Style6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1099"/>
    </w:pPr>
  </w:style>
  <w:style w:type="paragraph" w:customStyle="1" w:styleId="Style70">
    <w:name w:val="Style7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475"/>
      <w:jc w:val="both"/>
    </w:pPr>
  </w:style>
  <w:style w:type="paragraph" w:customStyle="1" w:styleId="Style73">
    <w:name w:val="Style7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4">
    <w:name w:val="Style7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485"/>
    </w:pPr>
  </w:style>
  <w:style w:type="paragraph" w:customStyle="1" w:styleId="Style75">
    <w:name w:val="Style75"/>
    <w:basedOn w:val="a"/>
    <w:rsid w:val="00C87A69"/>
    <w:pPr>
      <w:widowControl w:val="0"/>
      <w:autoSpaceDE w:val="0"/>
      <w:autoSpaceDN w:val="0"/>
      <w:adjustRightInd w:val="0"/>
      <w:spacing w:line="379" w:lineRule="exact"/>
      <w:ind w:firstLine="2366"/>
    </w:pPr>
  </w:style>
  <w:style w:type="paragraph" w:customStyle="1" w:styleId="Style76">
    <w:name w:val="Style7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C87A69"/>
    <w:pPr>
      <w:widowControl w:val="0"/>
      <w:autoSpaceDE w:val="0"/>
      <w:autoSpaceDN w:val="0"/>
      <w:adjustRightInd w:val="0"/>
      <w:spacing w:line="278" w:lineRule="exact"/>
      <w:ind w:firstLine="168"/>
    </w:pPr>
  </w:style>
  <w:style w:type="paragraph" w:customStyle="1" w:styleId="Style80">
    <w:name w:val="Style8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1">
    <w:name w:val="Style81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192"/>
    </w:pPr>
  </w:style>
  <w:style w:type="paragraph" w:customStyle="1" w:styleId="Style82">
    <w:name w:val="Style8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3">
    <w:name w:val="Style8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4">
    <w:name w:val="Style8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5">
    <w:name w:val="Style8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7">
    <w:name w:val="Style8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0">
    <w:name w:val="Style9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1">
    <w:name w:val="Style91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946"/>
    </w:pPr>
  </w:style>
  <w:style w:type="paragraph" w:customStyle="1" w:styleId="Style92">
    <w:name w:val="Style9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3">
    <w:name w:val="Style9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4">
    <w:name w:val="Style9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5">
    <w:name w:val="Style9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6">
    <w:name w:val="Style96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1771"/>
    </w:pPr>
  </w:style>
  <w:style w:type="paragraph" w:customStyle="1" w:styleId="Style97">
    <w:name w:val="Style97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974"/>
    </w:pPr>
  </w:style>
  <w:style w:type="paragraph" w:customStyle="1" w:styleId="Style98">
    <w:name w:val="Style9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99">
    <w:name w:val="Style9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1">
    <w:name w:val="Style101"/>
    <w:basedOn w:val="a"/>
    <w:rsid w:val="00C87A69"/>
    <w:pPr>
      <w:widowControl w:val="0"/>
      <w:autoSpaceDE w:val="0"/>
      <w:autoSpaceDN w:val="0"/>
      <w:adjustRightInd w:val="0"/>
      <w:spacing w:line="384" w:lineRule="exact"/>
      <w:ind w:firstLine="1330"/>
    </w:pPr>
  </w:style>
  <w:style w:type="paragraph" w:customStyle="1" w:styleId="Style102">
    <w:name w:val="Style10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4">
    <w:name w:val="Style104"/>
    <w:basedOn w:val="a"/>
    <w:rsid w:val="00C87A69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105">
    <w:name w:val="Style10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6">
    <w:name w:val="Style10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rsid w:val="00C87A69"/>
    <w:pPr>
      <w:widowControl w:val="0"/>
      <w:autoSpaceDE w:val="0"/>
      <w:autoSpaceDN w:val="0"/>
      <w:adjustRightInd w:val="0"/>
      <w:spacing w:line="389" w:lineRule="exact"/>
      <w:ind w:firstLine="451"/>
      <w:jc w:val="both"/>
    </w:pPr>
  </w:style>
  <w:style w:type="paragraph" w:customStyle="1" w:styleId="Style108">
    <w:name w:val="Style10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09">
    <w:name w:val="Style109"/>
    <w:basedOn w:val="a"/>
    <w:rsid w:val="00C87A69"/>
    <w:pPr>
      <w:widowControl w:val="0"/>
      <w:autoSpaceDE w:val="0"/>
      <w:autoSpaceDN w:val="0"/>
      <w:adjustRightInd w:val="0"/>
      <w:spacing w:line="384" w:lineRule="exact"/>
      <w:ind w:hanging="533"/>
    </w:pPr>
  </w:style>
  <w:style w:type="paragraph" w:customStyle="1" w:styleId="Style110">
    <w:name w:val="Style11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1">
    <w:name w:val="Style111"/>
    <w:basedOn w:val="a"/>
    <w:rsid w:val="00C87A69"/>
    <w:pPr>
      <w:widowControl w:val="0"/>
      <w:autoSpaceDE w:val="0"/>
      <w:autoSpaceDN w:val="0"/>
      <w:adjustRightInd w:val="0"/>
      <w:spacing w:line="382" w:lineRule="exact"/>
      <w:ind w:firstLine="2213"/>
    </w:pPr>
  </w:style>
  <w:style w:type="paragraph" w:customStyle="1" w:styleId="Style112">
    <w:name w:val="Style11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3">
    <w:name w:val="Style113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86"/>
      <w:jc w:val="both"/>
    </w:pPr>
  </w:style>
  <w:style w:type="paragraph" w:customStyle="1" w:styleId="Style114">
    <w:name w:val="Style11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6">
    <w:name w:val="Style11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7">
    <w:name w:val="Style11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8">
    <w:name w:val="Style11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19">
    <w:name w:val="Style119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0">
    <w:name w:val="Style12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1">
    <w:name w:val="Style12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2">
    <w:name w:val="Style12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3">
    <w:name w:val="Style12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4">
    <w:name w:val="Style124"/>
    <w:basedOn w:val="a"/>
    <w:rsid w:val="00C87A69"/>
    <w:pPr>
      <w:widowControl w:val="0"/>
      <w:autoSpaceDE w:val="0"/>
      <w:autoSpaceDN w:val="0"/>
      <w:adjustRightInd w:val="0"/>
      <w:spacing w:line="389" w:lineRule="exact"/>
      <w:ind w:hanging="538"/>
    </w:pPr>
  </w:style>
  <w:style w:type="paragraph" w:customStyle="1" w:styleId="Style125">
    <w:name w:val="Style12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6">
    <w:name w:val="Style126"/>
    <w:basedOn w:val="a"/>
    <w:rsid w:val="00C87A69"/>
    <w:pPr>
      <w:widowControl w:val="0"/>
      <w:autoSpaceDE w:val="0"/>
      <w:autoSpaceDN w:val="0"/>
      <w:adjustRightInd w:val="0"/>
      <w:jc w:val="both"/>
    </w:pPr>
  </w:style>
  <w:style w:type="paragraph" w:customStyle="1" w:styleId="Style127">
    <w:name w:val="Style12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8">
    <w:name w:val="Style12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29">
    <w:name w:val="Style129"/>
    <w:basedOn w:val="a"/>
    <w:rsid w:val="00C87A69"/>
    <w:pPr>
      <w:widowControl w:val="0"/>
      <w:autoSpaceDE w:val="0"/>
      <w:autoSpaceDN w:val="0"/>
      <w:adjustRightInd w:val="0"/>
      <w:spacing w:line="386" w:lineRule="exact"/>
      <w:ind w:firstLine="461"/>
      <w:jc w:val="both"/>
    </w:pPr>
  </w:style>
  <w:style w:type="paragraph" w:customStyle="1" w:styleId="Style130">
    <w:name w:val="Style130"/>
    <w:basedOn w:val="a"/>
    <w:rsid w:val="00C87A69"/>
    <w:pPr>
      <w:widowControl w:val="0"/>
      <w:autoSpaceDE w:val="0"/>
      <w:autoSpaceDN w:val="0"/>
      <w:adjustRightInd w:val="0"/>
      <w:spacing w:line="398" w:lineRule="exact"/>
      <w:ind w:firstLine="125"/>
    </w:pPr>
  </w:style>
  <w:style w:type="paragraph" w:customStyle="1" w:styleId="Style131">
    <w:name w:val="Style13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2">
    <w:name w:val="Style13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3">
    <w:name w:val="Style13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4">
    <w:name w:val="Style134"/>
    <w:basedOn w:val="a"/>
    <w:rsid w:val="00C87A69"/>
    <w:pPr>
      <w:widowControl w:val="0"/>
      <w:autoSpaceDE w:val="0"/>
      <w:autoSpaceDN w:val="0"/>
      <w:adjustRightInd w:val="0"/>
      <w:jc w:val="center"/>
    </w:pPr>
  </w:style>
  <w:style w:type="paragraph" w:customStyle="1" w:styleId="Style135">
    <w:name w:val="Style13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6">
    <w:name w:val="Style13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8">
    <w:name w:val="Style13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39">
    <w:name w:val="Style139"/>
    <w:basedOn w:val="a"/>
    <w:rsid w:val="00C87A69"/>
    <w:pPr>
      <w:widowControl w:val="0"/>
      <w:autoSpaceDE w:val="0"/>
      <w:autoSpaceDN w:val="0"/>
      <w:adjustRightInd w:val="0"/>
      <w:spacing w:line="274" w:lineRule="exact"/>
      <w:ind w:hanging="1958"/>
    </w:pPr>
  </w:style>
  <w:style w:type="paragraph" w:customStyle="1" w:styleId="Style140">
    <w:name w:val="Style140"/>
    <w:basedOn w:val="a"/>
    <w:rsid w:val="00C87A69"/>
    <w:pPr>
      <w:widowControl w:val="0"/>
      <w:autoSpaceDE w:val="0"/>
      <w:autoSpaceDN w:val="0"/>
      <w:adjustRightInd w:val="0"/>
      <w:spacing w:line="283" w:lineRule="exact"/>
      <w:ind w:firstLine="4128"/>
    </w:pPr>
  </w:style>
  <w:style w:type="paragraph" w:customStyle="1" w:styleId="Style141">
    <w:name w:val="Style14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2">
    <w:name w:val="Style14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3">
    <w:name w:val="Style14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4">
    <w:name w:val="Style14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5">
    <w:name w:val="Style14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6">
    <w:name w:val="Style146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7">
    <w:name w:val="Style147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8">
    <w:name w:val="Style148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49">
    <w:name w:val="Style149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0">
    <w:name w:val="Style150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1">
    <w:name w:val="Style151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2">
    <w:name w:val="Style152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3">
    <w:name w:val="Style153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4">
    <w:name w:val="Style154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5">
    <w:name w:val="Style155"/>
    <w:basedOn w:val="a"/>
    <w:rsid w:val="00C87A69"/>
    <w:pPr>
      <w:widowControl w:val="0"/>
      <w:autoSpaceDE w:val="0"/>
      <w:autoSpaceDN w:val="0"/>
      <w:adjustRightInd w:val="0"/>
    </w:pPr>
  </w:style>
  <w:style w:type="paragraph" w:customStyle="1" w:styleId="Style156">
    <w:name w:val="Style156"/>
    <w:basedOn w:val="a"/>
    <w:rsid w:val="00C87A69"/>
    <w:pPr>
      <w:widowControl w:val="0"/>
      <w:autoSpaceDE w:val="0"/>
      <w:autoSpaceDN w:val="0"/>
      <w:adjustRightInd w:val="0"/>
    </w:pPr>
  </w:style>
  <w:style w:type="character" w:customStyle="1" w:styleId="FontStyle158">
    <w:name w:val="Font Style158"/>
    <w:rsid w:val="00C87A6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9">
    <w:name w:val="Font Style15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rsid w:val="00C87A6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1">
    <w:name w:val="Font Style161"/>
    <w:rsid w:val="00C87A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2">
    <w:name w:val="Font Style162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3">
    <w:name w:val="Font Style163"/>
    <w:rsid w:val="00C87A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4">
    <w:name w:val="Font Style164"/>
    <w:uiPriority w:val="99"/>
    <w:rsid w:val="00C87A6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5">
    <w:name w:val="Font Style16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6">
    <w:name w:val="Font Style16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rsid w:val="00C87A69"/>
    <w:rPr>
      <w:rFonts w:ascii="Times New Roman" w:hAnsi="Times New Roman" w:cs="Times New Roman"/>
      <w:sz w:val="20"/>
      <w:szCs w:val="20"/>
    </w:rPr>
  </w:style>
  <w:style w:type="character" w:customStyle="1" w:styleId="FontStyle168">
    <w:name w:val="Font Style168"/>
    <w:rsid w:val="00C87A69"/>
    <w:rPr>
      <w:rFonts w:ascii="Times New Roman" w:hAnsi="Times New Roman" w:cs="Times New Roman"/>
      <w:sz w:val="26"/>
      <w:szCs w:val="26"/>
    </w:rPr>
  </w:style>
  <w:style w:type="character" w:customStyle="1" w:styleId="FontStyle169">
    <w:name w:val="Font Style16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0">
    <w:name w:val="Font Style17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rsid w:val="00C87A69"/>
    <w:rPr>
      <w:rFonts w:ascii="Times New Roman" w:hAnsi="Times New Roman" w:cs="Times New Roman"/>
      <w:sz w:val="24"/>
      <w:szCs w:val="24"/>
    </w:rPr>
  </w:style>
  <w:style w:type="character" w:customStyle="1" w:styleId="FontStyle173">
    <w:name w:val="Font Style17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4">
    <w:name w:val="Font Style17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5">
    <w:name w:val="Font Style17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6">
    <w:name w:val="Font Style17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7">
    <w:name w:val="Font Style17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78">
    <w:name w:val="Font Style178"/>
    <w:rsid w:val="00C87A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9">
    <w:name w:val="Font Style17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0">
    <w:name w:val="Font Style180"/>
    <w:rsid w:val="00C87A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1">
    <w:name w:val="Font Style18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2">
    <w:name w:val="Font Style182"/>
    <w:rsid w:val="00C87A69"/>
    <w:rPr>
      <w:rFonts w:ascii="Times New Roman" w:hAnsi="Times New Roman" w:cs="Times New Roman"/>
      <w:smallCaps/>
      <w:sz w:val="26"/>
      <w:szCs w:val="26"/>
    </w:rPr>
  </w:style>
  <w:style w:type="character" w:customStyle="1" w:styleId="FontStyle183">
    <w:name w:val="Font Style18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4">
    <w:name w:val="Font Style18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5">
    <w:name w:val="Font Style18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6">
    <w:name w:val="Font Style18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7">
    <w:name w:val="Font Style18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8">
    <w:name w:val="Font Style18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0">
    <w:name w:val="Font Style190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1">
    <w:name w:val="Font Style19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193">
    <w:name w:val="Font Style19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4">
    <w:name w:val="Font Style194"/>
    <w:rsid w:val="00C87A6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95">
    <w:name w:val="Font Style19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6">
    <w:name w:val="Font Style19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7">
    <w:name w:val="Font Style19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8">
    <w:name w:val="Font Style19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199">
    <w:name w:val="Font Style19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0">
    <w:name w:val="Font Style20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1">
    <w:name w:val="Font Style20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2">
    <w:name w:val="Font Style20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3">
    <w:name w:val="Font Style20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4">
    <w:name w:val="Font Style204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05">
    <w:name w:val="Font Style20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6">
    <w:name w:val="Font Style20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7">
    <w:name w:val="Font Style20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8">
    <w:name w:val="Font Style20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09">
    <w:name w:val="Font Style20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0">
    <w:name w:val="Font Style21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1">
    <w:name w:val="Font Style21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2">
    <w:name w:val="Font Style21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3">
    <w:name w:val="Font Style21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4">
    <w:name w:val="Font Style21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5">
    <w:name w:val="Font Style215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16">
    <w:name w:val="Font Style21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7">
    <w:name w:val="Font Style21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8">
    <w:name w:val="Font Style21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0">
    <w:name w:val="Font Style22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1">
    <w:name w:val="Font Style22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2">
    <w:name w:val="Font Style22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3">
    <w:name w:val="Font Style22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4">
    <w:name w:val="Font Style22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5">
    <w:name w:val="Font Style22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6">
    <w:name w:val="Font Style22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7">
    <w:name w:val="Font Style22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8">
    <w:name w:val="Font Style22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29">
    <w:name w:val="Font Style22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0">
    <w:name w:val="Font Style230"/>
    <w:rsid w:val="00C87A69"/>
    <w:rPr>
      <w:rFonts w:ascii="Arial Narrow" w:hAnsi="Arial Narrow" w:cs="Arial Narrow"/>
      <w:i/>
      <w:iCs/>
      <w:sz w:val="16"/>
      <w:szCs w:val="16"/>
    </w:rPr>
  </w:style>
  <w:style w:type="character" w:customStyle="1" w:styleId="FontStyle231">
    <w:name w:val="Font Style231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2">
    <w:name w:val="Font Style232"/>
    <w:rsid w:val="00C87A6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3">
    <w:name w:val="Font Style233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4">
    <w:name w:val="Font Style234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5">
    <w:name w:val="Font Style235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6">
    <w:name w:val="Font Style236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7">
    <w:name w:val="Font Style237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8">
    <w:name w:val="Font Style238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39">
    <w:name w:val="Font Style23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0">
    <w:name w:val="Font Style240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1">
    <w:name w:val="Font Style241"/>
    <w:rsid w:val="00C87A69"/>
    <w:rPr>
      <w:rFonts w:ascii="Bookman Old Style" w:hAnsi="Bookman Old Style" w:cs="Bookman Old Style"/>
      <w:sz w:val="22"/>
      <w:szCs w:val="22"/>
    </w:rPr>
  </w:style>
  <w:style w:type="character" w:customStyle="1" w:styleId="FontStyle242">
    <w:name w:val="Font Style242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43">
    <w:name w:val="Font Style243"/>
    <w:rsid w:val="00C87A69"/>
    <w:rPr>
      <w:rFonts w:ascii="Times New Roman" w:hAnsi="Times New Roman" w:cs="Times New Roman"/>
      <w:sz w:val="22"/>
      <w:szCs w:val="22"/>
    </w:rPr>
  </w:style>
  <w:style w:type="table" w:customStyle="1" w:styleId="16">
    <w:name w:val="Сетка таблицы1"/>
    <w:basedOn w:val="a1"/>
    <w:next w:val="af3"/>
    <w:uiPriority w:val="59"/>
    <w:rsid w:val="00C87A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99"/>
    <w:rsid w:val="00C87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2">
    <w:name w:val="Таблица"/>
    <w:basedOn w:val="a"/>
    <w:qFormat/>
    <w:rsid w:val="00C87A69"/>
    <w:rPr>
      <w:color w:val="000000"/>
    </w:rPr>
  </w:style>
  <w:style w:type="table" w:customStyle="1" w:styleId="41">
    <w:name w:val="Сетка таблицы4"/>
    <w:basedOn w:val="a1"/>
    <w:next w:val="af3"/>
    <w:uiPriority w:val="99"/>
    <w:rsid w:val="00C87A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C87A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C87A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C87A69"/>
    <w:rPr>
      <w:rFonts w:ascii="Times New Roman" w:hAnsi="Times New Roman" w:cs="Times New Roman"/>
      <w:sz w:val="22"/>
      <w:szCs w:val="22"/>
    </w:rPr>
  </w:style>
  <w:style w:type="numbering" w:customStyle="1" w:styleId="WWNum1">
    <w:name w:val="WWNum1"/>
    <w:basedOn w:val="a2"/>
    <w:rsid w:val="00C87A69"/>
    <w:pPr>
      <w:numPr>
        <w:numId w:val="1"/>
      </w:numPr>
    </w:pPr>
  </w:style>
  <w:style w:type="numbering" w:customStyle="1" w:styleId="WWNum11">
    <w:name w:val="WWNum11"/>
    <w:basedOn w:val="a2"/>
    <w:rsid w:val="00C87A69"/>
  </w:style>
  <w:style w:type="paragraph" w:customStyle="1" w:styleId="Default">
    <w:name w:val="Default"/>
    <w:rsid w:val="00C87A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table" w:customStyle="1" w:styleId="5">
    <w:name w:val="Сетка таблицы5"/>
    <w:basedOn w:val="a1"/>
    <w:next w:val="af3"/>
    <w:uiPriority w:val="59"/>
    <w:rsid w:val="00C8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C87A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2">
    <w:name w:val="Body Text Indent 3"/>
    <w:basedOn w:val="a"/>
    <w:link w:val="33"/>
    <w:rsid w:val="00C87A6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87A6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msonormal0">
    <w:name w:val="msonormal"/>
    <w:basedOn w:val="a"/>
    <w:rsid w:val="00D60682"/>
    <w:pPr>
      <w:spacing w:before="100" w:beforeAutospacing="1" w:after="100" w:afterAutospacing="1"/>
    </w:pPr>
  </w:style>
  <w:style w:type="paragraph" w:customStyle="1" w:styleId="xl74">
    <w:name w:val="xl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D60682"/>
    <w:pPr>
      <w:shd w:val="clear" w:color="000000" w:fill="FF99CC"/>
      <w:spacing w:before="100" w:beforeAutospacing="1" w:after="100" w:afterAutospacing="1"/>
    </w:pPr>
  </w:style>
  <w:style w:type="paragraph" w:customStyle="1" w:styleId="xl76">
    <w:name w:val="xl76"/>
    <w:basedOn w:val="a"/>
    <w:rsid w:val="00D60682"/>
    <w:pPr>
      <w:shd w:val="clear" w:color="000000" w:fill="99CC00"/>
      <w:spacing w:before="100" w:beforeAutospacing="1" w:after="100" w:afterAutospacing="1"/>
    </w:pPr>
  </w:style>
  <w:style w:type="paragraph" w:customStyle="1" w:styleId="xl77">
    <w:name w:val="xl7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4">
    <w:name w:val="xl8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1"/>
      <w:szCs w:val="21"/>
    </w:rPr>
  </w:style>
  <w:style w:type="paragraph" w:customStyle="1" w:styleId="xl85">
    <w:name w:val="xl8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4">
    <w:name w:val="xl9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6">
    <w:name w:val="xl9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8">
    <w:name w:val="xl9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99">
    <w:name w:val="xl9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01">
    <w:name w:val="xl10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2">
    <w:name w:val="xl10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05">
    <w:name w:val="xl10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6">
    <w:name w:val="xl10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7">
    <w:name w:val="xl10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08">
    <w:name w:val="xl108"/>
    <w:basedOn w:val="a"/>
    <w:rsid w:val="00D60682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09">
    <w:name w:val="xl109"/>
    <w:basedOn w:val="a"/>
    <w:rsid w:val="00D606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0">
    <w:name w:val="xl11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1">
    <w:name w:val="xl11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2">
    <w:name w:val="xl11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13">
    <w:name w:val="xl11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4">
    <w:name w:val="xl11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7">
    <w:name w:val="xl117"/>
    <w:basedOn w:val="a"/>
    <w:rsid w:val="00D60682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18">
    <w:name w:val="xl11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19">
    <w:name w:val="xl11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0">
    <w:name w:val="xl12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1">
    <w:name w:val="xl12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2">
    <w:name w:val="xl12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7"/>
      <w:szCs w:val="17"/>
    </w:rPr>
  </w:style>
  <w:style w:type="paragraph" w:customStyle="1" w:styleId="xl123">
    <w:name w:val="xl12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4">
    <w:name w:val="xl12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sz w:val="17"/>
      <w:szCs w:val="17"/>
    </w:rPr>
  </w:style>
  <w:style w:type="paragraph" w:customStyle="1" w:styleId="xl125">
    <w:name w:val="xl125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6">
    <w:name w:val="xl12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7">
    <w:name w:val="xl12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28">
    <w:name w:val="xl12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9">
    <w:name w:val="xl12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0">
    <w:name w:val="xl130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1">
    <w:name w:val="xl131"/>
    <w:basedOn w:val="a"/>
    <w:rsid w:val="00D606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2">
    <w:name w:val="xl13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33">
    <w:name w:val="xl133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4">
    <w:name w:val="xl134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5">
    <w:name w:val="xl135"/>
    <w:basedOn w:val="a"/>
    <w:rsid w:val="00D606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36">
    <w:name w:val="xl13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7">
    <w:name w:val="xl13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xl138">
    <w:name w:val="xl13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39">
    <w:name w:val="xl13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40">
    <w:name w:val="xl14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onsNormal">
    <w:name w:val="ConsNormal"/>
    <w:rsid w:val="00D606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нак1 Знак Знак Знак Знак Знак Знак Знак Знак Знак"/>
    <w:basedOn w:val="a"/>
    <w:next w:val="a"/>
    <w:uiPriority w:val="99"/>
    <w:semiHidden/>
    <w:rsid w:val="00D606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44">
    <w:name w:val="xl14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5">
    <w:name w:val="xl14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46">
    <w:name w:val="xl14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8">
    <w:name w:val="xl14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49">
    <w:name w:val="xl14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0">
    <w:name w:val="xl15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1">
    <w:name w:val="xl151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2">
    <w:name w:val="xl15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3">
    <w:name w:val="xl15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xl154">
    <w:name w:val="xl154"/>
    <w:basedOn w:val="a"/>
    <w:rsid w:val="00D606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7"/>
      <w:szCs w:val="17"/>
    </w:rPr>
  </w:style>
  <w:style w:type="paragraph" w:customStyle="1" w:styleId="xl158">
    <w:name w:val="xl158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59">
    <w:name w:val="xl159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7"/>
      <w:szCs w:val="17"/>
    </w:rPr>
  </w:style>
  <w:style w:type="paragraph" w:customStyle="1" w:styleId="xl160">
    <w:name w:val="xl160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61">
    <w:name w:val="xl161"/>
    <w:basedOn w:val="a"/>
    <w:rsid w:val="00D6068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a"/>
    <w:rsid w:val="00D606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a"/>
    <w:rsid w:val="00D6068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D606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D6068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174">
    <w:name w:val="xl174"/>
    <w:basedOn w:val="a"/>
    <w:rsid w:val="00D60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bottom"/>
    </w:pPr>
    <w:rPr>
      <w:sz w:val="16"/>
      <w:szCs w:val="16"/>
    </w:rPr>
  </w:style>
  <w:style w:type="character" w:styleId="affffff3">
    <w:name w:val="Emphasis"/>
    <w:basedOn w:val="a0"/>
    <w:uiPriority w:val="20"/>
    <w:qFormat/>
    <w:rsid w:val="00D60682"/>
    <w:rPr>
      <w:i/>
      <w:iCs/>
    </w:rPr>
  </w:style>
  <w:style w:type="paragraph" w:styleId="affffff4">
    <w:name w:val="Block Text"/>
    <w:basedOn w:val="a"/>
    <w:uiPriority w:val="99"/>
    <w:rsid w:val="00C61EDA"/>
    <w:pPr>
      <w:spacing w:line="360" w:lineRule="auto"/>
      <w:ind w:left="900" w:right="2978"/>
      <w:jc w:val="both"/>
    </w:pPr>
    <w:rPr>
      <w:sz w:val="28"/>
      <w:szCs w:val="28"/>
    </w:rPr>
  </w:style>
  <w:style w:type="paragraph" w:customStyle="1" w:styleId="affffff5">
    <w:name w:val="Знак"/>
    <w:basedOn w:val="a"/>
    <w:rsid w:val="00C61E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61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">
    <w:name w:val="Знак1 Знак Знак Знак Знак Знак Знак Знак Знак Знак1"/>
    <w:basedOn w:val="a"/>
    <w:next w:val="a"/>
    <w:uiPriority w:val="99"/>
    <w:semiHidden/>
    <w:rsid w:val="00C61E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Обычный (Интернет)1"/>
    <w:basedOn w:val="a"/>
    <w:uiPriority w:val="99"/>
    <w:semiHidden/>
    <w:unhideWhenUsed/>
    <w:rsid w:val="00C61EDA"/>
  </w:style>
  <w:style w:type="character" w:customStyle="1" w:styleId="hlnormal">
    <w:name w:val="hlnormal"/>
    <w:rsid w:val="00C61EDA"/>
  </w:style>
  <w:style w:type="character" w:customStyle="1" w:styleId="apple-converted-space">
    <w:name w:val="apple-converted-space"/>
    <w:rsid w:val="00C61EDA"/>
  </w:style>
  <w:style w:type="character" w:customStyle="1" w:styleId="affffff6">
    <w:name w:val="Основной текст_"/>
    <w:basedOn w:val="a0"/>
    <w:link w:val="19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character" w:customStyle="1" w:styleId="affffff7">
    <w:name w:val="Подпись к таблице_"/>
    <w:basedOn w:val="a0"/>
    <w:link w:val="affffff8"/>
    <w:rsid w:val="00C350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9">
    <w:name w:val="Другое_"/>
    <w:basedOn w:val="a0"/>
    <w:link w:val="affffffa"/>
    <w:rsid w:val="00C35077"/>
    <w:rPr>
      <w:rFonts w:ascii="Times New Roman" w:eastAsia="Times New Roman" w:hAnsi="Times New Roman" w:cs="Times New Roman"/>
      <w:color w:val="1F1E21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6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paragraph" w:customStyle="1" w:styleId="affffff8">
    <w:name w:val="Подпись к таблице"/>
    <w:basedOn w:val="a"/>
    <w:link w:val="affffff7"/>
    <w:rsid w:val="00C35077"/>
    <w:pPr>
      <w:widowControl w:val="0"/>
      <w:shd w:val="clear" w:color="auto" w:fill="FFFFFF"/>
    </w:pPr>
    <w:rPr>
      <w:b/>
      <w:bCs/>
      <w:sz w:val="22"/>
      <w:szCs w:val="22"/>
      <w:lang w:eastAsia="en-US"/>
    </w:rPr>
  </w:style>
  <w:style w:type="paragraph" w:customStyle="1" w:styleId="affffffa">
    <w:name w:val="Другое"/>
    <w:basedOn w:val="a"/>
    <w:link w:val="affffff9"/>
    <w:rsid w:val="00C35077"/>
    <w:pPr>
      <w:widowControl w:val="0"/>
      <w:shd w:val="clear" w:color="auto" w:fill="FFFFFF"/>
      <w:spacing w:line="259" w:lineRule="auto"/>
      <w:ind w:firstLine="400"/>
    </w:pPr>
    <w:rPr>
      <w:color w:val="1F1E21"/>
      <w:sz w:val="26"/>
      <w:szCs w:val="26"/>
      <w:lang w:eastAsia="en-US"/>
    </w:rPr>
  </w:style>
  <w:style w:type="character" w:customStyle="1" w:styleId="b-message-heademail">
    <w:name w:val="b-message-head__email"/>
    <w:basedOn w:val="a0"/>
    <w:rsid w:val="007D1B8D"/>
  </w:style>
  <w:style w:type="paragraph" w:customStyle="1" w:styleId="TextBoldCenter">
    <w:name w:val="TextBoldCenter"/>
    <w:basedOn w:val="a"/>
    <w:rsid w:val="007D1B8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7D1B8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7D1B8D"/>
    <w:rPr>
      <w:rFonts w:ascii="Calibri" w:eastAsia="Calibri" w:hAnsi="Calibri" w:cs="Calibri"/>
    </w:rPr>
  </w:style>
  <w:style w:type="paragraph" w:customStyle="1" w:styleId="26">
    <w:name w:val="Обычный (веб)2"/>
    <w:basedOn w:val="a"/>
    <w:link w:val="27"/>
    <w:rsid w:val="009A493A"/>
    <w:pPr>
      <w:spacing w:before="105" w:after="105"/>
      <w:ind w:firstLine="240"/>
    </w:pPr>
    <w:rPr>
      <w:rFonts w:ascii="Calibri" w:eastAsia="Calibri" w:hAnsi="Calibri"/>
      <w:color w:val="3C392C"/>
      <w:sz w:val="26"/>
      <w:szCs w:val="26"/>
    </w:rPr>
  </w:style>
  <w:style w:type="character" w:customStyle="1" w:styleId="27">
    <w:name w:val="Обычный (веб)2 Знак"/>
    <w:basedOn w:val="a0"/>
    <w:link w:val="26"/>
    <w:rsid w:val="009A493A"/>
    <w:rPr>
      <w:rFonts w:ascii="Calibri" w:eastAsia="Calibri" w:hAnsi="Calibri" w:cs="Times New Roman"/>
      <w:color w:val="3C392C"/>
      <w:sz w:val="26"/>
      <w:szCs w:val="26"/>
      <w:lang w:eastAsia="ru-RU"/>
    </w:rPr>
  </w:style>
  <w:style w:type="paragraph" w:customStyle="1" w:styleId="28">
    <w:name w:val="Без интервала2"/>
    <w:basedOn w:val="a"/>
    <w:rsid w:val="009A493A"/>
    <w:rPr>
      <w:rFonts w:ascii="Calibri" w:hAnsi="Calibri"/>
      <w:szCs w:val="32"/>
      <w:lang w:val="en-US" w:eastAsia="en-US"/>
    </w:rPr>
  </w:style>
  <w:style w:type="paragraph" w:customStyle="1" w:styleId="s22">
    <w:name w:val="s_22"/>
    <w:basedOn w:val="a"/>
    <w:rsid w:val="009A493A"/>
    <w:pPr>
      <w:spacing w:before="100" w:beforeAutospacing="1" w:after="100" w:afterAutospacing="1"/>
    </w:pPr>
  </w:style>
  <w:style w:type="paragraph" w:styleId="affffffb">
    <w:name w:val="Subtitle"/>
    <w:basedOn w:val="afffffd"/>
    <w:next w:val="afffffd"/>
    <w:link w:val="affffffc"/>
    <w:qFormat/>
    <w:rsid w:val="009A493A"/>
    <w:pPr>
      <w:suppressAutoHyphens/>
      <w:spacing w:after="0"/>
      <w:jc w:val="center"/>
    </w:pPr>
    <w:rPr>
      <w:rFonts w:ascii="a_FuturaOrto" w:hAnsi="a_FuturaOrto"/>
      <w:b/>
      <w:i/>
      <w:lang w:eastAsia="ar-SA"/>
    </w:rPr>
  </w:style>
  <w:style w:type="character" w:customStyle="1" w:styleId="affffffc">
    <w:name w:val="Подзаголовок Знак"/>
    <w:basedOn w:val="a0"/>
    <w:link w:val="affffffb"/>
    <w:rsid w:val="009A493A"/>
    <w:rPr>
      <w:rFonts w:ascii="a_FuturaOrto" w:eastAsia="Times New Roman" w:hAnsi="a_FuturaOrto" w:cs="Times New Roman"/>
      <w:b/>
      <w:i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A493A"/>
    <w:pPr>
      <w:suppressAutoHyphens/>
      <w:ind w:firstLine="708"/>
      <w:jc w:val="both"/>
    </w:pPr>
    <w:rPr>
      <w:lang w:eastAsia="ar-SA"/>
    </w:rPr>
  </w:style>
  <w:style w:type="paragraph" w:customStyle="1" w:styleId="310">
    <w:name w:val="Основной текст с отступом 31"/>
    <w:basedOn w:val="a"/>
    <w:rsid w:val="009A493A"/>
    <w:pPr>
      <w:suppressAutoHyphens/>
      <w:ind w:firstLine="708"/>
    </w:pPr>
    <w:rPr>
      <w:lang w:eastAsia="ar-SA"/>
    </w:rPr>
  </w:style>
  <w:style w:type="character" w:styleId="affffffd">
    <w:name w:val="page number"/>
    <w:basedOn w:val="a0"/>
    <w:rsid w:val="0057237F"/>
  </w:style>
  <w:style w:type="character" w:customStyle="1" w:styleId="29">
    <w:name w:val="Основной текст (2)"/>
    <w:uiPriority w:val="99"/>
    <w:rsid w:val="00163463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70">
    <w:name w:val="Заголовок 7 Знак"/>
    <w:basedOn w:val="a0"/>
    <w:link w:val="7"/>
    <w:rsid w:val="009D2A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9D2A08"/>
    <w:pPr>
      <w:keepNext/>
      <w:autoSpaceDE w:val="0"/>
      <w:autoSpaceDN w:val="0"/>
      <w:jc w:val="center"/>
    </w:pPr>
    <w:rPr>
      <w:rFonts w:ascii="Arial" w:hAnsi="Arial"/>
      <w:b/>
      <w:bCs/>
      <w:caps/>
      <w:sz w:val="40"/>
      <w:szCs w:val="40"/>
    </w:rPr>
  </w:style>
  <w:style w:type="paragraph" w:customStyle="1" w:styleId="1b">
    <w:name w:val="1"/>
    <w:basedOn w:val="a"/>
    <w:next w:val="18"/>
    <w:rsid w:val="00B74B3A"/>
    <w:pPr>
      <w:spacing w:before="100" w:beforeAutospacing="1" w:after="100" w:afterAutospacing="1"/>
    </w:pPr>
  </w:style>
  <w:style w:type="character" w:customStyle="1" w:styleId="1c">
    <w:name w:val="Верхний колонтитул Знак1"/>
    <w:basedOn w:val="a0"/>
    <w:uiPriority w:val="99"/>
    <w:semiHidden/>
    <w:rsid w:val="00B74B3A"/>
  </w:style>
  <w:style w:type="character" w:customStyle="1" w:styleId="1d">
    <w:name w:val="Нижний колонтитул Знак1"/>
    <w:basedOn w:val="a0"/>
    <w:uiPriority w:val="99"/>
    <w:semiHidden/>
    <w:rsid w:val="00B74B3A"/>
  </w:style>
  <w:style w:type="character" w:customStyle="1" w:styleId="1e">
    <w:name w:val="Основной текст Знак1"/>
    <w:basedOn w:val="a0"/>
    <w:uiPriority w:val="99"/>
    <w:semiHidden/>
    <w:rsid w:val="00B74B3A"/>
  </w:style>
  <w:style w:type="character" w:customStyle="1" w:styleId="1f">
    <w:name w:val="Основной текст с отступом Знак1"/>
    <w:basedOn w:val="a0"/>
    <w:uiPriority w:val="99"/>
    <w:semiHidden/>
    <w:rsid w:val="00B74B3A"/>
  </w:style>
  <w:style w:type="character" w:customStyle="1" w:styleId="211">
    <w:name w:val="Основной текст с отступом 2 Знак1"/>
    <w:basedOn w:val="a0"/>
    <w:uiPriority w:val="99"/>
    <w:semiHidden/>
    <w:rsid w:val="00B74B3A"/>
  </w:style>
  <w:style w:type="paragraph" w:customStyle="1" w:styleId="formattext">
    <w:name w:val="formattext"/>
    <w:basedOn w:val="a"/>
    <w:rsid w:val="00A82B63"/>
    <w:pPr>
      <w:suppressAutoHyphens/>
      <w:spacing w:before="280" w:after="280"/>
    </w:pPr>
    <w:rPr>
      <w:lang w:eastAsia="ar-SA"/>
    </w:rPr>
  </w:style>
  <w:style w:type="paragraph" w:customStyle="1" w:styleId="affffffe">
    <w:name w:val="Стиль"/>
    <w:rsid w:val="00A82B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6">
    <w:name w:val="Font Style56"/>
    <w:rsid w:val="00E11EE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E11EE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headertext">
    <w:name w:val="headertext"/>
    <w:basedOn w:val="a"/>
    <w:rsid w:val="002F6E58"/>
    <w:pPr>
      <w:spacing w:before="100" w:beforeAutospacing="1" w:after="100" w:afterAutospacing="1"/>
    </w:pPr>
  </w:style>
  <w:style w:type="character" w:customStyle="1" w:styleId="WW8Num1z0">
    <w:name w:val="WW8Num1z0"/>
    <w:rsid w:val="00A21570"/>
  </w:style>
  <w:style w:type="character" w:customStyle="1" w:styleId="WW8Num1z1">
    <w:name w:val="WW8Num1z1"/>
    <w:rsid w:val="00A21570"/>
  </w:style>
  <w:style w:type="character" w:customStyle="1" w:styleId="WW8Num1z2">
    <w:name w:val="WW8Num1z2"/>
    <w:rsid w:val="00A21570"/>
  </w:style>
  <w:style w:type="character" w:customStyle="1" w:styleId="WW8Num1z3">
    <w:name w:val="WW8Num1z3"/>
    <w:rsid w:val="00A21570"/>
  </w:style>
  <w:style w:type="character" w:customStyle="1" w:styleId="WW8Num1z4">
    <w:name w:val="WW8Num1z4"/>
    <w:rsid w:val="00A21570"/>
  </w:style>
  <w:style w:type="character" w:customStyle="1" w:styleId="WW8Num1z5">
    <w:name w:val="WW8Num1z5"/>
    <w:rsid w:val="00A21570"/>
  </w:style>
  <w:style w:type="character" w:customStyle="1" w:styleId="WW8Num1z6">
    <w:name w:val="WW8Num1z6"/>
    <w:rsid w:val="00A21570"/>
  </w:style>
  <w:style w:type="character" w:customStyle="1" w:styleId="WW8Num1z7">
    <w:name w:val="WW8Num1z7"/>
    <w:rsid w:val="00A21570"/>
  </w:style>
  <w:style w:type="character" w:customStyle="1" w:styleId="WW8Num1z8">
    <w:name w:val="WW8Num1z8"/>
    <w:rsid w:val="00A21570"/>
  </w:style>
  <w:style w:type="character" w:customStyle="1" w:styleId="1f0">
    <w:name w:val="Основной шрифт абзаца1"/>
    <w:rsid w:val="00A21570"/>
  </w:style>
  <w:style w:type="character" w:customStyle="1" w:styleId="afffffff">
    <w:name w:val="Символ нумерации"/>
    <w:rsid w:val="00A21570"/>
  </w:style>
  <w:style w:type="paragraph" w:customStyle="1" w:styleId="afffffff0">
    <w:basedOn w:val="a"/>
    <w:next w:val="afffffd"/>
    <w:rsid w:val="00A21570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fffff1">
    <w:name w:val="List"/>
    <w:basedOn w:val="afffffd"/>
    <w:rsid w:val="00A21570"/>
    <w:pPr>
      <w:suppressAutoHyphens/>
    </w:pPr>
    <w:rPr>
      <w:rFonts w:cs="Arial"/>
      <w:lang w:eastAsia="ar-SA"/>
    </w:rPr>
  </w:style>
  <w:style w:type="paragraph" w:customStyle="1" w:styleId="1f1">
    <w:name w:val="Название1"/>
    <w:basedOn w:val="a"/>
    <w:rsid w:val="00A21570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2">
    <w:name w:val="Указатель1"/>
    <w:basedOn w:val="a"/>
    <w:rsid w:val="00A21570"/>
    <w:pPr>
      <w:suppressLineNumbers/>
      <w:suppressAutoHyphens/>
    </w:pPr>
    <w:rPr>
      <w:rFonts w:cs="Arial"/>
      <w:lang w:eastAsia="ar-SA"/>
    </w:rPr>
  </w:style>
  <w:style w:type="paragraph" w:customStyle="1" w:styleId="formattexttopleveltext">
    <w:name w:val="formattext topleveltext"/>
    <w:basedOn w:val="a"/>
    <w:rsid w:val="00A21570"/>
    <w:pPr>
      <w:suppressAutoHyphens/>
      <w:spacing w:before="280" w:after="280"/>
    </w:pPr>
    <w:rPr>
      <w:lang w:eastAsia="ar-SA"/>
    </w:rPr>
  </w:style>
  <w:style w:type="paragraph" w:customStyle="1" w:styleId="topleveltextimage">
    <w:name w:val="topleveltext image"/>
    <w:basedOn w:val="a"/>
    <w:rsid w:val="00A21570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A21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2157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fffffd"/>
    <w:rsid w:val="00A21570"/>
    <w:pPr>
      <w:suppressAutoHyphens/>
    </w:pPr>
    <w:rPr>
      <w:lang w:eastAsia="ar-SA"/>
    </w:rPr>
  </w:style>
  <w:style w:type="paragraph" w:customStyle="1" w:styleId="afffffff3">
    <w:name w:val="Содержимое таблицы"/>
    <w:basedOn w:val="a"/>
    <w:rsid w:val="00A21570"/>
    <w:pPr>
      <w:suppressLineNumbers/>
      <w:suppressAutoHyphens/>
    </w:pPr>
    <w:rPr>
      <w:lang w:eastAsia="ar-SA"/>
    </w:rPr>
  </w:style>
  <w:style w:type="paragraph" w:customStyle="1" w:styleId="afffffff4">
    <w:name w:val="Заголовок таблицы"/>
    <w:basedOn w:val="afffffff3"/>
    <w:rsid w:val="00A21570"/>
    <w:pPr>
      <w:jc w:val="center"/>
    </w:pPr>
    <w:rPr>
      <w:b/>
      <w:bCs/>
    </w:rPr>
  </w:style>
  <w:style w:type="paragraph" w:customStyle="1" w:styleId="heading10">
    <w:name w:val="heading10"/>
    <w:basedOn w:val="a"/>
    <w:rsid w:val="00C6031E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heading20">
    <w:name w:val="heading20"/>
    <w:basedOn w:val="a"/>
    <w:rsid w:val="00C6031E"/>
    <w:pPr>
      <w:ind w:firstLine="567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heading30">
    <w:name w:val="heading30"/>
    <w:basedOn w:val="a"/>
    <w:rsid w:val="00C6031E"/>
    <w:pPr>
      <w:ind w:firstLine="567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heading40">
    <w:name w:val="heading40"/>
    <w:basedOn w:val="a"/>
    <w:rsid w:val="00C6031E"/>
    <w:pPr>
      <w:ind w:firstLine="567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numberanddate">
    <w:name w:val="numberanddate"/>
    <w:basedOn w:val="a"/>
    <w:rsid w:val="00C6031E"/>
    <w:pPr>
      <w:jc w:val="center"/>
    </w:pPr>
    <w:rPr>
      <w:rFonts w:ascii="Arial" w:hAnsi="Arial" w:cs="Arial"/>
    </w:rPr>
  </w:style>
  <w:style w:type="paragraph" w:customStyle="1" w:styleId="numberanddate0">
    <w:name w:val="numberanddate0"/>
    <w:basedOn w:val="a"/>
    <w:rsid w:val="00C6031E"/>
    <w:pPr>
      <w:jc w:val="center"/>
    </w:pPr>
    <w:rPr>
      <w:rFonts w:ascii="Arial" w:hAnsi="Arial" w:cs="Arial"/>
    </w:rPr>
  </w:style>
  <w:style w:type="paragraph" w:customStyle="1" w:styleId="commenttext">
    <w:name w:val="commenttext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commenttext0">
    <w:name w:val="commenttext0"/>
    <w:basedOn w:val="a"/>
    <w:rsid w:val="00C6031E"/>
    <w:pPr>
      <w:ind w:firstLine="567"/>
      <w:jc w:val="both"/>
    </w:pPr>
    <w:rPr>
      <w:rFonts w:ascii="Courier" w:hAnsi="Courier"/>
      <w:sz w:val="22"/>
      <w:szCs w:val="22"/>
    </w:rPr>
  </w:style>
  <w:style w:type="paragraph" w:customStyle="1" w:styleId="application">
    <w:name w:val="application"/>
    <w:basedOn w:val="a"/>
    <w:rsid w:val="00C6031E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bodytextindent2">
    <w:name w:val="bodytextindent2"/>
    <w:basedOn w:val="a"/>
    <w:rsid w:val="00C6031E"/>
    <w:pPr>
      <w:spacing w:after="120" w:line="480" w:lineRule="auto"/>
      <w:ind w:left="283" w:firstLine="567"/>
      <w:jc w:val="both"/>
    </w:pPr>
    <w:rPr>
      <w:rFonts w:ascii="Arial" w:hAnsi="Arial" w:cs="Arial"/>
    </w:rPr>
  </w:style>
  <w:style w:type="paragraph" w:customStyle="1" w:styleId="1f3">
    <w:name w:val="Название объекта1"/>
    <w:basedOn w:val="a"/>
    <w:rsid w:val="00C6031E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0">
    <w:name w:val="consplusnormal"/>
    <w:basedOn w:val="a"/>
    <w:rsid w:val="00C6031E"/>
    <w:pPr>
      <w:ind w:firstLine="720"/>
    </w:pPr>
    <w:rPr>
      <w:rFonts w:ascii="Arial" w:hAnsi="Arial" w:cs="Arial"/>
      <w:sz w:val="20"/>
      <w:szCs w:val="20"/>
    </w:rPr>
  </w:style>
  <w:style w:type="paragraph" w:customStyle="1" w:styleId="institution">
    <w:name w:val="institution"/>
    <w:basedOn w:val="a"/>
    <w:rsid w:val="00C6031E"/>
    <w:pPr>
      <w:jc w:val="center"/>
    </w:pPr>
    <w:rPr>
      <w:rFonts w:ascii="Arial" w:hAnsi="Arial" w:cs="Arial"/>
      <w:sz w:val="28"/>
      <w:szCs w:val="28"/>
    </w:rPr>
  </w:style>
  <w:style w:type="paragraph" w:customStyle="1" w:styleId="normalweb">
    <w:name w:val="normalweb"/>
    <w:basedOn w:val="a"/>
    <w:rsid w:val="00C6031E"/>
    <w:pPr>
      <w:spacing w:before="100" w:after="100"/>
      <w:ind w:firstLine="567"/>
      <w:jc w:val="both"/>
    </w:pPr>
    <w:rPr>
      <w:rFonts w:ascii="Arial" w:hAnsi="Arial" w:cs="Arial"/>
    </w:rPr>
  </w:style>
  <w:style w:type="paragraph" w:customStyle="1" w:styleId="table0">
    <w:name w:val="table0"/>
    <w:basedOn w:val="a"/>
    <w:rsid w:val="00C6031E"/>
    <w:pPr>
      <w:jc w:val="center"/>
    </w:pPr>
    <w:rPr>
      <w:rFonts w:ascii="Arial" w:hAnsi="Arial" w:cs="Arial"/>
      <w:b/>
      <w:bCs/>
    </w:rPr>
  </w:style>
  <w:style w:type="paragraph" w:customStyle="1" w:styleId="table">
    <w:name w:val="table"/>
    <w:basedOn w:val="a"/>
    <w:rsid w:val="00C6031E"/>
    <w:rPr>
      <w:rFonts w:ascii="Arial" w:hAnsi="Arial" w:cs="Arial"/>
    </w:rPr>
  </w:style>
  <w:style w:type="paragraph" w:customStyle="1" w:styleId="article">
    <w:name w:val="article"/>
    <w:basedOn w:val="a"/>
    <w:rsid w:val="00C6031E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6031E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10">
    <w:name w:val="s1"/>
    <w:basedOn w:val="a"/>
    <w:rsid w:val="00C6031E"/>
    <w:pPr>
      <w:spacing w:before="100" w:after="100"/>
    </w:pPr>
  </w:style>
  <w:style w:type="paragraph" w:customStyle="1" w:styleId="section">
    <w:name w:val="section"/>
    <w:basedOn w:val="a"/>
    <w:rsid w:val="00C6031E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ext">
    <w:name w:val="text"/>
    <w:basedOn w:val="a"/>
    <w:rsid w:val="00C6031E"/>
    <w:pPr>
      <w:ind w:firstLine="567"/>
      <w:jc w:val="both"/>
    </w:pPr>
    <w:rPr>
      <w:rFonts w:ascii="Arial" w:hAnsi="Arial" w:cs="Arial"/>
    </w:rPr>
  </w:style>
  <w:style w:type="paragraph" w:customStyle="1" w:styleId="a10">
    <w:name w:val="a1"/>
    <w:basedOn w:val="a"/>
    <w:rsid w:val="00C6031E"/>
    <w:pPr>
      <w:spacing w:after="160" w:line="240" w:lineRule="atLeast"/>
      <w:ind w:firstLine="567"/>
      <w:jc w:val="both"/>
    </w:pPr>
    <w:rPr>
      <w:rFonts w:ascii="Verdana" w:hAnsi="Verdana"/>
      <w:sz w:val="20"/>
      <w:szCs w:val="20"/>
    </w:rPr>
  </w:style>
  <w:style w:type="character" w:customStyle="1" w:styleId="34">
    <w:name w:val="3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300">
    <w:name w:val="30"/>
    <w:basedOn w:val="a0"/>
    <w:rsid w:val="00C6031E"/>
    <w:rPr>
      <w:rFonts w:ascii="Arial" w:hAnsi="Arial" w:cs="Arial" w:hint="default"/>
      <w:b/>
      <w:bCs/>
      <w:sz w:val="28"/>
      <w:szCs w:val="28"/>
    </w:rPr>
  </w:style>
  <w:style w:type="character" w:customStyle="1" w:styleId="42">
    <w:name w:val="4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400">
    <w:name w:val="40"/>
    <w:basedOn w:val="a0"/>
    <w:rsid w:val="00C6031E"/>
    <w:rPr>
      <w:rFonts w:ascii="Arial" w:hAnsi="Arial" w:cs="Arial" w:hint="default"/>
      <w:b/>
      <w:bCs/>
      <w:sz w:val="26"/>
      <w:szCs w:val="26"/>
    </w:rPr>
  </w:style>
  <w:style w:type="character" w:customStyle="1" w:styleId="afffffff5">
    <w:name w:val="a"/>
    <w:basedOn w:val="a0"/>
    <w:rsid w:val="00C6031E"/>
    <w:rPr>
      <w:rFonts w:ascii="Courier" w:hAnsi="Courier" w:hint="default"/>
    </w:rPr>
  </w:style>
  <w:style w:type="character" w:customStyle="1" w:styleId="a00">
    <w:name w:val="a0"/>
    <w:basedOn w:val="a0"/>
    <w:rsid w:val="00C6031E"/>
    <w:rPr>
      <w:rFonts w:ascii="Courier" w:hAnsi="Courier" w:hint="default"/>
    </w:rPr>
  </w:style>
  <w:style w:type="character" w:customStyle="1" w:styleId="2a">
    <w:name w:val="2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200">
    <w:name w:val="20"/>
    <w:basedOn w:val="a0"/>
    <w:rsid w:val="00C6031E"/>
    <w:rPr>
      <w:rFonts w:ascii="Arial" w:hAnsi="Arial" w:cs="Arial" w:hint="default"/>
      <w:b/>
      <w:bCs/>
      <w:sz w:val="30"/>
      <w:szCs w:val="30"/>
    </w:rPr>
  </w:style>
  <w:style w:type="character" w:customStyle="1" w:styleId="htmlvariable">
    <w:name w:val="htmlvariable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htmlvariable0">
    <w:name w:val="htmlvariable0"/>
    <w:basedOn w:val="a0"/>
    <w:rsid w:val="00C6031E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100">
    <w:name w:val="10"/>
    <w:basedOn w:val="a0"/>
    <w:rsid w:val="00C6031E"/>
    <w:rPr>
      <w:rFonts w:ascii="Arial" w:hAnsi="Arial" w:cs="Arial" w:hint="default"/>
      <w:b/>
      <w:bCs/>
      <w:sz w:val="32"/>
      <w:szCs w:val="32"/>
    </w:rPr>
  </w:style>
  <w:style w:type="character" w:customStyle="1" w:styleId="1f4">
    <w:name w:val="Просмотренная гиперссылка1"/>
    <w:basedOn w:val="a0"/>
    <w:rsid w:val="00C6031E"/>
    <w:rPr>
      <w:color w:val="0000FF"/>
      <w:u w:val="single"/>
    </w:rPr>
  </w:style>
  <w:style w:type="character" w:customStyle="1" w:styleId="1f5">
    <w:name w:val="Гиперссылка1"/>
    <w:basedOn w:val="a0"/>
    <w:rsid w:val="00C6031E"/>
    <w:rPr>
      <w:strike w:val="0"/>
      <w:dstrike w:val="0"/>
      <w:color w:val="0000FF"/>
      <w:u w:val="none"/>
      <w:effect w:val="none"/>
    </w:rPr>
  </w:style>
  <w:style w:type="character" w:customStyle="1" w:styleId="a20">
    <w:name w:val="a2"/>
    <w:basedOn w:val="a0"/>
    <w:rsid w:val="00C6031E"/>
    <w:rPr>
      <w:b/>
      <w:bCs/>
      <w:color w:val="000000"/>
    </w:rPr>
  </w:style>
  <w:style w:type="character" w:customStyle="1" w:styleId="212">
    <w:name w:val="21"/>
    <w:basedOn w:val="a0"/>
    <w:rsid w:val="00C6031E"/>
    <w:rPr>
      <w:rFonts w:ascii="Arial" w:hAnsi="Arial" w:cs="Arial" w:hint="default"/>
      <w:sz w:val="24"/>
      <w:szCs w:val="24"/>
    </w:rPr>
  </w:style>
  <w:style w:type="paragraph" w:customStyle="1" w:styleId="searchhl">
    <w:name w:val="searchhl"/>
    <w:basedOn w:val="a"/>
    <w:rsid w:val="00C6031E"/>
    <w:pPr>
      <w:shd w:val="clear" w:color="auto" w:fill="FFFF00"/>
    </w:pPr>
    <w:rPr>
      <w:b/>
      <w:bCs/>
    </w:rPr>
  </w:style>
  <w:style w:type="paragraph" w:customStyle="1" w:styleId="menuouter">
    <w:name w:val="menuouter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</w:style>
  <w:style w:type="paragraph" w:customStyle="1" w:styleId="menushadow">
    <w:name w:val="menushadow"/>
    <w:basedOn w:val="a"/>
    <w:rsid w:val="00C6031E"/>
    <w:pPr>
      <w:shd w:val="clear" w:color="auto" w:fill="000000"/>
    </w:pPr>
  </w:style>
  <w:style w:type="paragraph" w:customStyle="1" w:styleId="separator">
    <w:name w:val="separator"/>
    <w:basedOn w:val="a"/>
    <w:rsid w:val="00C6031E"/>
  </w:style>
  <w:style w:type="paragraph" w:customStyle="1" w:styleId="hassubmenu">
    <w:name w:val="hassubmenu"/>
    <w:basedOn w:val="a"/>
    <w:rsid w:val="00C6031E"/>
  </w:style>
  <w:style w:type="paragraph" w:customStyle="1" w:styleId="submenuouter">
    <w:name w:val="submenuouter"/>
    <w:basedOn w:val="a"/>
    <w:rsid w:val="00C6031E"/>
  </w:style>
  <w:style w:type="paragraph" w:customStyle="1" w:styleId="separator-top">
    <w:name w:val="separator-top"/>
    <w:basedOn w:val="a"/>
    <w:rsid w:val="00C6031E"/>
  </w:style>
  <w:style w:type="paragraph" w:customStyle="1" w:styleId="separator1">
    <w:name w:val="separator1"/>
    <w:basedOn w:val="a"/>
    <w:rsid w:val="00C6031E"/>
    <w:pPr>
      <w:shd w:val="clear" w:color="auto" w:fill="FFFFFF"/>
    </w:pPr>
  </w:style>
  <w:style w:type="paragraph" w:customStyle="1" w:styleId="separator-top1">
    <w:name w:val="separator-top1"/>
    <w:basedOn w:val="a"/>
    <w:rsid w:val="00C6031E"/>
    <w:pPr>
      <w:pBdr>
        <w:bottom w:val="single" w:sz="6" w:space="0" w:color="CCCCCC"/>
      </w:pBdr>
    </w:pPr>
  </w:style>
  <w:style w:type="paragraph" w:customStyle="1" w:styleId="hassubmenu1">
    <w:name w:val="hassubmenu1"/>
    <w:basedOn w:val="a"/>
    <w:rsid w:val="00C6031E"/>
    <w:pPr>
      <w:shd w:val="clear" w:color="auto" w:fill="FFFFFF"/>
    </w:pPr>
  </w:style>
  <w:style w:type="paragraph" w:customStyle="1" w:styleId="submenuouter1">
    <w:name w:val="submenuouter1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paragraph" w:customStyle="1" w:styleId="yui-button">
    <w:name w:val="yui-button"/>
    <w:basedOn w:val="a"/>
    <w:rsid w:val="00C6031E"/>
    <w:pPr>
      <w:textAlignment w:val="center"/>
    </w:pPr>
  </w:style>
  <w:style w:type="paragraph" w:customStyle="1" w:styleId="buttonempty">
    <w:name w:val="buttonempty"/>
    <w:basedOn w:val="a"/>
    <w:rsid w:val="00C6031E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</w:pPr>
    <w:rPr>
      <w:color w:val="FFFFFF"/>
    </w:rPr>
  </w:style>
  <w:style w:type="paragraph" w:customStyle="1" w:styleId="yui-btn-23">
    <w:name w:val="yui-btn-23"/>
    <w:basedOn w:val="a"/>
    <w:rsid w:val="00C6031E"/>
  </w:style>
  <w:style w:type="paragraph" w:customStyle="1" w:styleId="yui-btn-32">
    <w:name w:val="yui-btn-32"/>
    <w:basedOn w:val="a"/>
    <w:rsid w:val="00C6031E"/>
  </w:style>
  <w:style w:type="paragraph" w:customStyle="1" w:styleId="separator2">
    <w:name w:val="separator2"/>
    <w:basedOn w:val="a"/>
    <w:rsid w:val="00C6031E"/>
    <w:pPr>
      <w:shd w:val="clear" w:color="auto" w:fill="FFFFFF"/>
    </w:pPr>
  </w:style>
  <w:style w:type="paragraph" w:customStyle="1" w:styleId="separator-top2">
    <w:name w:val="separator-top2"/>
    <w:basedOn w:val="a"/>
    <w:rsid w:val="00C6031E"/>
    <w:pPr>
      <w:pBdr>
        <w:bottom w:val="single" w:sz="6" w:space="0" w:color="CCCCCC"/>
      </w:pBdr>
    </w:pPr>
  </w:style>
  <w:style w:type="paragraph" w:customStyle="1" w:styleId="hassubmenu2">
    <w:name w:val="hassubmenu2"/>
    <w:basedOn w:val="a"/>
    <w:rsid w:val="00C6031E"/>
    <w:pPr>
      <w:shd w:val="clear" w:color="auto" w:fill="FFFFFF"/>
    </w:pPr>
  </w:style>
  <w:style w:type="paragraph" w:customStyle="1" w:styleId="submenuouter2">
    <w:name w:val="submenuouter2"/>
    <w:basedOn w:val="a"/>
    <w:rsid w:val="00C6031E"/>
    <w:pPr>
      <w:pBdr>
        <w:top w:val="single" w:sz="6" w:space="0" w:color="666B6E"/>
        <w:left w:val="single" w:sz="6" w:space="0" w:color="666B6E"/>
        <w:bottom w:val="single" w:sz="6" w:space="0" w:color="666B6E"/>
        <w:right w:val="single" w:sz="6" w:space="0" w:color="666B6E"/>
      </w:pBdr>
      <w:shd w:val="clear" w:color="auto" w:fill="FFFFFF"/>
    </w:pPr>
    <w:rPr>
      <w:vanish/>
    </w:rPr>
  </w:style>
  <w:style w:type="character" w:customStyle="1" w:styleId="find-button">
    <w:name w:val="find-button"/>
    <w:basedOn w:val="a0"/>
    <w:rsid w:val="00C6031E"/>
  </w:style>
  <w:style w:type="character" w:styleId="afffffff6">
    <w:name w:val="line number"/>
    <w:basedOn w:val="a0"/>
    <w:uiPriority w:val="99"/>
    <w:semiHidden/>
    <w:unhideWhenUsed/>
    <w:rsid w:val="00C6031E"/>
  </w:style>
  <w:style w:type="paragraph" w:customStyle="1" w:styleId="s15">
    <w:name w:val="s_15"/>
    <w:basedOn w:val="a"/>
    <w:rsid w:val="00C6031E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A55090"/>
    <w:pPr>
      <w:widowControl w:val="0"/>
      <w:textAlignment w:val="baseline"/>
    </w:pPr>
    <w:rPr>
      <w:rFonts w:eastAsia="SimSun" w:cs="Lucida Sans"/>
      <w:lang w:eastAsia="zh-CN" w:bidi="hi-IN"/>
    </w:rPr>
  </w:style>
  <w:style w:type="numbering" w:customStyle="1" w:styleId="WW8Num3">
    <w:name w:val="WW8Num3"/>
    <w:basedOn w:val="a2"/>
    <w:rsid w:val="00A55090"/>
    <w:pPr>
      <w:numPr>
        <w:numId w:val="21"/>
      </w:numPr>
    </w:pPr>
  </w:style>
  <w:style w:type="paragraph" w:customStyle="1" w:styleId="1f6">
    <w:name w:val="Знак1"/>
    <w:basedOn w:val="a"/>
    <w:rsid w:val="004255C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87876.0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0D4C-9005-4BB1-BE68-F2639C24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7288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Novikova</cp:lastModifiedBy>
  <cp:revision>6</cp:revision>
  <dcterms:created xsi:type="dcterms:W3CDTF">2022-07-06T14:16:00Z</dcterms:created>
  <dcterms:modified xsi:type="dcterms:W3CDTF">2022-07-07T06:20:00Z</dcterms:modified>
</cp:coreProperties>
</file>