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72" w:rsidRPr="009B7872" w:rsidRDefault="009B7872" w:rsidP="009B7872">
      <w:pPr>
        <w:pStyle w:val="affff0"/>
        <w:rPr>
          <w:sz w:val="24"/>
          <w:szCs w:val="24"/>
        </w:rPr>
      </w:pPr>
      <w:r w:rsidRPr="009B787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872" w:rsidRPr="009B7872" w:rsidRDefault="009B7872" w:rsidP="009B7872">
      <w:pPr>
        <w:pStyle w:val="affff0"/>
        <w:rPr>
          <w:sz w:val="24"/>
          <w:szCs w:val="24"/>
        </w:rPr>
      </w:pPr>
      <w:r w:rsidRPr="009B7872">
        <w:rPr>
          <w:sz w:val="24"/>
          <w:szCs w:val="24"/>
        </w:rPr>
        <w:t xml:space="preserve">     Республика Мордовия</w:t>
      </w:r>
    </w:p>
    <w:p w:rsidR="009B7872" w:rsidRPr="009B7872" w:rsidRDefault="009B7872" w:rsidP="009B7872">
      <w:pPr>
        <w:jc w:val="center"/>
        <w:rPr>
          <w:rFonts w:ascii="Times New Roman" w:hAnsi="Times New Roman" w:cs="Times New Roman"/>
        </w:rPr>
      </w:pPr>
      <w:r w:rsidRPr="009B7872">
        <w:rPr>
          <w:rFonts w:ascii="Times New Roman" w:hAnsi="Times New Roman" w:cs="Times New Roman"/>
        </w:rPr>
        <w:t>Совет депутатов Чамзинского муниципального района</w:t>
      </w:r>
    </w:p>
    <w:p w:rsidR="009B7872" w:rsidRPr="009B7872" w:rsidRDefault="009B7872" w:rsidP="009B7872">
      <w:pPr>
        <w:jc w:val="center"/>
        <w:rPr>
          <w:rFonts w:ascii="Times New Roman" w:hAnsi="Times New Roman" w:cs="Times New Roman"/>
        </w:rPr>
      </w:pPr>
    </w:p>
    <w:p w:rsidR="009B7872" w:rsidRPr="009B7872" w:rsidRDefault="009B7872" w:rsidP="009B7872">
      <w:pPr>
        <w:jc w:val="center"/>
        <w:rPr>
          <w:rFonts w:ascii="Times New Roman" w:hAnsi="Times New Roman" w:cs="Times New Roman"/>
        </w:rPr>
      </w:pPr>
    </w:p>
    <w:p w:rsidR="009B7872" w:rsidRPr="009B7872" w:rsidRDefault="009B7872" w:rsidP="009B7872">
      <w:pPr>
        <w:jc w:val="center"/>
        <w:rPr>
          <w:rFonts w:ascii="Times New Roman" w:hAnsi="Times New Roman" w:cs="Times New Roman"/>
          <w:b/>
        </w:rPr>
      </w:pPr>
      <w:r w:rsidRPr="009B7872">
        <w:rPr>
          <w:rFonts w:ascii="Times New Roman" w:hAnsi="Times New Roman" w:cs="Times New Roman"/>
          <w:b/>
        </w:rPr>
        <w:t>РЕШЕНИЕ</w:t>
      </w:r>
    </w:p>
    <w:p w:rsidR="009B7872" w:rsidRPr="009B7872" w:rsidRDefault="009B7872" w:rsidP="009B7872">
      <w:pPr>
        <w:jc w:val="center"/>
        <w:rPr>
          <w:rFonts w:ascii="Times New Roman" w:hAnsi="Times New Roman" w:cs="Times New Roman"/>
        </w:rPr>
      </w:pPr>
      <w:r w:rsidRPr="009B7872">
        <w:rPr>
          <w:rFonts w:ascii="Times New Roman" w:hAnsi="Times New Roman" w:cs="Times New Roman"/>
        </w:rPr>
        <w:t>(</w:t>
      </w:r>
      <w:r w:rsidRPr="009B7872">
        <w:rPr>
          <w:rFonts w:ascii="Times New Roman" w:hAnsi="Times New Roman" w:cs="Times New Roman"/>
          <w:lang w:val="en-US"/>
        </w:rPr>
        <w:t>XXI</w:t>
      </w:r>
      <w:r w:rsidRPr="009B7872">
        <w:rPr>
          <w:rFonts w:ascii="Times New Roman" w:hAnsi="Times New Roman" w:cs="Times New Roman"/>
        </w:rPr>
        <w:t>-я внеочередная сессия)</w:t>
      </w:r>
    </w:p>
    <w:p w:rsidR="009B7872" w:rsidRPr="009B7872" w:rsidRDefault="009B7872" w:rsidP="009B7872">
      <w:pPr>
        <w:jc w:val="center"/>
        <w:rPr>
          <w:rFonts w:ascii="Times New Roman" w:hAnsi="Times New Roman" w:cs="Times New Roman"/>
        </w:rPr>
      </w:pPr>
    </w:p>
    <w:p w:rsidR="009B7872" w:rsidRPr="009B7872" w:rsidRDefault="009B7872" w:rsidP="009B7872">
      <w:pPr>
        <w:jc w:val="center"/>
        <w:rPr>
          <w:rFonts w:ascii="Times New Roman" w:hAnsi="Times New Roman" w:cs="Times New Roman"/>
          <w:b/>
        </w:rPr>
      </w:pPr>
      <w:r w:rsidRPr="009B7872">
        <w:rPr>
          <w:rFonts w:ascii="Times New Roman" w:hAnsi="Times New Roman" w:cs="Times New Roman"/>
          <w:b/>
        </w:rPr>
        <w:t>22.06.2018 г.</w:t>
      </w:r>
      <w:r w:rsidRPr="009B7872">
        <w:rPr>
          <w:rFonts w:ascii="Times New Roman" w:hAnsi="Times New Roman" w:cs="Times New Roman"/>
          <w:b/>
        </w:rPr>
        <w:tab/>
      </w:r>
      <w:r w:rsidRPr="009B7872">
        <w:rPr>
          <w:rFonts w:ascii="Times New Roman" w:hAnsi="Times New Roman" w:cs="Times New Roman"/>
          <w:b/>
        </w:rPr>
        <w:tab/>
        <w:t xml:space="preserve">                       </w:t>
      </w:r>
      <w:r w:rsidR="000036BD">
        <w:rPr>
          <w:rFonts w:ascii="Times New Roman" w:hAnsi="Times New Roman" w:cs="Times New Roman"/>
          <w:b/>
        </w:rPr>
        <w:t xml:space="preserve">      </w:t>
      </w:r>
      <w:r w:rsidRPr="009B7872">
        <w:rPr>
          <w:rFonts w:ascii="Times New Roman" w:hAnsi="Times New Roman" w:cs="Times New Roman"/>
          <w:b/>
        </w:rPr>
        <w:t xml:space="preserve">      </w:t>
      </w:r>
      <w:r w:rsidRPr="009B787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</w:t>
      </w:r>
      <w:r w:rsidRPr="009B7872">
        <w:rPr>
          <w:rFonts w:ascii="Times New Roman" w:hAnsi="Times New Roman" w:cs="Times New Roman"/>
          <w:b/>
        </w:rPr>
        <w:tab/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№ 151</w:t>
      </w:r>
    </w:p>
    <w:p w:rsidR="009B7872" w:rsidRPr="009B7872" w:rsidRDefault="009B7872" w:rsidP="009B7872">
      <w:pPr>
        <w:jc w:val="center"/>
        <w:rPr>
          <w:rFonts w:ascii="Times New Roman" w:hAnsi="Times New Roman" w:cs="Times New Roman"/>
        </w:rPr>
      </w:pPr>
      <w:r w:rsidRPr="009B7872">
        <w:rPr>
          <w:rFonts w:ascii="Times New Roman" w:hAnsi="Times New Roman" w:cs="Times New Roman"/>
        </w:rPr>
        <w:t>р.п. Чамзинка</w:t>
      </w:r>
    </w:p>
    <w:p w:rsidR="00FB565C" w:rsidRPr="009B7872" w:rsidRDefault="00FB565C" w:rsidP="00D13002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565C" w:rsidRPr="00537AF5" w:rsidRDefault="00FB565C" w:rsidP="00D13002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565C" w:rsidRDefault="00FB565C" w:rsidP="009B7872">
      <w:pPr>
        <w:pStyle w:val="1"/>
        <w:spacing w:before="0" w:after="0"/>
        <w:rPr>
          <w:rFonts w:ascii="Times New Roman" w:hAnsi="Times New Roman" w:cs="Times New Roman"/>
        </w:rPr>
      </w:pPr>
      <w:r w:rsidRPr="00537AF5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внесении изменений в решение Совета депутатов Чамзинского </w:t>
      </w:r>
      <w:r w:rsidR="009B787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муниципального района от 18.04.2013 года №</w:t>
      </w:r>
      <w:r w:rsidR="009B787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115 «Об</w:t>
      </w:r>
      <w:r w:rsidRPr="00537AF5">
        <w:rPr>
          <w:rFonts w:ascii="Times New Roman" w:hAnsi="Times New Roman" w:cs="Times New Roman"/>
          <w:color w:val="auto"/>
        </w:rPr>
        <w:t xml:space="preserve"> утверждении </w:t>
      </w:r>
      <w:r w:rsidRPr="005B5AC2">
        <w:rPr>
          <w:rFonts w:ascii="Times New Roman" w:hAnsi="Times New Roman" w:cs="Times New Roman"/>
          <w:color w:val="auto"/>
        </w:rPr>
        <w:t xml:space="preserve">Положения «Об условиях и размерах оплаты труда выборных </w:t>
      </w:r>
      <w:r w:rsidRPr="00537AF5">
        <w:rPr>
          <w:rFonts w:ascii="Times New Roman" w:hAnsi="Times New Roman" w:cs="Times New Roman"/>
        </w:rPr>
        <w:t xml:space="preserve">должностных лиц местного самоуправления, осуществляющих свои </w:t>
      </w:r>
    </w:p>
    <w:p w:rsidR="00FB565C" w:rsidRDefault="00FB565C" w:rsidP="00D13002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37AF5">
        <w:rPr>
          <w:rFonts w:ascii="Times New Roman" w:hAnsi="Times New Roman" w:cs="Times New Roman"/>
          <w:sz w:val="24"/>
          <w:szCs w:val="24"/>
        </w:rPr>
        <w:t xml:space="preserve">полномочия на постоянной основе, муниципальных служащих </w:t>
      </w:r>
    </w:p>
    <w:p w:rsidR="00FB565C" w:rsidRPr="00537AF5" w:rsidRDefault="00FB565C" w:rsidP="00D13002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37AF5">
        <w:rPr>
          <w:rFonts w:ascii="Times New Roman" w:hAnsi="Times New Roman" w:cs="Times New Roman"/>
          <w:sz w:val="24"/>
          <w:szCs w:val="24"/>
        </w:rPr>
        <w:t>Чамзинского муниципального района»</w:t>
      </w:r>
    </w:p>
    <w:p w:rsidR="00FB565C" w:rsidRPr="00537AF5" w:rsidRDefault="00FB565C" w:rsidP="00D13002"/>
    <w:p w:rsidR="00FB565C" w:rsidRPr="00537AF5" w:rsidRDefault="00FB565C" w:rsidP="00D13002">
      <w:pPr>
        <w:rPr>
          <w:rFonts w:ascii="Times New Roman" w:hAnsi="Times New Roman" w:cs="Times New Roman"/>
        </w:rPr>
      </w:pPr>
      <w:r w:rsidRPr="00537AF5">
        <w:rPr>
          <w:rFonts w:ascii="Times New Roman" w:hAnsi="Times New Roman" w:cs="Times New Roman"/>
        </w:rPr>
        <w:t xml:space="preserve">В соответствии </w:t>
      </w:r>
      <w:r w:rsidRPr="002D0789">
        <w:rPr>
          <w:rFonts w:ascii="Times New Roman" w:hAnsi="Times New Roman" w:cs="Times New Roman"/>
        </w:rPr>
        <w:t xml:space="preserve">с </w:t>
      </w:r>
      <w:hyperlink r:id="rId5" w:history="1">
        <w:r w:rsidRPr="002D0789">
          <w:rPr>
            <w:rStyle w:val="a4"/>
            <w:rFonts w:ascii="Times New Roman" w:hAnsi="Times New Roman"/>
            <w:b w:val="0"/>
            <w:bCs w:val="0"/>
          </w:rPr>
          <w:t>Федеральным законом</w:t>
        </w:r>
      </w:hyperlink>
      <w:r w:rsidRPr="002D0789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</w:t>
      </w:r>
      <w:r w:rsidRPr="00537AF5">
        <w:rPr>
          <w:rFonts w:ascii="Times New Roman" w:hAnsi="Times New Roman" w:cs="Times New Roman"/>
        </w:rPr>
        <w:t xml:space="preserve"> Российской Федерации, </w:t>
      </w:r>
    </w:p>
    <w:p w:rsidR="00FB565C" w:rsidRPr="00537AF5" w:rsidRDefault="00FB565C" w:rsidP="00D13002">
      <w:pPr>
        <w:rPr>
          <w:rFonts w:ascii="Times New Roman" w:hAnsi="Times New Roman" w:cs="Times New Roman"/>
        </w:rPr>
      </w:pPr>
    </w:p>
    <w:p w:rsidR="00FB565C" w:rsidRPr="00537AF5" w:rsidRDefault="00FB565C" w:rsidP="00D13002">
      <w:pPr>
        <w:jc w:val="center"/>
        <w:rPr>
          <w:rFonts w:ascii="Times New Roman" w:hAnsi="Times New Roman" w:cs="Times New Roman"/>
          <w:b/>
          <w:bCs/>
        </w:rPr>
      </w:pPr>
      <w:r w:rsidRPr="00537AF5">
        <w:rPr>
          <w:rFonts w:ascii="Times New Roman" w:hAnsi="Times New Roman" w:cs="Times New Roman"/>
          <w:b/>
          <w:bCs/>
        </w:rPr>
        <w:t>Совет депутатов Чамзинского муниципального района РЕШИЛ:</w:t>
      </w:r>
    </w:p>
    <w:p w:rsidR="00FB565C" w:rsidRPr="00F747CD" w:rsidRDefault="00FB565C" w:rsidP="00A8668F">
      <w:pPr>
        <w:jc w:val="center"/>
        <w:rPr>
          <w:rFonts w:ascii="Times New Roman" w:hAnsi="Times New Roman" w:cs="Times New Roman"/>
        </w:rPr>
      </w:pPr>
    </w:p>
    <w:p w:rsidR="00FB565C" w:rsidRDefault="00FB565C" w:rsidP="00D13002">
      <w:pPr>
        <w:rPr>
          <w:rFonts w:ascii="Times New Roman" w:hAnsi="Times New Roman" w:cs="Times New Roman"/>
        </w:rPr>
      </w:pPr>
      <w:bookmarkStart w:id="0" w:name="sub_1"/>
      <w:r w:rsidRPr="009B7872">
        <w:rPr>
          <w:rFonts w:ascii="Times New Roman" w:hAnsi="Times New Roman" w:cs="Times New Roman"/>
          <w:b/>
        </w:rPr>
        <w:t>1.</w:t>
      </w:r>
      <w:r w:rsidRPr="00537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Внести в решение Совета депутатов Чамзинского муниципального района от 18.04.2013 года №</w:t>
      </w:r>
      <w:r w:rsidR="009B7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Чамзинского муниципального района» (далее – Положение) следующие изменения:</w:t>
      </w:r>
      <w:bookmarkStart w:id="1" w:name="_GoBack"/>
      <w:bookmarkEnd w:id="1"/>
    </w:p>
    <w:p w:rsidR="00FB565C" w:rsidRPr="00F747CD" w:rsidRDefault="00FB565C" w:rsidP="00A86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Pr="00F747CD">
        <w:rPr>
          <w:rFonts w:ascii="Times New Roman" w:hAnsi="Times New Roman" w:cs="Times New Roman"/>
        </w:rPr>
        <w:t>. Приложение №</w:t>
      </w:r>
      <w:r w:rsidR="009B7872">
        <w:rPr>
          <w:rFonts w:ascii="Times New Roman" w:hAnsi="Times New Roman" w:cs="Times New Roman"/>
        </w:rPr>
        <w:t xml:space="preserve"> </w:t>
      </w:r>
      <w:r w:rsidRPr="00F747CD">
        <w:rPr>
          <w:rFonts w:ascii="Times New Roman" w:hAnsi="Times New Roman" w:cs="Times New Roman"/>
        </w:rPr>
        <w:t>6 к Положению изложить в следующей редакции:</w:t>
      </w:r>
    </w:p>
    <w:p w:rsidR="00FB565C" w:rsidRPr="00D13002" w:rsidRDefault="00FB565C" w:rsidP="00A8668F">
      <w:pPr>
        <w:ind w:firstLine="698"/>
        <w:jc w:val="right"/>
        <w:rPr>
          <w:rFonts w:ascii="Times New Roman" w:hAnsi="Times New Roman" w:cs="Times New Roman"/>
          <w:b/>
          <w:bCs/>
          <w:color w:val="000000"/>
        </w:rPr>
      </w:pPr>
      <w:r w:rsidRPr="00D13002">
        <w:rPr>
          <w:rStyle w:val="a3"/>
          <w:rFonts w:ascii="Times New Roman" w:hAnsi="Times New Roman"/>
          <w:color w:val="000000"/>
        </w:rPr>
        <w:t>П</w:t>
      </w:r>
      <w:r w:rsidR="009B7872">
        <w:rPr>
          <w:rStyle w:val="a3"/>
          <w:rFonts w:ascii="Times New Roman" w:hAnsi="Times New Roman"/>
          <w:color w:val="000000"/>
        </w:rPr>
        <w:t>риложение №</w:t>
      </w:r>
      <w:r w:rsidRPr="00D13002">
        <w:rPr>
          <w:rStyle w:val="a3"/>
          <w:rFonts w:ascii="Times New Roman" w:hAnsi="Times New Roman"/>
          <w:color w:val="000000"/>
        </w:rPr>
        <w:t> 6</w:t>
      </w:r>
    </w:p>
    <w:p w:rsidR="00FB565C" w:rsidRPr="00D13002" w:rsidRDefault="00FB565C" w:rsidP="00A8668F">
      <w:pPr>
        <w:ind w:firstLine="698"/>
        <w:jc w:val="right"/>
        <w:rPr>
          <w:rFonts w:ascii="Times New Roman" w:hAnsi="Times New Roman" w:cs="Times New Roman"/>
          <w:b/>
          <w:bCs/>
          <w:color w:val="000000"/>
        </w:rPr>
      </w:pPr>
      <w:r w:rsidRPr="00D13002">
        <w:rPr>
          <w:rStyle w:val="a3"/>
          <w:rFonts w:ascii="Times New Roman" w:hAnsi="Times New Roman"/>
          <w:color w:val="000000"/>
        </w:rPr>
        <w:t xml:space="preserve">к </w:t>
      </w:r>
      <w:hyperlink r:id="rId6" w:anchor="sub_10000#sub_10000" w:history="1">
        <w:r w:rsidRPr="00D13002">
          <w:rPr>
            <w:rStyle w:val="a4"/>
            <w:rFonts w:ascii="Times New Roman" w:hAnsi="Times New Roman"/>
            <w:color w:val="000000"/>
          </w:rPr>
          <w:t>Положению</w:t>
        </w:r>
      </w:hyperlink>
      <w:r w:rsidRPr="00D13002">
        <w:rPr>
          <w:rStyle w:val="a3"/>
          <w:rFonts w:ascii="Times New Roman" w:hAnsi="Times New Roman"/>
          <w:color w:val="000000"/>
        </w:rPr>
        <w:t xml:space="preserve"> «Об условиях и размерах оплаты</w:t>
      </w:r>
    </w:p>
    <w:p w:rsidR="00FB565C" w:rsidRPr="00D13002" w:rsidRDefault="00FB565C" w:rsidP="00A8668F">
      <w:pPr>
        <w:ind w:firstLine="698"/>
        <w:jc w:val="right"/>
        <w:rPr>
          <w:rFonts w:ascii="Times New Roman" w:hAnsi="Times New Roman" w:cs="Times New Roman"/>
          <w:b/>
          <w:bCs/>
          <w:color w:val="000000"/>
        </w:rPr>
      </w:pPr>
      <w:r w:rsidRPr="00D13002">
        <w:rPr>
          <w:rStyle w:val="a3"/>
          <w:rFonts w:ascii="Times New Roman" w:hAnsi="Times New Roman"/>
          <w:color w:val="000000"/>
        </w:rPr>
        <w:t>труда должностных лиц местного самоуправления,</w:t>
      </w:r>
    </w:p>
    <w:p w:rsidR="00FB565C" w:rsidRPr="00D13002" w:rsidRDefault="00FB565C" w:rsidP="00A8668F">
      <w:pPr>
        <w:ind w:firstLine="698"/>
        <w:jc w:val="right"/>
        <w:rPr>
          <w:rFonts w:ascii="Times New Roman" w:hAnsi="Times New Roman" w:cs="Times New Roman"/>
          <w:b/>
          <w:bCs/>
          <w:color w:val="000000"/>
        </w:rPr>
      </w:pPr>
      <w:r w:rsidRPr="00D13002">
        <w:rPr>
          <w:rStyle w:val="a3"/>
          <w:rFonts w:ascii="Times New Roman" w:hAnsi="Times New Roman"/>
          <w:color w:val="000000"/>
        </w:rPr>
        <w:t>осуществляющих свои полномочия на постоянной</w:t>
      </w:r>
    </w:p>
    <w:p w:rsidR="00FB565C" w:rsidRPr="00D13002" w:rsidRDefault="00FB565C" w:rsidP="00A8668F">
      <w:pPr>
        <w:ind w:firstLine="698"/>
        <w:jc w:val="right"/>
        <w:rPr>
          <w:rFonts w:ascii="Times New Roman" w:hAnsi="Times New Roman" w:cs="Times New Roman"/>
          <w:b/>
          <w:bCs/>
          <w:color w:val="000000"/>
        </w:rPr>
      </w:pPr>
      <w:r w:rsidRPr="00D13002">
        <w:rPr>
          <w:rStyle w:val="a3"/>
          <w:rFonts w:ascii="Times New Roman" w:hAnsi="Times New Roman"/>
          <w:color w:val="000000"/>
        </w:rPr>
        <w:t>основе, муниципальных служащих Чамзинского</w:t>
      </w:r>
    </w:p>
    <w:p w:rsidR="00FB565C" w:rsidRPr="00D13002" w:rsidRDefault="00FB565C" w:rsidP="00A8668F">
      <w:pPr>
        <w:ind w:firstLine="698"/>
        <w:jc w:val="right"/>
        <w:rPr>
          <w:rFonts w:ascii="Times New Roman" w:hAnsi="Times New Roman" w:cs="Times New Roman"/>
          <w:b/>
          <w:bCs/>
          <w:color w:val="000000"/>
        </w:rPr>
      </w:pPr>
      <w:r w:rsidRPr="00D13002">
        <w:rPr>
          <w:rStyle w:val="a3"/>
          <w:rFonts w:ascii="Times New Roman" w:hAnsi="Times New Roman"/>
          <w:color w:val="000000"/>
        </w:rPr>
        <w:t>муниципального района»</w:t>
      </w:r>
    </w:p>
    <w:p w:rsidR="00FB565C" w:rsidRPr="00D13002" w:rsidRDefault="00FB565C" w:rsidP="00A8668F">
      <w:pPr>
        <w:rPr>
          <w:rFonts w:ascii="Times New Roman" w:hAnsi="Times New Roman" w:cs="Times New Roman"/>
          <w:b/>
          <w:bCs/>
        </w:rPr>
      </w:pPr>
    </w:p>
    <w:p w:rsidR="00FB565C" w:rsidRPr="00D13002" w:rsidRDefault="00FB565C" w:rsidP="00A8668F">
      <w:pPr>
        <w:pStyle w:val="1"/>
        <w:rPr>
          <w:rFonts w:ascii="Times New Roman" w:hAnsi="Times New Roman" w:cs="Times New Roman"/>
          <w:color w:val="auto"/>
        </w:rPr>
      </w:pPr>
      <w:r w:rsidRPr="00D13002">
        <w:rPr>
          <w:rFonts w:ascii="Times New Roman" w:hAnsi="Times New Roman" w:cs="Times New Roman"/>
          <w:color w:val="auto"/>
        </w:rPr>
        <w:t>Перечень и значимость</w:t>
      </w:r>
      <w:r>
        <w:rPr>
          <w:rFonts w:ascii="Times New Roman" w:hAnsi="Times New Roman" w:cs="Times New Roman"/>
          <w:color w:val="auto"/>
        </w:rPr>
        <w:t xml:space="preserve"> </w:t>
      </w:r>
      <w:r w:rsidRPr="00D13002">
        <w:rPr>
          <w:rFonts w:ascii="Times New Roman" w:hAnsi="Times New Roman" w:cs="Times New Roman"/>
          <w:color w:val="auto"/>
        </w:rPr>
        <w:t xml:space="preserve">ежемесячных и ежеквартальных показателей (индикаторов) эффективности управленческой деятельности органов местного самоуправления Чамзинского муниципального района Республики Мордовия </w:t>
      </w:r>
    </w:p>
    <w:p w:rsidR="00FB565C" w:rsidRPr="00F747CD" w:rsidRDefault="00FB565C" w:rsidP="00A8668F">
      <w:pPr>
        <w:rPr>
          <w:rFonts w:ascii="Times New Roman" w:hAnsi="Times New Roman" w:cs="Times New Roman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6"/>
        <w:gridCol w:w="5920"/>
        <w:gridCol w:w="8"/>
        <w:gridCol w:w="1559"/>
        <w:gridCol w:w="21"/>
        <w:gridCol w:w="1930"/>
      </w:tblGrid>
      <w:tr w:rsidR="00FB565C" w:rsidRPr="00F747CD" w:rsidTr="001F6987">
        <w:trPr>
          <w:trHeight w:val="526"/>
        </w:trPr>
        <w:tc>
          <w:tcPr>
            <w:tcW w:w="876" w:type="dxa"/>
            <w:gridSpan w:val="2"/>
            <w:vMerge w:val="restart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</w:p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 w:val="restart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4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Значимость (доля) показателей для подведения итогов</w:t>
            </w:r>
          </w:p>
        </w:tc>
      </w:tr>
      <w:tr w:rsidR="00FB565C" w:rsidRPr="00F747CD" w:rsidTr="001F6987">
        <w:trPr>
          <w:trHeight w:val="325"/>
        </w:trPr>
        <w:tc>
          <w:tcPr>
            <w:tcW w:w="876" w:type="dxa"/>
            <w:gridSpan w:val="2"/>
            <w:vMerge/>
            <w:vAlign w:val="center"/>
          </w:tcPr>
          <w:p w:rsidR="00FB565C" w:rsidRPr="00F747CD" w:rsidRDefault="00FB565C" w:rsidP="005622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vAlign w:val="center"/>
          </w:tcPr>
          <w:p w:rsidR="00FB565C" w:rsidRPr="00F747CD" w:rsidRDefault="00FB565C" w:rsidP="005622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ежемесячные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ежеквартальные</w:t>
            </w:r>
          </w:p>
        </w:tc>
      </w:tr>
      <w:tr w:rsidR="00FB565C" w:rsidRPr="00F747CD" w:rsidTr="001F6987">
        <w:trPr>
          <w:trHeight w:val="175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center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4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 xml:space="preserve">Выполнение прогноза поступления </w:t>
            </w:r>
            <w:r>
              <w:rPr>
                <w:rFonts w:ascii="Times New Roman" w:hAnsi="Times New Roman" w:cs="Times New Roman"/>
              </w:rPr>
              <w:t xml:space="preserve">собственных </w:t>
            </w:r>
            <w:r w:rsidRPr="00F747CD">
              <w:rPr>
                <w:rFonts w:ascii="Times New Roman" w:hAnsi="Times New Roman" w:cs="Times New Roman"/>
              </w:rPr>
              <w:t>доходов консолидированного бюджета муниципального района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Темп роста объемов отгруженных товаров собственного производства, выполненных работ и услуг собственными силами в сопоставимых ценах по видам деятельности «Обрабатывающие производства», «</w:t>
            </w: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паром, кондиционирование воздуха</w:t>
            </w:r>
            <w:r w:rsidRPr="00F747C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47C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Водоснабжение, водоотведение, организация сбора и утилизации отходов, деятельность по ликвидации загрязнений" </w:t>
            </w:r>
            <w:r w:rsidRPr="00F747CD">
              <w:rPr>
                <w:rFonts w:ascii="Times New Roman" w:hAnsi="Times New Roman" w:cs="Times New Roman"/>
              </w:rPr>
              <w:t xml:space="preserve">по </w:t>
            </w:r>
            <w:r w:rsidRPr="00F747CD">
              <w:rPr>
                <w:rFonts w:ascii="Times New Roman" w:hAnsi="Times New Roman" w:cs="Times New Roman"/>
              </w:rPr>
              <w:lastRenderedPageBreak/>
              <w:t>муниципальному району к соответствующему периоду прошлого года</w:t>
            </w:r>
            <w:r>
              <w:rPr>
                <w:rFonts w:ascii="Times New Roman" w:hAnsi="Times New Roman" w:cs="Times New Roman"/>
              </w:rPr>
              <w:t>,</w:t>
            </w:r>
            <w:r w:rsidRPr="00F747CD">
              <w:rPr>
                <w:rFonts w:ascii="Times New Roman" w:hAnsi="Times New Roman" w:cs="Times New Roman"/>
              </w:rPr>
              <w:t xml:space="preserve"> </w:t>
            </w:r>
            <w:r w:rsidRPr="00F42C57">
              <w:rPr>
                <w:rFonts w:ascii="Times New Roman" w:hAnsi="Times New Roman" w:cs="Times New Roman"/>
              </w:rPr>
              <w:t>(115,6%)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Выполнение прогноза объема закупок молока в сельскохозяйственных организациях и крестьянских (фермерских) хозяйствах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954D79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954D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20" w:type="dxa"/>
          </w:tcPr>
          <w:p w:rsidR="00FB565C" w:rsidRPr="00954D79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954D79">
              <w:rPr>
                <w:rFonts w:ascii="Times New Roman" w:hAnsi="Times New Roman" w:cs="Times New Roman"/>
              </w:rPr>
              <w:t xml:space="preserve">Динамика поголовья КРС в сельскохозяйственных организациях и крестьянских (фермерских) хозяйствах в пересчете на условные головы </w:t>
            </w:r>
            <w:r>
              <w:rPr>
                <w:rFonts w:ascii="Times New Roman" w:hAnsi="Times New Roman" w:cs="Times New Roman"/>
                <w:u w:val="single"/>
              </w:rPr>
              <w:t>к уровню 1 января 2018</w:t>
            </w:r>
            <w:r w:rsidRPr="00C81EB1">
              <w:rPr>
                <w:rFonts w:ascii="Times New Roman" w:hAnsi="Times New Roman" w:cs="Times New Roman"/>
                <w:u w:val="single"/>
              </w:rPr>
              <w:t xml:space="preserve"> года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954D79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954D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20" w:type="dxa"/>
          </w:tcPr>
          <w:p w:rsidR="00FB565C" w:rsidRPr="00954D79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954D79">
              <w:rPr>
                <w:rFonts w:ascii="Times New Roman" w:hAnsi="Times New Roman" w:cs="Times New Roman"/>
              </w:rPr>
              <w:t xml:space="preserve">Динамика поголовья КРС во всех категориях хозяйств в перерасчете на условные головы </w:t>
            </w:r>
            <w:r>
              <w:rPr>
                <w:rFonts w:ascii="Times New Roman" w:hAnsi="Times New Roman" w:cs="Times New Roman"/>
                <w:u w:val="single"/>
              </w:rPr>
              <w:t>к уровню 1 января 2018</w:t>
            </w:r>
            <w:r w:rsidRPr="00C81EB1">
              <w:rPr>
                <w:rFonts w:ascii="Times New Roman" w:hAnsi="Times New Roman" w:cs="Times New Roman"/>
                <w:u w:val="single"/>
              </w:rPr>
              <w:t xml:space="preserve"> года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Выполнение прогноза оборота розничной торговли во всех каналах реализации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Выполнение плана информационно-разъяснительной работы среди населения:</w:t>
            </w:r>
          </w:p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- о необходимости участия собственников жилья в реализации программ капитального ремонта многоквартирных домов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47CD">
              <w:rPr>
                <w:rFonts w:ascii="Times New Roman" w:hAnsi="Times New Roman" w:cs="Times New Roman"/>
              </w:rPr>
              <w:t>в том числе с участием средств НО «Республиканский Фонд капитального ремонта многоквартирных домов»;</w:t>
            </w:r>
          </w:p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- о необходимости оплаты взносов за капитальный ремонт общего имущества многоквартирных домов и жилого фонда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прогноза </w:t>
            </w:r>
            <w:r w:rsidRPr="00F747CD">
              <w:rPr>
                <w:rFonts w:ascii="Times New Roman" w:hAnsi="Times New Roman" w:cs="Times New Roman"/>
              </w:rPr>
              <w:t>реализации водки и ЛВИ местного производства (*)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Выполнение прогноза реализации пива местного производства (**)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 xml:space="preserve">Выполнение прогноза объема закупок скота и птицы в сельскохозяйственных организациях и крестьянских (фермерских) хозяйствах 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Темп роста среднемесячной номинальной начисленной заработной платы в целом по муниципальному району к соответствующему периоду прошлого года</w:t>
            </w:r>
            <w:r>
              <w:rPr>
                <w:rFonts w:ascii="Times New Roman" w:hAnsi="Times New Roman" w:cs="Times New Roman"/>
              </w:rPr>
              <w:t>,</w:t>
            </w:r>
            <w:r w:rsidRPr="00F747CD">
              <w:rPr>
                <w:rFonts w:ascii="Times New Roman" w:hAnsi="Times New Roman" w:cs="Times New Roman"/>
              </w:rPr>
              <w:t xml:space="preserve"> (108%)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Динамика просроченной задолженности по заработной плате работников по наблюдаемым видам деятельности в целом по муниципальному району к соответствующему периоду прошлого года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F747CD" w:rsidTr="001F6987">
        <w:trPr>
          <w:trHeight w:val="250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 xml:space="preserve">Выполнение прогноза по объему общей площади введенного в эксплуатацию жилья с учетом индивидуального жилищного строительства </w:t>
            </w:r>
            <w:r>
              <w:rPr>
                <w:rFonts w:ascii="Times New Roman" w:hAnsi="Times New Roman" w:cs="Times New Roman"/>
              </w:rPr>
              <w:t xml:space="preserve">за квартал и за год, </w:t>
            </w:r>
            <w:r w:rsidRPr="00F747CD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7CD">
              <w:rPr>
                <w:rFonts w:ascii="Times New Roman" w:hAnsi="Times New Roman" w:cs="Times New Roman"/>
              </w:rPr>
              <w:t>квартал -7</w:t>
            </w:r>
            <w:r>
              <w:rPr>
                <w:rFonts w:ascii="Times New Roman" w:hAnsi="Times New Roman" w:cs="Times New Roman"/>
              </w:rPr>
              <w:t>50</w:t>
            </w:r>
            <w:r w:rsidRPr="00F747CD">
              <w:rPr>
                <w:rFonts w:ascii="Times New Roman" w:hAnsi="Times New Roman" w:cs="Times New Roman"/>
              </w:rPr>
              <w:t xml:space="preserve"> кв.м, полугодие – 2 </w:t>
            </w:r>
            <w:r>
              <w:rPr>
                <w:rFonts w:ascii="Times New Roman" w:hAnsi="Times New Roman" w:cs="Times New Roman"/>
              </w:rPr>
              <w:t>190</w:t>
            </w:r>
            <w:r w:rsidRPr="00F747CD">
              <w:rPr>
                <w:rFonts w:ascii="Times New Roman" w:hAnsi="Times New Roman" w:cs="Times New Roman"/>
              </w:rPr>
              <w:t xml:space="preserve"> кв.м., 9 месяцев – </w:t>
            </w:r>
            <w:r>
              <w:rPr>
                <w:rFonts w:ascii="Times New Roman" w:hAnsi="Times New Roman" w:cs="Times New Roman"/>
              </w:rPr>
              <w:t>4 550 кв.м, год – 9 3</w:t>
            </w:r>
            <w:r w:rsidRPr="00F747CD">
              <w:rPr>
                <w:rFonts w:ascii="Times New Roman" w:hAnsi="Times New Roman" w:cs="Times New Roman"/>
              </w:rPr>
              <w:t>00 кв.м.)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F747CD" w:rsidTr="001F6987">
        <w:trPr>
          <w:trHeight w:val="337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Динамика численности безработных граждан, зарегистрированных в органах службы занятости на конец отчетного периода, к концу предыдущего года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341B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341B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F747CD" w:rsidTr="001F6987">
        <w:trPr>
          <w:trHeight w:val="175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 недвижимого имущества, на которые зарегистрировано вещное (обязательное) право в общем количестве объектов недвижимости, закрепленных на соответствующем вещном праве, (1квартал - 85%;</w:t>
            </w:r>
            <w:r w:rsidRPr="00F747CD">
              <w:rPr>
                <w:rFonts w:ascii="Times New Roman" w:hAnsi="Times New Roman" w:cs="Times New Roman"/>
              </w:rPr>
              <w:t xml:space="preserve"> полугодие – </w:t>
            </w:r>
            <w:r>
              <w:rPr>
                <w:rFonts w:ascii="Times New Roman" w:hAnsi="Times New Roman" w:cs="Times New Roman"/>
              </w:rPr>
              <w:t>90%; 9 месяцев – 95%;</w:t>
            </w:r>
            <w:r w:rsidRPr="00F747CD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100%</w:t>
            </w:r>
            <w:r w:rsidRPr="00F747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397E2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B565C" w:rsidRPr="00F747CD" w:rsidTr="001F6987">
        <w:trPr>
          <w:trHeight w:val="225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 xml:space="preserve">Участие в реализации Республиканской адресной программы «Проведение капитального ремонта общего имущества в многоквартирных домах, расположенных на территории Республики Мордовия» </w:t>
            </w:r>
            <w:r w:rsidRPr="00F747CD">
              <w:rPr>
                <w:rFonts w:ascii="Times New Roman" w:hAnsi="Times New Roman" w:cs="Times New Roman"/>
              </w:rPr>
              <w:lastRenderedPageBreak/>
              <w:t>на 2014-2043 годы ***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341B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F747CD" w:rsidTr="001F6987">
        <w:trPr>
          <w:trHeight w:val="288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Выполнение прогноза по объему инвестиций в основной капитал (за исключением бюджетн</w:t>
            </w:r>
            <w:r>
              <w:rPr>
                <w:rFonts w:ascii="Times New Roman" w:hAnsi="Times New Roman" w:cs="Times New Roman"/>
              </w:rPr>
              <w:t>ых средств), (1квартал - 229 439</w:t>
            </w:r>
            <w:r w:rsidRPr="00F747CD">
              <w:rPr>
                <w:rFonts w:ascii="Times New Roman" w:hAnsi="Times New Roman" w:cs="Times New Roman"/>
              </w:rPr>
              <w:t xml:space="preserve"> тыс.руб., полугодие – </w:t>
            </w:r>
            <w:r>
              <w:rPr>
                <w:rFonts w:ascii="Times New Roman" w:hAnsi="Times New Roman" w:cs="Times New Roman"/>
              </w:rPr>
              <w:t>513 993 тыс.руб., 9 месяцев – 804 805</w:t>
            </w:r>
            <w:r w:rsidRPr="00F747CD">
              <w:rPr>
                <w:rFonts w:ascii="Times New Roman" w:hAnsi="Times New Roman" w:cs="Times New Roman"/>
              </w:rPr>
              <w:t xml:space="preserve"> тыс.руб., год – 1 </w:t>
            </w:r>
            <w:r>
              <w:rPr>
                <w:rFonts w:ascii="Times New Roman" w:hAnsi="Times New Roman" w:cs="Times New Roman"/>
              </w:rPr>
              <w:t>083 829</w:t>
            </w:r>
            <w:r w:rsidRPr="00F747CD">
              <w:rPr>
                <w:rFonts w:ascii="Times New Roman" w:hAnsi="Times New Roman" w:cs="Times New Roman"/>
              </w:rPr>
              <w:t xml:space="preserve"> тыс.руб.)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08491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565C" w:rsidRPr="00F747CD" w:rsidTr="001F6987">
        <w:trPr>
          <w:trHeight w:val="288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Динамика естественного прироста (убыли) населения по сравнению с аналогичным периодом прошлого года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FF6B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FF6B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A07415" w:rsidTr="001F6987">
        <w:trPr>
          <w:trHeight w:val="288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20" w:type="dxa"/>
          </w:tcPr>
          <w:p w:rsidR="00FB565C" w:rsidRPr="00F747CD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F747CD">
              <w:rPr>
                <w:rFonts w:ascii="Times New Roman" w:hAnsi="Times New Roman" w:cs="Times New Roman"/>
              </w:rPr>
              <w:t>Выполнение плана по численности жителей старше 14 лет, зарегистрированных в Единой системе идентификации и аутентификации</w:t>
            </w:r>
            <w:r>
              <w:rPr>
                <w:rFonts w:ascii="Times New Roman" w:hAnsi="Times New Roman" w:cs="Times New Roman"/>
              </w:rPr>
              <w:t>,</w:t>
            </w:r>
            <w:r w:rsidRPr="00F747CD">
              <w:rPr>
                <w:rFonts w:ascii="Times New Roman" w:hAnsi="Times New Roman" w:cs="Times New Roman"/>
              </w:rPr>
              <w:t xml:space="preserve"> (1квартал -</w:t>
            </w:r>
            <w:r>
              <w:rPr>
                <w:rFonts w:ascii="Times New Roman" w:hAnsi="Times New Roman" w:cs="Times New Roman"/>
              </w:rPr>
              <w:t>257</w:t>
            </w:r>
            <w:r w:rsidRPr="00F747CD">
              <w:rPr>
                <w:rFonts w:ascii="Times New Roman" w:hAnsi="Times New Roman" w:cs="Times New Roman"/>
              </w:rPr>
              <w:t xml:space="preserve"> чел., полугодие – </w:t>
            </w:r>
            <w:r>
              <w:rPr>
                <w:rFonts w:ascii="Times New Roman" w:hAnsi="Times New Roman" w:cs="Times New Roman"/>
              </w:rPr>
              <w:t>513</w:t>
            </w:r>
            <w:r w:rsidRPr="00F747CD">
              <w:rPr>
                <w:rFonts w:ascii="Times New Roman" w:hAnsi="Times New Roman" w:cs="Times New Roman"/>
              </w:rPr>
              <w:t xml:space="preserve"> чел., 9 месяцев – </w:t>
            </w:r>
            <w:r>
              <w:rPr>
                <w:rFonts w:ascii="Times New Roman" w:hAnsi="Times New Roman" w:cs="Times New Roman"/>
              </w:rPr>
              <w:t>770</w:t>
            </w:r>
            <w:r w:rsidRPr="00F747CD">
              <w:rPr>
                <w:rFonts w:ascii="Times New Roman" w:hAnsi="Times New Roman" w:cs="Times New Roman"/>
              </w:rPr>
              <w:t xml:space="preserve"> чел., год – </w:t>
            </w:r>
            <w:r>
              <w:rPr>
                <w:rFonts w:ascii="Times New Roman" w:hAnsi="Times New Roman" w:cs="Times New Roman"/>
              </w:rPr>
              <w:t>1 026</w:t>
            </w:r>
            <w:r w:rsidRPr="00F747CD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FF6B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FF6B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A07415" w:rsidTr="001F6987">
        <w:trPr>
          <w:trHeight w:val="288"/>
        </w:trPr>
        <w:tc>
          <w:tcPr>
            <w:tcW w:w="876" w:type="dxa"/>
            <w:gridSpan w:val="2"/>
          </w:tcPr>
          <w:p w:rsidR="00FB565C" w:rsidRPr="00F747CD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20" w:type="dxa"/>
          </w:tcPr>
          <w:p w:rsidR="00FB565C" w:rsidRPr="002E2306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2E2306">
              <w:rPr>
                <w:rFonts w:ascii="Times New Roman" w:hAnsi="Times New Roman" w:cs="Times New Roman"/>
              </w:rPr>
              <w:t>Доля площади земельных участков, расположенных на территории муниципального образования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территории такого муниципального образования (без учета земель, покрытых поверхностными водными объектами, земель лесного фонда и земель запаса (январь-апрель - 50,7%, январь-май - 51%, январь-июнь - 51,5%, январь-июль - 52%, январь-август - 52,5%, январь-сентябрь - 53%, январь-октябрь - 53,5%, январь-ноябрь - 54%, январь-декабрь - 55%)</w:t>
            </w:r>
          </w:p>
        </w:tc>
        <w:tc>
          <w:tcPr>
            <w:tcW w:w="1588" w:type="dxa"/>
            <w:gridSpan w:val="3"/>
          </w:tcPr>
          <w:p w:rsidR="00FB565C" w:rsidRPr="00F747CD" w:rsidRDefault="00FB565C" w:rsidP="00EF3E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65C" w:rsidRPr="00A07415" w:rsidTr="001F6987">
        <w:trPr>
          <w:trHeight w:val="288"/>
        </w:trPr>
        <w:tc>
          <w:tcPr>
            <w:tcW w:w="876" w:type="dxa"/>
            <w:gridSpan w:val="2"/>
          </w:tcPr>
          <w:p w:rsidR="00FB565C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</w:tcPr>
          <w:p w:rsidR="00FB565C" w:rsidRPr="002E2306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2E2306">
              <w:rPr>
                <w:rFonts w:ascii="Times New Roman" w:hAnsi="Times New Roman" w:cs="Times New Roman"/>
              </w:rPr>
              <w:t>Динамика задолженности по налогам (по местным налогам, ЕНВД, НДФЛ) в консолидированный бюджет муниципального района Республики Мордовия к уровню на конец предыдущего квартала</w:t>
            </w:r>
            <w:r>
              <w:rPr>
                <w:rFonts w:ascii="Times New Roman" w:hAnsi="Times New Roman" w:cs="Times New Roman"/>
              </w:rPr>
              <w:t>,</w:t>
            </w:r>
            <w:r w:rsidRPr="002E2306">
              <w:rPr>
                <w:rFonts w:ascii="Times New Roman" w:hAnsi="Times New Roman" w:cs="Times New Roman"/>
              </w:rPr>
              <w:t xml:space="preserve"> (оценивается Министерством финансов Республики Мордовия)</w:t>
            </w:r>
          </w:p>
        </w:tc>
        <w:tc>
          <w:tcPr>
            <w:tcW w:w="1588" w:type="dxa"/>
            <w:gridSpan w:val="3"/>
          </w:tcPr>
          <w:p w:rsidR="00FB565C" w:rsidRDefault="00FB565C" w:rsidP="00EF3E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A07415" w:rsidTr="001F6987">
        <w:trPr>
          <w:trHeight w:val="288"/>
        </w:trPr>
        <w:tc>
          <w:tcPr>
            <w:tcW w:w="876" w:type="dxa"/>
            <w:gridSpan w:val="2"/>
          </w:tcPr>
          <w:p w:rsidR="00FB565C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</w:tcPr>
          <w:p w:rsidR="00FB565C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населенных пунктов муниципального образования, сведения о границах которых внесены в Единый государственный реестр недвижимости, в общем количестве населенных пунктов муниципального образования, (1квартал - 11,3%;</w:t>
            </w:r>
            <w:r w:rsidRPr="00F747CD">
              <w:rPr>
                <w:rFonts w:ascii="Times New Roman" w:hAnsi="Times New Roman" w:cs="Times New Roman"/>
              </w:rPr>
              <w:t xml:space="preserve"> полугодие – </w:t>
            </w:r>
            <w:r>
              <w:rPr>
                <w:rFonts w:ascii="Times New Roman" w:hAnsi="Times New Roman" w:cs="Times New Roman"/>
              </w:rPr>
              <w:t>30%; 9 месяцев – 35%;</w:t>
            </w:r>
            <w:r w:rsidRPr="00F747CD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40%</w:t>
            </w:r>
            <w:r w:rsidRPr="00F747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gridSpan w:val="3"/>
          </w:tcPr>
          <w:p w:rsidR="00FB565C" w:rsidRDefault="00FB565C" w:rsidP="00EF3E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565C" w:rsidRPr="00A07415" w:rsidTr="001F6987">
        <w:trPr>
          <w:trHeight w:val="288"/>
        </w:trPr>
        <w:tc>
          <w:tcPr>
            <w:tcW w:w="876" w:type="dxa"/>
            <w:gridSpan w:val="2"/>
          </w:tcPr>
          <w:p w:rsidR="00FB565C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</w:tcPr>
          <w:p w:rsidR="00FB565C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количества земельных участков с границами, установленными в соответствии с требованиями законодательства Российской Федерации, и с расположенными на них объектами недвижимости, права на которые зарегистрированы в соответствии с Федеральным законом от 13 июля 2015 г. №218-ФЗ "О государственной регистрации недвижимости", в общем количестве земельных участков, учтенных в Едином государственном реестре недвижимости (за исключением земельных участков образованных и предоставленных для целей не связанных со строительством), (1квартал - 11,42%;</w:t>
            </w:r>
            <w:r w:rsidRPr="00F747CD">
              <w:rPr>
                <w:rFonts w:ascii="Times New Roman" w:hAnsi="Times New Roman" w:cs="Times New Roman"/>
              </w:rPr>
              <w:t xml:space="preserve"> полугодие – </w:t>
            </w:r>
            <w:r>
              <w:rPr>
                <w:rFonts w:ascii="Times New Roman" w:hAnsi="Times New Roman" w:cs="Times New Roman"/>
              </w:rPr>
              <w:t>35%; 9 месяцев – 44%;</w:t>
            </w:r>
            <w:r w:rsidRPr="00F747CD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53%</w:t>
            </w:r>
            <w:r w:rsidRPr="00F747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gridSpan w:val="3"/>
          </w:tcPr>
          <w:p w:rsidR="00FB565C" w:rsidRDefault="00FB565C" w:rsidP="00EF3E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B565C" w:rsidRPr="00A07415" w:rsidTr="001F6987">
        <w:trPr>
          <w:trHeight w:val="288"/>
        </w:trPr>
        <w:tc>
          <w:tcPr>
            <w:tcW w:w="876" w:type="dxa"/>
            <w:gridSpan w:val="2"/>
          </w:tcPr>
          <w:p w:rsidR="00FB565C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</w:tcPr>
          <w:p w:rsidR="00FB565C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противопожарной безопасности и выполнение плана информационно-разъяснительной, профилактической работы среди населения о мерах по организации противопожарной безопасности на территории муниципального района, </w:t>
            </w:r>
            <w:r w:rsidRPr="002E2306">
              <w:rPr>
                <w:rFonts w:ascii="Times New Roman" w:hAnsi="Times New Roman" w:cs="Times New Roman"/>
              </w:rPr>
              <w:t xml:space="preserve">(оценивается Министерством </w:t>
            </w:r>
            <w:r>
              <w:rPr>
                <w:rFonts w:ascii="Times New Roman" w:hAnsi="Times New Roman" w:cs="Times New Roman"/>
              </w:rPr>
              <w:t xml:space="preserve">жилищно-коммунального хозяйства, </w:t>
            </w:r>
            <w:r>
              <w:rPr>
                <w:rFonts w:ascii="Times New Roman" w:hAnsi="Times New Roman" w:cs="Times New Roman"/>
              </w:rPr>
              <w:lastRenderedPageBreak/>
              <w:t xml:space="preserve">энергетики и гражданской защиты населения </w:t>
            </w:r>
            <w:r w:rsidRPr="002E2306">
              <w:rPr>
                <w:rFonts w:ascii="Times New Roman" w:hAnsi="Times New Roman" w:cs="Times New Roman"/>
              </w:rPr>
              <w:t>Республики Мордовия)</w:t>
            </w:r>
          </w:p>
        </w:tc>
        <w:tc>
          <w:tcPr>
            <w:tcW w:w="1588" w:type="dxa"/>
            <w:gridSpan w:val="3"/>
          </w:tcPr>
          <w:p w:rsidR="00FB565C" w:rsidRDefault="00FB565C" w:rsidP="00EF3E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30" w:type="dxa"/>
          </w:tcPr>
          <w:p w:rsidR="00FB565C" w:rsidRPr="00F747CD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B565C" w:rsidRPr="00A07415" w:rsidTr="001F6987">
        <w:trPr>
          <w:trHeight w:val="288"/>
        </w:trPr>
        <w:tc>
          <w:tcPr>
            <w:tcW w:w="876" w:type="dxa"/>
            <w:gridSpan w:val="2"/>
          </w:tcPr>
          <w:p w:rsidR="00FB565C" w:rsidRDefault="00FB565C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</w:tcPr>
          <w:p w:rsidR="00FB565C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численности работников муниципальных учреждений на 10%</w:t>
            </w:r>
          </w:p>
        </w:tc>
        <w:tc>
          <w:tcPr>
            <w:tcW w:w="1588" w:type="dxa"/>
            <w:gridSpan w:val="3"/>
          </w:tcPr>
          <w:p w:rsidR="00FB565C" w:rsidRDefault="00FB565C" w:rsidP="00EF3E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</w:tcPr>
          <w:p w:rsidR="00FB565C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B565C" w:rsidRPr="00A07415" w:rsidTr="001F6987">
        <w:trPr>
          <w:trHeight w:val="288"/>
        </w:trPr>
        <w:tc>
          <w:tcPr>
            <w:tcW w:w="10314" w:type="dxa"/>
            <w:gridSpan w:val="7"/>
          </w:tcPr>
          <w:p w:rsidR="00FB565C" w:rsidRPr="00A07415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5">
              <w:rPr>
                <w:rFonts w:ascii="Times New Roman" w:hAnsi="Times New Roman" w:cs="Times New Roman"/>
                <w:sz w:val="20"/>
                <w:szCs w:val="20"/>
              </w:rPr>
              <w:t>Показатели депремирования</w:t>
            </w:r>
          </w:p>
        </w:tc>
      </w:tr>
      <w:tr w:rsidR="00FB565C" w:rsidRPr="00A07415" w:rsidTr="001F6987">
        <w:trPr>
          <w:trHeight w:val="288"/>
        </w:trPr>
        <w:tc>
          <w:tcPr>
            <w:tcW w:w="810" w:type="dxa"/>
          </w:tcPr>
          <w:p w:rsidR="00FB565C" w:rsidRPr="00A07415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4" w:type="dxa"/>
            <w:gridSpan w:val="3"/>
          </w:tcPr>
          <w:p w:rsidR="00FB565C" w:rsidRPr="00A07415" w:rsidRDefault="00FB565C" w:rsidP="0056226B">
            <w:pPr>
              <w:pStyle w:val="ConsNonforma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5">
              <w:rPr>
                <w:rFonts w:ascii="Times New Roman" w:hAnsi="Times New Roman" w:cs="Times New Roman"/>
                <w:sz w:val="20"/>
                <w:szCs w:val="20"/>
              </w:rPr>
              <w:t>Нарушение трудовой дисциплины</w:t>
            </w:r>
          </w:p>
        </w:tc>
        <w:tc>
          <w:tcPr>
            <w:tcW w:w="1559" w:type="dxa"/>
          </w:tcPr>
          <w:p w:rsidR="00FB565C" w:rsidRPr="00A07415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5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1951" w:type="dxa"/>
            <w:gridSpan w:val="2"/>
          </w:tcPr>
          <w:p w:rsidR="00FB565C" w:rsidRPr="00A07415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65C" w:rsidRPr="00A07415" w:rsidTr="001F6987">
        <w:trPr>
          <w:trHeight w:val="288"/>
        </w:trPr>
        <w:tc>
          <w:tcPr>
            <w:tcW w:w="810" w:type="dxa"/>
          </w:tcPr>
          <w:p w:rsidR="00FB565C" w:rsidRPr="00A07415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4" w:type="dxa"/>
            <w:gridSpan w:val="3"/>
          </w:tcPr>
          <w:p w:rsidR="00FB565C" w:rsidRPr="00A07415" w:rsidRDefault="00FB565C" w:rsidP="0056226B">
            <w:pPr>
              <w:pStyle w:val="ConsNonforma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5">
              <w:rPr>
                <w:rFonts w:ascii="Times New Roman" w:hAnsi="Times New Roman" w:cs="Times New Roman"/>
                <w:sz w:val="20"/>
                <w:szCs w:val="20"/>
              </w:rPr>
              <w:t>Нарушение порядка и сроков рассмотрения обращений физических и юридических лиц</w:t>
            </w:r>
          </w:p>
        </w:tc>
        <w:tc>
          <w:tcPr>
            <w:tcW w:w="1559" w:type="dxa"/>
          </w:tcPr>
          <w:p w:rsidR="00FB565C" w:rsidRPr="00A07415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5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1951" w:type="dxa"/>
            <w:gridSpan w:val="2"/>
          </w:tcPr>
          <w:p w:rsidR="00FB565C" w:rsidRPr="00A07415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65C" w:rsidRPr="00A07415" w:rsidTr="001F6987">
        <w:trPr>
          <w:trHeight w:val="288"/>
        </w:trPr>
        <w:tc>
          <w:tcPr>
            <w:tcW w:w="810" w:type="dxa"/>
          </w:tcPr>
          <w:p w:rsidR="00FB565C" w:rsidRPr="00A07415" w:rsidRDefault="00FB565C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4" w:type="dxa"/>
            <w:gridSpan w:val="3"/>
          </w:tcPr>
          <w:p w:rsidR="00FB565C" w:rsidRPr="00A07415" w:rsidRDefault="00FB565C" w:rsidP="0056226B">
            <w:pPr>
              <w:pStyle w:val="ConsNonforma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5">
              <w:rPr>
                <w:rFonts w:ascii="Times New Roman" w:hAnsi="Times New Roman" w:cs="Times New Roman"/>
                <w:sz w:val="20"/>
                <w:szCs w:val="20"/>
              </w:rPr>
              <w:t>Нарушение исполнительской дисциплины</w:t>
            </w:r>
          </w:p>
        </w:tc>
        <w:tc>
          <w:tcPr>
            <w:tcW w:w="1559" w:type="dxa"/>
          </w:tcPr>
          <w:p w:rsidR="00FB565C" w:rsidRPr="00A07415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5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951" w:type="dxa"/>
            <w:gridSpan w:val="2"/>
          </w:tcPr>
          <w:p w:rsidR="00FB565C" w:rsidRPr="00A07415" w:rsidRDefault="00FB565C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65C" w:rsidRDefault="00FB565C" w:rsidP="00B318B2">
      <w:pPr>
        <w:pStyle w:val="ConsNonformat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B565C" w:rsidRPr="00B318B2" w:rsidRDefault="00FB565C" w:rsidP="00B318B2">
      <w:pPr>
        <w:pStyle w:val="ConsNonformat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7415">
        <w:rPr>
          <w:rFonts w:ascii="Times New Roman" w:hAnsi="Times New Roman" w:cs="Times New Roman"/>
          <w:sz w:val="20"/>
          <w:szCs w:val="20"/>
        </w:rPr>
        <w:t xml:space="preserve">* Значимость (доля) ежемесячного показателя для подведения итогов не рассчитывается (равна «0»), если выполнение прогноза реализации </w:t>
      </w:r>
      <w:r>
        <w:rPr>
          <w:rFonts w:ascii="Times New Roman" w:hAnsi="Times New Roman" w:cs="Times New Roman"/>
          <w:sz w:val="20"/>
          <w:szCs w:val="20"/>
        </w:rPr>
        <w:t>водки и ЛВИ местного производства составляет менее 6</w:t>
      </w:r>
      <w:r w:rsidRPr="00A07415">
        <w:rPr>
          <w:rFonts w:ascii="Times New Roman" w:hAnsi="Times New Roman" w:cs="Times New Roman"/>
          <w:sz w:val="20"/>
          <w:szCs w:val="20"/>
        </w:rPr>
        <w:t>0 процентов.</w:t>
      </w:r>
    </w:p>
    <w:p w:rsidR="00FB565C" w:rsidRPr="00A07415" w:rsidRDefault="00FB565C" w:rsidP="00E7374B">
      <w:pPr>
        <w:pStyle w:val="ConsNonformat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741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A07415">
        <w:rPr>
          <w:rFonts w:ascii="Times New Roman" w:hAnsi="Times New Roman" w:cs="Times New Roman"/>
          <w:sz w:val="20"/>
          <w:szCs w:val="20"/>
        </w:rPr>
        <w:t xml:space="preserve"> Значимость (доля) ежемесячного показателя для подведения итогов не рассчитывается (равна «0»), если выполнение прогноза реализации пива местного производства составляет менее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A07415">
        <w:rPr>
          <w:rFonts w:ascii="Times New Roman" w:hAnsi="Times New Roman" w:cs="Times New Roman"/>
          <w:sz w:val="20"/>
          <w:szCs w:val="20"/>
        </w:rPr>
        <w:t>0 процентов.</w:t>
      </w:r>
    </w:p>
    <w:p w:rsidR="00FB565C" w:rsidRPr="00A07415" w:rsidRDefault="00FB565C" w:rsidP="00E7374B">
      <w:pPr>
        <w:pStyle w:val="ConsNonformat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7415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A07415">
        <w:rPr>
          <w:rFonts w:ascii="Times New Roman" w:hAnsi="Times New Roman" w:cs="Times New Roman"/>
          <w:sz w:val="20"/>
          <w:szCs w:val="20"/>
        </w:rPr>
        <w:t xml:space="preserve"> Значимость (доля) показателя для подведения итогов не рассчитывается (равна «0»), если муниципальный район не принимает участие в реализации программы.</w:t>
      </w:r>
    </w:p>
    <w:p w:rsidR="00FB565C" w:rsidRPr="000036BD" w:rsidRDefault="00FB565C" w:rsidP="00A8668F">
      <w:pPr>
        <w:rPr>
          <w:rFonts w:ascii="Times New Roman" w:hAnsi="Times New Roman" w:cs="Times New Roman"/>
          <w:sz w:val="16"/>
          <w:szCs w:val="16"/>
        </w:rPr>
      </w:pPr>
    </w:p>
    <w:p w:rsidR="00FB565C" w:rsidRPr="00CC4E24" w:rsidRDefault="00FB565C" w:rsidP="00A8668F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B7872">
        <w:rPr>
          <w:rFonts w:ascii="Times New Roman" w:hAnsi="Times New Roman" w:cs="Times New Roman"/>
          <w:bCs w:val="0"/>
          <w:color w:val="auto"/>
        </w:rPr>
        <w:t>2</w:t>
      </w:r>
      <w:r w:rsidRPr="00CC4E24">
        <w:rPr>
          <w:rFonts w:ascii="Times New Roman" w:hAnsi="Times New Roman" w:cs="Times New Roman"/>
          <w:b w:val="0"/>
          <w:bCs w:val="0"/>
          <w:color w:val="auto"/>
        </w:rPr>
        <w:t xml:space="preserve">. Настоящее Решение вступает в силу со дня его </w:t>
      </w:r>
      <w:hyperlink r:id="rId7" w:history="1">
        <w:r w:rsidRPr="00CC4E24">
          <w:rPr>
            <w:rStyle w:val="a4"/>
            <w:rFonts w:ascii="Times New Roman" w:hAnsi="Times New Roman"/>
          </w:rPr>
          <w:t>официального опубликования</w:t>
        </w:r>
      </w:hyperlink>
      <w:r w:rsidRPr="00CC4E24">
        <w:rPr>
          <w:rFonts w:ascii="Times New Roman" w:hAnsi="Times New Roman" w:cs="Times New Roman"/>
          <w:b w:val="0"/>
          <w:bCs w:val="0"/>
          <w:color w:val="auto"/>
        </w:rPr>
        <w:t xml:space="preserve"> в Информационном бюллетене Чамзинского муниципального района и распространяет свое действие на правоотношения, возникшие с 1 апреля 2018 года на перечень и значимость ежеквартальных показателей (индикаторов) эффективности управленческой деятельности органов местного самоуправления Чамзинского муниципального района Республики Мордовия, с 1 мая на перечень и значимость ежемесячных показателей (индикаторов) эффективности управленческой деятельности органов местного самоуправления Чамзинского муниципального района Республики Мордовия.</w:t>
      </w:r>
    </w:p>
    <w:p w:rsidR="00FB565C" w:rsidRPr="00A07415" w:rsidRDefault="00FB565C" w:rsidP="00A8668F">
      <w:pPr>
        <w:rPr>
          <w:rFonts w:ascii="Times New Roman" w:hAnsi="Times New Roman" w:cs="Times New Roman"/>
        </w:rPr>
      </w:pPr>
    </w:p>
    <w:bookmarkEnd w:id="0"/>
    <w:p w:rsidR="00FB565C" w:rsidRPr="004E4607" w:rsidRDefault="00FB565C" w:rsidP="004E4607">
      <w:pPr>
        <w:ind w:firstLine="0"/>
        <w:rPr>
          <w:rFonts w:ascii="Times New Roman" w:hAnsi="Times New Roman" w:cs="Times New Roman"/>
        </w:rPr>
      </w:pPr>
      <w:r w:rsidRPr="004E4607">
        <w:rPr>
          <w:rFonts w:ascii="Times New Roman" w:hAnsi="Times New Roman" w:cs="Times New Roman"/>
        </w:rPr>
        <w:t>Председа</w:t>
      </w:r>
      <w:r>
        <w:rPr>
          <w:rFonts w:ascii="Times New Roman" w:hAnsi="Times New Roman" w:cs="Times New Roman"/>
        </w:rPr>
        <w:t>тель Совета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4E4607">
        <w:rPr>
          <w:rFonts w:ascii="Times New Roman" w:hAnsi="Times New Roman" w:cs="Times New Roman"/>
        </w:rPr>
        <w:t>Глава</w:t>
      </w:r>
    </w:p>
    <w:p w:rsidR="00FB565C" w:rsidRPr="004E4607" w:rsidRDefault="00FB565C" w:rsidP="004E4607">
      <w:pPr>
        <w:ind w:firstLine="0"/>
        <w:rPr>
          <w:rFonts w:ascii="Times New Roman" w:hAnsi="Times New Roman" w:cs="Times New Roman"/>
        </w:rPr>
      </w:pPr>
      <w:r w:rsidRPr="004E4607">
        <w:rPr>
          <w:rFonts w:ascii="Times New Roman" w:hAnsi="Times New Roman" w:cs="Times New Roman"/>
        </w:rPr>
        <w:t>Чамзинского муниципального района                                     Чамзинского муниципального района</w:t>
      </w:r>
    </w:p>
    <w:p w:rsidR="00FB565C" w:rsidRPr="004E4607" w:rsidRDefault="00FB565C" w:rsidP="004E4607">
      <w:pPr>
        <w:ind w:firstLine="0"/>
        <w:rPr>
          <w:rFonts w:ascii="Times New Roman" w:hAnsi="Times New Roman" w:cs="Times New Roman"/>
        </w:rPr>
      </w:pPr>
      <w:r w:rsidRPr="004E4607">
        <w:rPr>
          <w:rFonts w:ascii="Times New Roman" w:hAnsi="Times New Roman" w:cs="Times New Roman"/>
        </w:rPr>
        <w:t>Республики Мордовия                                                               Республики Мордовия</w:t>
      </w:r>
    </w:p>
    <w:p w:rsidR="00FB565C" w:rsidRPr="004E4607" w:rsidRDefault="00FB565C" w:rsidP="004E4607">
      <w:pPr>
        <w:ind w:firstLine="0"/>
        <w:rPr>
          <w:rFonts w:ascii="Times New Roman" w:hAnsi="Times New Roman" w:cs="Times New Roman"/>
        </w:rPr>
      </w:pPr>
    </w:p>
    <w:p w:rsidR="00FB565C" w:rsidRDefault="00FB565C" w:rsidP="004E4607">
      <w:pPr>
        <w:ind w:firstLine="0"/>
        <w:rPr>
          <w:rFonts w:ascii="Times New Roman" w:hAnsi="Times New Roman" w:cs="Times New Roman"/>
        </w:rPr>
      </w:pPr>
      <w:r w:rsidRPr="004E4607">
        <w:rPr>
          <w:rFonts w:ascii="Times New Roman" w:hAnsi="Times New Roman" w:cs="Times New Roman"/>
        </w:rPr>
        <w:t xml:space="preserve">____________________ В.Я. Борисов                                        ____________________ В.Г. Цыбаков </w:t>
      </w:r>
    </w:p>
    <w:p w:rsidR="009B7872" w:rsidRDefault="009B7872" w:rsidP="004E4607">
      <w:pPr>
        <w:ind w:firstLine="0"/>
        <w:rPr>
          <w:rFonts w:ascii="Times New Roman" w:hAnsi="Times New Roman" w:cs="Times New Roman"/>
        </w:rPr>
      </w:pPr>
    </w:p>
    <w:p w:rsidR="009B7872" w:rsidRDefault="009B7872" w:rsidP="004E4607">
      <w:pPr>
        <w:ind w:firstLine="0"/>
        <w:rPr>
          <w:rFonts w:ascii="Times New Roman" w:hAnsi="Times New Roman" w:cs="Times New Roman"/>
        </w:rPr>
      </w:pPr>
    </w:p>
    <w:p w:rsidR="009B7872" w:rsidRPr="009B7872" w:rsidRDefault="009B7872" w:rsidP="004E4607">
      <w:pPr>
        <w:ind w:firstLine="0"/>
        <w:rPr>
          <w:rFonts w:ascii="Times New Roman" w:hAnsi="Times New Roman" w:cs="Times New Roman"/>
        </w:rPr>
      </w:pPr>
    </w:p>
    <w:p w:rsidR="00FB565C" w:rsidRPr="00A07415" w:rsidRDefault="00FB565C" w:rsidP="00A8668F">
      <w:pPr>
        <w:pStyle w:val="1"/>
        <w:rPr>
          <w:b w:val="0"/>
          <w:bCs w:val="0"/>
        </w:rPr>
      </w:pPr>
    </w:p>
    <w:sectPr w:rsidR="00FB565C" w:rsidRPr="00A07415" w:rsidSect="00594BF0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D0CE5"/>
    <w:multiLevelType w:val="multilevel"/>
    <w:tmpl w:val="D71C00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D68"/>
    <w:rsid w:val="000036BD"/>
    <w:rsid w:val="00035233"/>
    <w:rsid w:val="00046338"/>
    <w:rsid w:val="00084912"/>
    <w:rsid w:val="00091651"/>
    <w:rsid w:val="00094A97"/>
    <w:rsid w:val="000F1C5E"/>
    <w:rsid w:val="001813CB"/>
    <w:rsid w:val="001B5069"/>
    <w:rsid w:val="001F6987"/>
    <w:rsid w:val="00200238"/>
    <w:rsid w:val="00204637"/>
    <w:rsid w:val="00282356"/>
    <w:rsid w:val="00287619"/>
    <w:rsid w:val="002D0789"/>
    <w:rsid w:val="002E2306"/>
    <w:rsid w:val="002E669A"/>
    <w:rsid w:val="003177FA"/>
    <w:rsid w:val="0033760C"/>
    <w:rsid w:val="00341B2A"/>
    <w:rsid w:val="00342BE5"/>
    <w:rsid w:val="00397E23"/>
    <w:rsid w:val="003A657B"/>
    <w:rsid w:val="003E61B6"/>
    <w:rsid w:val="0040610B"/>
    <w:rsid w:val="0041273C"/>
    <w:rsid w:val="00443600"/>
    <w:rsid w:val="004A43CD"/>
    <w:rsid w:val="004C02FA"/>
    <w:rsid w:val="004E4607"/>
    <w:rsid w:val="00537AF5"/>
    <w:rsid w:val="00555C0D"/>
    <w:rsid w:val="0056226B"/>
    <w:rsid w:val="005743D8"/>
    <w:rsid w:val="00594BF0"/>
    <w:rsid w:val="005A51CF"/>
    <w:rsid w:val="005B5AC2"/>
    <w:rsid w:val="00632450"/>
    <w:rsid w:val="00637C85"/>
    <w:rsid w:val="00637F0F"/>
    <w:rsid w:val="00653CF7"/>
    <w:rsid w:val="0066701B"/>
    <w:rsid w:val="006B6042"/>
    <w:rsid w:val="006D1F72"/>
    <w:rsid w:val="006D225C"/>
    <w:rsid w:val="007052AB"/>
    <w:rsid w:val="00710C10"/>
    <w:rsid w:val="007239DA"/>
    <w:rsid w:val="00726CF1"/>
    <w:rsid w:val="0073137D"/>
    <w:rsid w:val="00783AE0"/>
    <w:rsid w:val="007908A3"/>
    <w:rsid w:val="007F754E"/>
    <w:rsid w:val="007F7BE2"/>
    <w:rsid w:val="00800D54"/>
    <w:rsid w:val="00806434"/>
    <w:rsid w:val="008066AB"/>
    <w:rsid w:val="00843FF6"/>
    <w:rsid w:val="00883049"/>
    <w:rsid w:val="008B6182"/>
    <w:rsid w:val="008E31A1"/>
    <w:rsid w:val="008E4156"/>
    <w:rsid w:val="008F5078"/>
    <w:rsid w:val="00954D79"/>
    <w:rsid w:val="009B7872"/>
    <w:rsid w:val="009E69F9"/>
    <w:rsid w:val="009F6E30"/>
    <w:rsid w:val="00A017F0"/>
    <w:rsid w:val="00A07415"/>
    <w:rsid w:val="00A3143F"/>
    <w:rsid w:val="00A8668F"/>
    <w:rsid w:val="00A8755D"/>
    <w:rsid w:val="00AB6D94"/>
    <w:rsid w:val="00AE243E"/>
    <w:rsid w:val="00AF6CF8"/>
    <w:rsid w:val="00B318B2"/>
    <w:rsid w:val="00B80D68"/>
    <w:rsid w:val="00B8578D"/>
    <w:rsid w:val="00BD7B83"/>
    <w:rsid w:val="00BE31FF"/>
    <w:rsid w:val="00BE690D"/>
    <w:rsid w:val="00C60093"/>
    <w:rsid w:val="00C81EB1"/>
    <w:rsid w:val="00CB0E75"/>
    <w:rsid w:val="00CB533E"/>
    <w:rsid w:val="00CC4E24"/>
    <w:rsid w:val="00D13002"/>
    <w:rsid w:val="00D62A5A"/>
    <w:rsid w:val="00DC4A86"/>
    <w:rsid w:val="00DD20FA"/>
    <w:rsid w:val="00E07B94"/>
    <w:rsid w:val="00E11053"/>
    <w:rsid w:val="00E11B67"/>
    <w:rsid w:val="00E3270D"/>
    <w:rsid w:val="00E36EFA"/>
    <w:rsid w:val="00E47B75"/>
    <w:rsid w:val="00E47F1A"/>
    <w:rsid w:val="00E61E7D"/>
    <w:rsid w:val="00E71BAB"/>
    <w:rsid w:val="00E7374B"/>
    <w:rsid w:val="00E818DA"/>
    <w:rsid w:val="00EF3EFF"/>
    <w:rsid w:val="00EF3FD6"/>
    <w:rsid w:val="00F42C57"/>
    <w:rsid w:val="00F42CE9"/>
    <w:rsid w:val="00F45AAA"/>
    <w:rsid w:val="00F46DBC"/>
    <w:rsid w:val="00F6381C"/>
    <w:rsid w:val="00F747CD"/>
    <w:rsid w:val="00F933CA"/>
    <w:rsid w:val="00F959E4"/>
    <w:rsid w:val="00FB565C"/>
    <w:rsid w:val="00FC5F70"/>
    <w:rsid w:val="00FE0934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26EE5A-D535-44AA-A5DA-884F4221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2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225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22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22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1B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1B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1B6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1B67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D225C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6D225C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6D225C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6D225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225C"/>
  </w:style>
  <w:style w:type="paragraph" w:customStyle="1" w:styleId="a8">
    <w:name w:val="Внимание: недобросовестность!"/>
    <w:basedOn w:val="a6"/>
    <w:next w:val="a"/>
    <w:uiPriority w:val="99"/>
    <w:rsid w:val="006D225C"/>
  </w:style>
  <w:style w:type="character" w:customStyle="1" w:styleId="a9">
    <w:name w:val="Выделение для Базового Поиска"/>
    <w:uiPriority w:val="99"/>
    <w:rsid w:val="006D225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225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225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225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225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D225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225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225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D225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D225C"/>
    <w:pPr>
      <w:ind w:left="1612" w:hanging="892"/>
    </w:pPr>
  </w:style>
  <w:style w:type="character" w:customStyle="1" w:styleId="af3">
    <w:name w:val="Заголовок чужого сообщения"/>
    <w:uiPriority w:val="99"/>
    <w:rsid w:val="006D225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225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225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225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225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22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225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22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225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225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225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225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225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225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225C"/>
  </w:style>
  <w:style w:type="paragraph" w:customStyle="1" w:styleId="aff2">
    <w:name w:val="Моноширинный"/>
    <w:basedOn w:val="a"/>
    <w:next w:val="a"/>
    <w:uiPriority w:val="99"/>
    <w:rsid w:val="006D225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D225C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6D225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D225C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6D225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225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225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225C"/>
    <w:pPr>
      <w:ind w:left="140"/>
    </w:pPr>
  </w:style>
  <w:style w:type="character" w:customStyle="1" w:styleId="affa">
    <w:name w:val="Опечатки"/>
    <w:uiPriority w:val="99"/>
    <w:rsid w:val="006D225C"/>
    <w:rPr>
      <w:rFonts w:cs="Times New Roman"/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225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225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225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D225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225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225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225C"/>
  </w:style>
  <w:style w:type="paragraph" w:customStyle="1" w:styleId="afff2">
    <w:name w:val="Примечание."/>
    <w:basedOn w:val="a6"/>
    <w:next w:val="a"/>
    <w:uiPriority w:val="99"/>
    <w:rsid w:val="006D225C"/>
  </w:style>
  <w:style w:type="character" w:customStyle="1" w:styleId="afff3">
    <w:name w:val="Продолжение ссылки"/>
    <w:uiPriority w:val="99"/>
    <w:rsid w:val="006D225C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6D225C"/>
    <w:pPr>
      <w:ind w:right="118" w:firstLine="0"/>
    </w:pPr>
  </w:style>
  <w:style w:type="character" w:customStyle="1" w:styleId="afff5">
    <w:name w:val="Сравнение редакций"/>
    <w:uiPriority w:val="99"/>
    <w:rsid w:val="006D225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D225C"/>
    <w:rPr>
      <w:rFonts w:cs="Times New Roman"/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6D225C"/>
    <w:rPr>
      <w:rFonts w:cs="Times New Roman"/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225C"/>
  </w:style>
  <w:style w:type="character" w:customStyle="1" w:styleId="afff9">
    <w:name w:val="Ссылка на утративший силу документ"/>
    <w:uiPriority w:val="99"/>
    <w:rsid w:val="006D225C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6D225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225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225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D225C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6D225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22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225C"/>
    <w:pPr>
      <w:spacing w:before="300"/>
      <w:ind w:firstLine="0"/>
      <w:jc w:val="left"/>
    </w:p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8668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8668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D130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f0">
    <w:name w:val="Title"/>
    <w:basedOn w:val="a"/>
    <w:link w:val="affff1"/>
    <w:qFormat/>
    <w:locked/>
    <w:rsid w:val="009B787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Название Знак"/>
    <w:link w:val="affff0"/>
    <w:rsid w:val="009B7872"/>
    <w:rPr>
      <w:sz w:val="28"/>
      <w:szCs w:val="20"/>
    </w:rPr>
  </w:style>
  <w:style w:type="paragraph" w:styleId="affff2">
    <w:name w:val="Balloon Text"/>
    <w:basedOn w:val="a"/>
    <w:link w:val="affff3"/>
    <w:uiPriority w:val="99"/>
    <w:semiHidden/>
    <w:unhideWhenUsed/>
    <w:rsid w:val="009B7872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link w:val="affff2"/>
    <w:uiPriority w:val="99"/>
    <w:semiHidden/>
    <w:rsid w:val="009B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3089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Yulya\&#1052;&#1086;&#1080;%20&#1076;&#1086;&#1082;&#1091;&#1084;&#1077;&#1085;&#1090;&#1099;\&#1056;&#1077;&#1096;&#1077;&#1085;&#1080;&#1077;%20&#1089;&#1077;&#1089;&#1089;&#1080;&#1080;%202013%20&#1075;&#1086;&#1076;\&#1056;&#1077;&#1096;&#1077;&#1085;&#1080;&#1077;%20&#1089;&#1077;&#1089;&#1089;&#1080;&#1080;%20&#1085;&#1086;&#1103;&#1073;&#1088;&#1100;\&#1056;&#1077;&#1096;&#1077;&#1085;&#1080;&#1077;%20&#1080;&#1079;&#1084;.%20&#1086;&#1073;%20&#1086;&#1087;&#1083;&#1072;&#1090;&#1077;%20&#1090;&#1088;&#1091;&#1076;&#1072;.rtf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Чамзинского муниципального района Республики Мордовия от 18 апреля 2013 г</vt:lpstr>
    </vt:vector>
  </TitlesOfParts>
  <Company>НПП "Гарант-Сервис"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Чамзинского муниципального района Республики Мордовия от 18 апреля 2013 г</dc:title>
  <dc:subject/>
  <dc:creator>НПП "Гарант-Сервис"</dc:creator>
  <cp:keywords/>
  <dc:description>Документ экспортирован из системы ГАРАНТ</dc:description>
  <cp:lastModifiedBy>Козырева Наталья Вас</cp:lastModifiedBy>
  <cp:revision>25</cp:revision>
  <cp:lastPrinted>2018-06-22T05:52:00Z</cp:lastPrinted>
  <dcterms:created xsi:type="dcterms:W3CDTF">2017-05-18T09:28:00Z</dcterms:created>
  <dcterms:modified xsi:type="dcterms:W3CDTF">2018-06-22T05:53:00Z</dcterms:modified>
</cp:coreProperties>
</file>