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4F" w:rsidRDefault="0001434F" w:rsidP="00FD097D">
      <w:pPr>
        <w:jc w:val="center"/>
        <w:rPr>
          <w:sz w:val="28"/>
          <w:szCs w:val="28"/>
        </w:rPr>
      </w:pPr>
    </w:p>
    <w:p w:rsidR="00FD097D" w:rsidRDefault="00FD097D" w:rsidP="000143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FD097D" w:rsidRDefault="00FD097D" w:rsidP="00014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FD097D" w:rsidRDefault="00FD097D" w:rsidP="0001434F">
      <w:pPr>
        <w:jc w:val="center"/>
        <w:rPr>
          <w:sz w:val="28"/>
          <w:szCs w:val="28"/>
        </w:rPr>
      </w:pPr>
    </w:p>
    <w:p w:rsidR="0001434F" w:rsidRDefault="0001434F" w:rsidP="0001434F">
      <w:pPr>
        <w:jc w:val="center"/>
        <w:rPr>
          <w:sz w:val="28"/>
          <w:szCs w:val="28"/>
        </w:rPr>
      </w:pPr>
    </w:p>
    <w:p w:rsidR="00FD097D" w:rsidRDefault="00FD097D" w:rsidP="0001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097D" w:rsidRDefault="00FD097D" w:rsidP="0001434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1434F"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>-я сессия)</w:t>
      </w:r>
    </w:p>
    <w:p w:rsidR="0001434F" w:rsidRDefault="0001434F" w:rsidP="0001434F">
      <w:pPr>
        <w:jc w:val="center"/>
        <w:rPr>
          <w:sz w:val="28"/>
          <w:szCs w:val="28"/>
        </w:rPr>
      </w:pPr>
    </w:p>
    <w:p w:rsidR="00FD097D" w:rsidRDefault="00FD097D" w:rsidP="0001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944BE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.08.2018г.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 </w:t>
      </w:r>
      <w:r w:rsidR="0001434F">
        <w:rPr>
          <w:b/>
          <w:sz w:val="28"/>
          <w:szCs w:val="28"/>
        </w:rPr>
        <w:t>161</w:t>
      </w:r>
    </w:p>
    <w:p w:rsidR="00FD097D" w:rsidRDefault="00FD097D" w:rsidP="0001434F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FD097D" w:rsidRDefault="00FD097D" w:rsidP="0001434F">
      <w:pPr>
        <w:widowControl w:val="0"/>
        <w:autoSpaceDE w:val="0"/>
        <w:jc w:val="center"/>
        <w:rPr>
          <w:b/>
          <w:bCs/>
          <w:color w:val="000000"/>
          <w:sz w:val="16"/>
          <w:szCs w:val="16"/>
        </w:rPr>
      </w:pPr>
    </w:p>
    <w:p w:rsidR="0001434F" w:rsidRPr="00A82088" w:rsidRDefault="0001434F" w:rsidP="0001434F">
      <w:pPr>
        <w:widowControl w:val="0"/>
        <w:autoSpaceDE w:val="0"/>
        <w:jc w:val="center"/>
        <w:rPr>
          <w:b/>
          <w:bCs/>
          <w:color w:val="000000"/>
          <w:sz w:val="16"/>
          <w:szCs w:val="16"/>
        </w:rPr>
      </w:pPr>
    </w:p>
    <w:p w:rsidR="00FD097D" w:rsidRPr="00A82088" w:rsidRDefault="00FD097D" w:rsidP="0001434F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A82088">
        <w:rPr>
          <w:b/>
          <w:bCs/>
          <w:color w:val="000000"/>
          <w:sz w:val="28"/>
          <w:szCs w:val="28"/>
        </w:rPr>
        <w:t>О  внесении изменений  в решение Совета депутатов Чамзинского муниципального  района  от  21.07.2009г.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A82088">
        <w:rPr>
          <w:b/>
          <w:bCs/>
          <w:color w:val="000000"/>
          <w:sz w:val="28"/>
          <w:szCs w:val="28"/>
        </w:rPr>
        <w:t>118 «Об утверждении Порядка передачи в аренду объектов недвижимости, включенных в перечень  муниципального имущества Чамзинского муниципального района  для предоставления его во владение и (или) в пользование на долгосрочной основе (в том числе по льготным ставкам арендной платы)  субъектов малого и среднего предпринимательства)»</w:t>
      </w:r>
      <w:r w:rsidR="0001434F">
        <w:rPr>
          <w:b/>
          <w:bCs/>
          <w:color w:val="000000"/>
          <w:sz w:val="28"/>
          <w:szCs w:val="28"/>
        </w:rPr>
        <w:t>.</w:t>
      </w:r>
    </w:p>
    <w:p w:rsidR="00FD097D" w:rsidRPr="00A82088" w:rsidRDefault="00FD097D" w:rsidP="00FD097D">
      <w:pPr>
        <w:widowControl w:val="0"/>
        <w:autoSpaceDE w:val="0"/>
        <w:rPr>
          <w:color w:val="000000"/>
          <w:sz w:val="28"/>
          <w:szCs w:val="28"/>
        </w:rPr>
      </w:pPr>
    </w:p>
    <w:p w:rsidR="00AB643C" w:rsidRPr="00D03C3F" w:rsidRDefault="00AB643C" w:rsidP="00AB643C">
      <w:pPr>
        <w:pStyle w:val="1"/>
        <w:spacing w:before="0" w:after="0"/>
        <w:ind w:firstLine="48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3C3F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D03C3F">
        <w:rPr>
          <w:rFonts w:ascii="Times New Roman" w:hAnsi="Times New Roman"/>
          <w:b w:val="0"/>
          <w:bCs w:val="0"/>
          <w:sz w:val="28"/>
          <w:szCs w:val="28"/>
        </w:rPr>
        <w:t xml:space="preserve">Федеральным законом </w:t>
      </w:r>
      <w:r w:rsidRPr="00D03C3F">
        <w:rPr>
          <w:rFonts w:ascii="Times New Roman" w:hAnsi="Times New Roman"/>
          <w:b w:val="0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D03C3F">
          <w:rPr>
            <w:rFonts w:ascii="Times New Roman" w:hAnsi="Times New Roman"/>
            <w:b w:val="0"/>
            <w:sz w:val="28"/>
            <w:szCs w:val="28"/>
          </w:rPr>
          <w:t>2007 г</w:t>
        </w:r>
      </w:smartTag>
      <w:r w:rsidRPr="00D03C3F">
        <w:rPr>
          <w:rFonts w:ascii="Times New Roman" w:hAnsi="Times New Roman"/>
          <w:b w:val="0"/>
          <w:sz w:val="28"/>
          <w:szCs w:val="28"/>
        </w:rPr>
        <w:t xml:space="preserve">. № 209-ФЗ «О развитии малого и среднего предпринимательства в Российской Федерации», Федеральным законом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от 22.07.2008 года N 159-ФЗ «</w:t>
      </w:r>
      <w:r w:rsidRPr="00D03C3F">
        <w:rPr>
          <w:rFonts w:ascii="Times New Roman" w:hAnsi="Times New Roman"/>
          <w:b w:val="0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01434F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</w:p>
    <w:p w:rsidR="00FD097D" w:rsidRPr="00A82088" w:rsidRDefault="00FD097D" w:rsidP="00FD097D">
      <w:pPr>
        <w:rPr>
          <w:sz w:val="16"/>
          <w:szCs w:val="16"/>
        </w:rPr>
      </w:pPr>
    </w:p>
    <w:p w:rsidR="00FD097D" w:rsidRPr="00A82088" w:rsidRDefault="00FD097D" w:rsidP="0001434F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A82088">
        <w:rPr>
          <w:b/>
          <w:color w:val="000000"/>
          <w:sz w:val="28"/>
          <w:szCs w:val="28"/>
        </w:rPr>
        <w:t>Совет депутатов Чамзинского  муниципального района Р</w:t>
      </w:r>
      <w:r>
        <w:rPr>
          <w:b/>
          <w:color w:val="000000"/>
          <w:sz w:val="28"/>
          <w:szCs w:val="28"/>
        </w:rPr>
        <w:t>Е</w:t>
      </w:r>
      <w:r w:rsidRPr="00A82088">
        <w:rPr>
          <w:b/>
          <w:color w:val="000000"/>
          <w:sz w:val="28"/>
          <w:szCs w:val="28"/>
        </w:rPr>
        <w:t>ШИЛ:</w:t>
      </w:r>
    </w:p>
    <w:p w:rsidR="00FD097D" w:rsidRPr="00A82088" w:rsidRDefault="00FD097D" w:rsidP="00FD097D">
      <w:pPr>
        <w:widowControl w:val="0"/>
        <w:autoSpaceDE w:val="0"/>
        <w:rPr>
          <w:color w:val="000000"/>
          <w:sz w:val="16"/>
          <w:szCs w:val="16"/>
        </w:rPr>
      </w:pPr>
    </w:p>
    <w:p w:rsidR="00FD097D" w:rsidRPr="00A82088" w:rsidRDefault="00FD097D" w:rsidP="00FD097D">
      <w:pPr>
        <w:widowControl w:val="0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088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B643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следующие </w:t>
      </w:r>
      <w:r w:rsidR="00AB643C">
        <w:rPr>
          <w:color w:val="000000"/>
          <w:sz w:val="28"/>
          <w:szCs w:val="28"/>
        </w:rPr>
        <w:t>изменения в</w:t>
      </w:r>
      <w:r w:rsidRPr="00A82088">
        <w:rPr>
          <w:color w:val="000000"/>
          <w:sz w:val="28"/>
          <w:szCs w:val="28"/>
        </w:rPr>
        <w:t xml:space="preserve"> </w:t>
      </w:r>
      <w:r w:rsidRPr="00A82088">
        <w:rPr>
          <w:bCs/>
          <w:color w:val="000000"/>
          <w:sz w:val="28"/>
          <w:szCs w:val="28"/>
        </w:rPr>
        <w:t>Порядок передачи в аренду объектов недвижимости, включенных в перечень  муниципального имущества Чамзинского муниципального района  для предоставления его во владение и (или) в пользование на долгосрочной основе (в том числе по льготным ставкам арендной платы)  субъектов малого и среднего предпринимательства)</w:t>
      </w:r>
      <w:r>
        <w:rPr>
          <w:color w:val="000000"/>
          <w:sz w:val="28"/>
          <w:szCs w:val="28"/>
        </w:rPr>
        <w:t>, утвержденный</w:t>
      </w:r>
      <w:r w:rsidRPr="00A82088">
        <w:rPr>
          <w:color w:val="000000"/>
          <w:sz w:val="28"/>
          <w:szCs w:val="28"/>
        </w:rPr>
        <w:t xml:space="preserve"> решением Совета депутатов от 21.07.2009г. № 118:</w:t>
      </w:r>
    </w:p>
    <w:p w:rsidR="00AE0D31" w:rsidRPr="00AE0D31" w:rsidRDefault="00FD097D" w:rsidP="00FD097D">
      <w:pPr>
        <w:widowControl w:val="0"/>
        <w:tabs>
          <w:tab w:val="left" w:pos="0"/>
        </w:tabs>
        <w:autoSpaceDE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AE0D31">
        <w:rPr>
          <w:sz w:val="28"/>
          <w:szCs w:val="28"/>
        </w:rPr>
        <w:t>1.1.</w:t>
      </w:r>
      <w:r w:rsidR="00AE0D31" w:rsidRPr="00AE0D31">
        <w:rPr>
          <w:sz w:val="28"/>
          <w:szCs w:val="28"/>
          <w:shd w:val="clear" w:color="auto" w:fill="FFFFFF"/>
        </w:rPr>
        <w:t xml:space="preserve"> Пункт 1 изложить в следующей редакции:</w:t>
      </w:r>
    </w:p>
    <w:p w:rsidR="00FD097D" w:rsidRPr="00AE0D31" w:rsidRDefault="00AE0D31" w:rsidP="00FD097D">
      <w:pPr>
        <w:widowControl w:val="0"/>
        <w:tabs>
          <w:tab w:val="left" w:pos="0"/>
        </w:tabs>
        <w:autoSpaceDE w:val="0"/>
        <w:jc w:val="both"/>
        <w:rPr>
          <w:sz w:val="28"/>
          <w:szCs w:val="28"/>
          <w:lang w:eastAsia="ru-RU"/>
        </w:rPr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ab/>
      </w:r>
      <w:r w:rsidRPr="00AE0D31">
        <w:rPr>
          <w:sz w:val="28"/>
          <w:szCs w:val="28"/>
          <w:shd w:val="clear" w:color="auto" w:fill="FFFFFF"/>
        </w:rPr>
        <w:t xml:space="preserve">«1.Настоящий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</w:t>
      </w:r>
      <w:r w:rsidRPr="00AE0D31">
        <w:rPr>
          <w:sz w:val="28"/>
          <w:szCs w:val="28"/>
          <w:shd w:val="clear" w:color="auto" w:fill="FFFFFF"/>
        </w:rPr>
        <w:lastRenderedPageBreak/>
        <w:t>(подпрограммами). Указанное имущество должно использоваться по целевому назначению.</w:t>
      </w:r>
      <w:r w:rsidR="001565FD">
        <w:rPr>
          <w:sz w:val="28"/>
          <w:szCs w:val="28"/>
          <w:shd w:val="clear" w:color="auto" w:fill="FFFFFF"/>
        </w:rPr>
        <w:t>».</w:t>
      </w:r>
    </w:p>
    <w:p w:rsidR="00FD097D" w:rsidRPr="00D66548" w:rsidRDefault="00D66548" w:rsidP="00D66548">
      <w:pPr>
        <w:widowControl w:val="0"/>
        <w:tabs>
          <w:tab w:val="left" w:pos="0"/>
        </w:tabs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ab/>
      </w:r>
      <w:r w:rsidR="009E53D9">
        <w:rPr>
          <w:sz w:val="28"/>
          <w:szCs w:val="28"/>
          <w:lang w:eastAsia="ru-RU"/>
        </w:rPr>
        <w:t>1.2.</w:t>
      </w:r>
      <w:r>
        <w:rPr>
          <w:sz w:val="28"/>
          <w:szCs w:val="28"/>
          <w:lang w:eastAsia="ru-RU"/>
        </w:rPr>
        <w:t xml:space="preserve"> Пункт 7 </w:t>
      </w:r>
      <w:r w:rsidRPr="00AE0D31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D66548" w:rsidRDefault="00D66548" w:rsidP="00FD097D">
      <w:pPr>
        <w:ind w:firstLine="567"/>
        <w:jc w:val="both"/>
        <w:rPr>
          <w:sz w:val="28"/>
          <w:szCs w:val="28"/>
          <w:shd w:val="clear" w:color="auto" w:fill="FFFFFF"/>
        </w:rPr>
      </w:pPr>
      <w:r w:rsidRPr="00D66548">
        <w:rPr>
          <w:sz w:val="28"/>
          <w:szCs w:val="28"/>
          <w:shd w:val="clear" w:color="auto" w:fill="FFFFFF"/>
        </w:rPr>
        <w:t xml:space="preserve">«7. Арендная плата (в том числе льготные ставки арендной платы) за пользование муниципальным имуществом, включенным в Перечень, </w:t>
      </w:r>
      <w:r>
        <w:rPr>
          <w:sz w:val="28"/>
          <w:szCs w:val="28"/>
          <w:shd w:val="clear" w:color="auto" w:fill="FFFFFF"/>
        </w:rPr>
        <w:t>устанавливается в соответствии с результатами независимой оценки рыночной</w:t>
      </w:r>
      <w:r w:rsidR="006D591B">
        <w:rPr>
          <w:sz w:val="28"/>
          <w:szCs w:val="28"/>
          <w:shd w:val="clear" w:color="auto" w:fill="FFFFFF"/>
        </w:rPr>
        <w:t xml:space="preserve"> стоимости имущества.</w:t>
      </w:r>
      <w:r w:rsidRPr="00D66548">
        <w:rPr>
          <w:sz w:val="28"/>
          <w:szCs w:val="28"/>
          <w:shd w:val="clear" w:color="auto" w:fill="FFFFFF"/>
        </w:rPr>
        <w:t>».</w:t>
      </w:r>
    </w:p>
    <w:p w:rsidR="0001434F" w:rsidRPr="00D66548" w:rsidRDefault="0001434F" w:rsidP="00FD097D">
      <w:pPr>
        <w:ind w:firstLine="567"/>
        <w:jc w:val="both"/>
        <w:rPr>
          <w:sz w:val="28"/>
          <w:szCs w:val="28"/>
          <w:lang w:eastAsia="ru-RU"/>
        </w:rPr>
      </w:pPr>
    </w:p>
    <w:p w:rsidR="00FD097D" w:rsidRPr="00A82088" w:rsidRDefault="00FD097D" w:rsidP="00FD097D">
      <w:pPr>
        <w:widowControl w:val="0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08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82088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A82088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 xml:space="preserve"> его </w:t>
      </w:r>
      <w:r w:rsidRPr="00A82088">
        <w:rPr>
          <w:color w:val="000000"/>
          <w:sz w:val="28"/>
          <w:szCs w:val="28"/>
        </w:rPr>
        <w:t>официального опубликования в Информационном бюллетене Чамзинского муниципального  района Республики Мордовия.</w:t>
      </w:r>
    </w:p>
    <w:p w:rsidR="00FD097D" w:rsidRDefault="00FD097D" w:rsidP="00FD097D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  <w:r w:rsidRPr="00A82088">
        <w:rPr>
          <w:color w:val="000000"/>
          <w:sz w:val="28"/>
          <w:szCs w:val="28"/>
        </w:rPr>
        <w:t xml:space="preserve">                      </w:t>
      </w:r>
    </w:p>
    <w:p w:rsidR="00FD097D" w:rsidRDefault="00FD097D" w:rsidP="00FD097D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01434F" w:rsidRDefault="0001434F" w:rsidP="0001434F">
      <w:pPr>
        <w:rPr>
          <w:lang w:eastAsia="ru-RU"/>
        </w:rPr>
      </w:pPr>
      <w:r>
        <w:t>Председатель Совета депутатов                                              Глава</w:t>
      </w:r>
    </w:p>
    <w:p w:rsidR="0001434F" w:rsidRDefault="0001434F" w:rsidP="0001434F">
      <w:r>
        <w:t>Чамзинского муниципального района                                    Чамзинского муниципального района</w:t>
      </w:r>
    </w:p>
    <w:p w:rsidR="0001434F" w:rsidRDefault="0001434F" w:rsidP="0001434F">
      <w:r>
        <w:t>Республики Мордовия                                                              Республики Мордовия</w:t>
      </w:r>
    </w:p>
    <w:p w:rsidR="0001434F" w:rsidRDefault="0001434F" w:rsidP="0001434F"/>
    <w:p w:rsidR="0001434F" w:rsidRDefault="0001434F" w:rsidP="0001434F">
      <w:r>
        <w:t xml:space="preserve">____________________ В.Я.Борисов                                      </w:t>
      </w:r>
      <w:r>
        <w:rPr>
          <w:u w:val="single"/>
        </w:rPr>
        <w:t xml:space="preserve">                     ___          </w:t>
      </w:r>
      <w:r>
        <w:t>В.Г.Цыбаков</w:t>
      </w:r>
    </w:p>
    <w:p w:rsidR="0001434F" w:rsidRDefault="0001434F" w:rsidP="00FD097D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sectPr w:rsidR="0001434F" w:rsidSect="0001434F">
      <w:footnotePr>
        <w:pos w:val="beneathText"/>
      </w:footnotePr>
      <w:pgSz w:w="12240" w:h="15840"/>
      <w:pgMar w:top="851" w:right="619" w:bottom="993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7D"/>
    <w:rsid w:val="0001434F"/>
    <w:rsid w:val="00085E42"/>
    <w:rsid w:val="001565FD"/>
    <w:rsid w:val="0031332C"/>
    <w:rsid w:val="006D591B"/>
    <w:rsid w:val="009944BE"/>
    <w:rsid w:val="009E53D9"/>
    <w:rsid w:val="00AB643C"/>
    <w:rsid w:val="00AE0D31"/>
    <w:rsid w:val="00B32BC2"/>
    <w:rsid w:val="00D06A23"/>
    <w:rsid w:val="00D66548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AF16C6-60DD-4914-9C00-4C21436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09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Козырева Наталья Вас</cp:lastModifiedBy>
  <cp:revision>9</cp:revision>
  <cp:lastPrinted>2018-09-03T13:14:00Z</cp:lastPrinted>
  <dcterms:created xsi:type="dcterms:W3CDTF">2018-08-10T08:02:00Z</dcterms:created>
  <dcterms:modified xsi:type="dcterms:W3CDTF">2018-09-03T13:15:00Z</dcterms:modified>
</cp:coreProperties>
</file>