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3438" w:rsidRDefault="00453438" w:rsidP="00453438">
      <w:pPr>
        <w:spacing w:after="0"/>
        <w:jc w:val="cente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r>
    </w:p>
    <w:p w:rsidR="00347ABE" w:rsidRDefault="00347ABE" w:rsidP="00453438">
      <w:pPr>
        <w:spacing w:after="0"/>
        <w:jc w:val="center"/>
        <w:rPr>
          <w:rFonts w:ascii="Times New Roman" w:hAnsi="Times New Roman" w:cs="Times New Roman"/>
          <w:sz w:val="28"/>
          <w:szCs w:val="28"/>
        </w:rPr>
      </w:pPr>
      <w:bookmarkStart w:id="0" w:name="_GoBack"/>
      <w:bookmarkEnd w:id="0"/>
    </w:p>
    <w:p w:rsidR="00CB3A84" w:rsidRPr="005A29C0" w:rsidRDefault="00CB3A84" w:rsidP="00453438">
      <w:pPr>
        <w:spacing w:after="0"/>
        <w:jc w:val="center"/>
        <w:rPr>
          <w:rFonts w:ascii="Times New Roman" w:hAnsi="Times New Roman" w:cs="Times New Roman"/>
          <w:sz w:val="28"/>
          <w:szCs w:val="28"/>
        </w:rPr>
      </w:pPr>
      <w:r w:rsidRPr="005A29C0">
        <w:rPr>
          <w:rFonts w:ascii="Times New Roman" w:hAnsi="Times New Roman" w:cs="Times New Roman"/>
          <w:sz w:val="28"/>
          <w:szCs w:val="28"/>
        </w:rPr>
        <w:t>Республика Мордовия</w:t>
      </w:r>
    </w:p>
    <w:p w:rsidR="00CB3A84" w:rsidRPr="005A29C0" w:rsidRDefault="00CB3A84" w:rsidP="00453438">
      <w:pPr>
        <w:spacing w:after="0"/>
        <w:jc w:val="center"/>
        <w:rPr>
          <w:rFonts w:ascii="Times New Roman" w:hAnsi="Times New Roman" w:cs="Times New Roman"/>
          <w:sz w:val="28"/>
          <w:szCs w:val="28"/>
        </w:rPr>
      </w:pPr>
      <w:r w:rsidRPr="005A29C0">
        <w:rPr>
          <w:rFonts w:ascii="Times New Roman" w:hAnsi="Times New Roman" w:cs="Times New Roman"/>
          <w:sz w:val="28"/>
          <w:szCs w:val="28"/>
        </w:rPr>
        <w:t>Совет депутатов Чамзинского муниципального района</w:t>
      </w:r>
    </w:p>
    <w:p w:rsidR="00CB3A84" w:rsidRPr="005A29C0" w:rsidRDefault="00CB3A84" w:rsidP="00453438">
      <w:pPr>
        <w:spacing w:after="0"/>
        <w:jc w:val="center"/>
        <w:rPr>
          <w:rFonts w:ascii="Times New Roman" w:hAnsi="Times New Roman" w:cs="Times New Roman"/>
          <w:sz w:val="28"/>
          <w:szCs w:val="28"/>
        </w:rPr>
      </w:pPr>
    </w:p>
    <w:p w:rsidR="00CB3A84" w:rsidRPr="005A29C0" w:rsidRDefault="00CB3A84" w:rsidP="00453438">
      <w:pPr>
        <w:spacing w:after="0"/>
        <w:jc w:val="center"/>
        <w:rPr>
          <w:rFonts w:ascii="Times New Roman" w:hAnsi="Times New Roman" w:cs="Times New Roman"/>
          <w:sz w:val="28"/>
          <w:szCs w:val="28"/>
        </w:rPr>
      </w:pPr>
    </w:p>
    <w:p w:rsidR="00CB3A84" w:rsidRPr="005A29C0" w:rsidRDefault="00CB3A84" w:rsidP="00453438">
      <w:pPr>
        <w:spacing w:after="0"/>
        <w:jc w:val="center"/>
        <w:rPr>
          <w:rFonts w:ascii="Times New Roman" w:hAnsi="Times New Roman" w:cs="Times New Roman"/>
          <w:b/>
          <w:bCs/>
          <w:sz w:val="28"/>
          <w:szCs w:val="28"/>
        </w:rPr>
      </w:pPr>
      <w:r w:rsidRPr="005A29C0">
        <w:rPr>
          <w:rFonts w:ascii="Times New Roman" w:hAnsi="Times New Roman" w:cs="Times New Roman"/>
          <w:b/>
          <w:bCs/>
          <w:sz w:val="28"/>
          <w:szCs w:val="28"/>
        </w:rPr>
        <w:t>РЕШЕНИЕ</w:t>
      </w:r>
    </w:p>
    <w:p w:rsidR="00CB3A84" w:rsidRPr="005A29C0" w:rsidRDefault="00CB3A84" w:rsidP="00453438">
      <w:pPr>
        <w:spacing w:after="0"/>
        <w:jc w:val="center"/>
        <w:rPr>
          <w:rFonts w:ascii="Times New Roman" w:hAnsi="Times New Roman" w:cs="Times New Roman"/>
          <w:sz w:val="28"/>
          <w:szCs w:val="28"/>
        </w:rPr>
      </w:pPr>
      <w:r w:rsidRPr="005A29C0">
        <w:rPr>
          <w:rFonts w:ascii="Times New Roman" w:hAnsi="Times New Roman" w:cs="Times New Roman"/>
          <w:sz w:val="28"/>
          <w:szCs w:val="28"/>
        </w:rPr>
        <w:t>(</w:t>
      </w:r>
      <w:r w:rsidR="00453438">
        <w:rPr>
          <w:rFonts w:ascii="Times New Roman" w:hAnsi="Times New Roman" w:cs="Times New Roman"/>
          <w:sz w:val="28"/>
          <w:szCs w:val="28"/>
          <w:lang w:val="en-US"/>
        </w:rPr>
        <w:t>XXVIII</w:t>
      </w:r>
      <w:r w:rsidRPr="005A29C0">
        <w:rPr>
          <w:rFonts w:ascii="Times New Roman" w:hAnsi="Times New Roman" w:cs="Times New Roman"/>
          <w:sz w:val="28"/>
          <w:szCs w:val="28"/>
        </w:rPr>
        <w:t>–я внеочередная сессия)</w:t>
      </w:r>
    </w:p>
    <w:p w:rsidR="00CB3A84" w:rsidRPr="005A29C0" w:rsidRDefault="00CB3A84" w:rsidP="00453438">
      <w:pPr>
        <w:spacing w:after="0"/>
        <w:jc w:val="center"/>
        <w:rPr>
          <w:rFonts w:ascii="Times New Roman" w:hAnsi="Times New Roman" w:cs="Times New Roman"/>
          <w:sz w:val="28"/>
          <w:szCs w:val="28"/>
        </w:rPr>
      </w:pPr>
    </w:p>
    <w:p w:rsidR="00CB3A84" w:rsidRPr="005A29C0" w:rsidRDefault="00453438" w:rsidP="00453438">
      <w:pPr>
        <w:spacing w:after="0"/>
        <w:jc w:val="both"/>
        <w:rPr>
          <w:rFonts w:ascii="Times New Roman" w:hAnsi="Times New Roman" w:cs="Times New Roman"/>
          <w:b/>
          <w:bCs/>
          <w:sz w:val="28"/>
          <w:szCs w:val="28"/>
        </w:rPr>
      </w:pPr>
      <w:r>
        <w:rPr>
          <w:rFonts w:ascii="Times New Roman" w:hAnsi="Times New Roman" w:cs="Times New Roman"/>
          <w:b/>
          <w:bCs/>
          <w:sz w:val="28"/>
          <w:szCs w:val="28"/>
        </w:rPr>
        <w:t>29</w:t>
      </w:r>
      <w:r w:rsidR="00CB3A84">
        <w:rPr>
          <w:rFonts w:ascii="Times New Roman" w:hAnsi="Times New Roman" w:cs="Times New Roman"/>
          <w:b/>
          <w:bCs/>
          <w:sz w:val="28"/>
          <w:szCs w:val="28"/>
        </w:rPr>
        <w:t>.</w:t>
      </w:r>
      <w:r w:rsidR="00CB3A84" w:rsidRPr="005A29C0">
        <w:rPr>
          <w:rFonts w:ascii="Times New Roman" w:hAnsi="Times New Roman" w:cs="Times New Roman"/>
          <w:b/>
          <w:bCs/>
          <w:sz w:val="28"/>
          <w:szCs w:val="28"/>
        </w:rPr>
        <w:t>03.201</w:t>
      </w:r>
      <w:r w:rsidR="00CB3A84">
        <w:rPr>
          <w:rFonts w:ascii="Times New Roman" w:hAnsi="Times New Roman" w:cs="Times New Roman"/>
          <w:b/>
          <w:bCs/>
          <w:sz w:val="28"/>
          <w:szCs w:val="28"/>
        </w:rPr>
        <w:t>9</w:t>
      </w:r>
      <w:r w:rsidR="00CB3A84" w:rsidRPr="005A29C0">
        <w:rPr>
          <w:rFonts w:ascii="Times New Roman" w:hAnsi="Times New Roman" w:cs="Times New Roman"/>
          <w:b/>
          <w:bCs/>
          <w:sz w:val="28"/>
          <w:szCs w:val="28"/>
        </w:rPr>
        <w:t xml:space="preserve">г                                                                           </w:t>
      </w:r>
      <w:r>
        <w:rPr>
          <w:rFonts w:ascii="Times New Roman" w:hAnsi="Times New Roman" w:cs="Times New Roman"/>
          <w:b/>
          <w:bCs/>
          <w:sz w:val="28"/>
          <w:szCs w:val="28"/>
        </w:rPr>
        <w:t xml:space="preserve">                             </w:t>
      </w:r>
      <w:r w:rsidR="00CB3A84" w:rsidRPr="005A29C0">
        <w:rPr>
          <w:rFonts w:ascii="Times New Roman" w:hAnsi="Times New Roman" w:cs="Times New Roman"/>
          <w:b/>
          <w:bCs/>
          <w:sz w:val="28"/>
          <w:szCs w:val="28"/>
        </w:rPr>
        <w:t xml:space="preserve">№ </w:t>
      </w:r>
      <w:r>
        <w:rPr>
          <w:rFonts w:ascii="Times New Roman" w:hAnsi="Times New Roman" w:cs="Times New Roman"/>
          <w:b/>
          <w:bCs/>
          <w:sz w:val="28"/>
          <w:szCs w:val="28"/>
        </w:rPr>
        <w:t>192</w:t>
      </w:r>
    </w:p>
    <w:p w:rsidR="00CB3A84" w:rsidRPr="005A29C0" w:rsidRDefault="00CB3A84" w:rsidP="00453438">
      <w:pPr>
        <w:spacing w:after="0"/>
        <w:jc w:val="center"/>
        <w:rPr>
          <w:rFonts w:ascii="Times New Roman" w:hAnsi="Times New Roman" w:cs="Times New Roman"/>
          <w:sz w:val="28"/>
          <w:szCs w:val="28"/>
        </w:rPr>
      </w:pPr>
      <w:r w:rsidRPr="005A29C0">
        <w:rPr>
          <w:rFonts w:ascii="Times New Roman" w:hAnsi="Times New Roman" w:cs="Times New Roman"/>
          <w:sz w:val="28"/>
          <w:szCs w:val="28"/>
        </w:rPr>
        <w:t>р.п.Чамзинка</w:t>
      </w:r>
    </w:p>
    <w:p w:rsidR="00CB3A84" w:rsidRDefault="00CB3A84" w:rsidP="00453438">
      <w:pPr>
        <w:pStyle w:val="ConsPlusTitle"/>
        <w:jc w:val="center"/>
        <w:rPr>
          <w:rFonts w:ascii="Times New Roman" w:hAnsi="Times New Roman" w:cs="Times New Roman"/>
          <w:sz w:val="28"/>
          <w:szCs w:val="28"/>
        </w:rPr>
      </w:pPr>
    </w:p>
    <w:p w:rsidR="00CB3A84" w:rsidRDefault="00CB3A84" w:rsidP="00453438">
      <w:pPr>
        <w:pStyle w:val="ConsPlusTitle"/>
        <w:jc w:val="center"/>
        <w:rPr>
          <w:rFonts w:ascii="Times New Roman" w:hAnsi="Times New Roman" w:cs="Times New Roman"/>
          <w:sz w:val="28"/>
          <w:szCs w:val="28"/>
        </w:rPr>
      </w:pPr>
    </w:p>
    <w:p w:rsidR="00CB3A84" w:rsidRPr="005A29C0" w:rsidRDefault="00CB3A84" w:rsidP="00453438">
      <w:pPr>
        <w:pStyle w:val="ConsPlusTitle"/>
        <w:jc w:val="center"/>
        <w:rPr>
          <w:rFonts w:ascii="Times New Roman" w:hAnsi="Times New Roman" w:cs="Times New Roman"/>
          <w:sz w:val="28"/>
          <w:szCs w:val="28"/>
        </w:rPr>
      </w:pPr>
      <w:r>
        <w:rPr>
          <w:rFonts w:ascii="Times New Roman" w:hAnsi="Times New Roman" w:cs="Times New Roman"/>
          <w:sz w:val="28"/>
          <w:szCs w:val="28"/>
        </w:rPr>
        <w:t>Об утверждении Порядка и случаев предоставления бюджетам поселений Чамзинского муниципального района Республики Мордовия иных межбюджетных трансфертов, выплачиваемых в зависимости от выполнения социально-экономических показателей</w:t>
      </w:r>
      <w:r w:rsidR="001C0515">
        <w:rPr>
          <w:rFonts w:ascii="Times New Roman" w:hAnsi="Times New Roman" w:cs="Times New Roman"/>
          <w:sz w:val="28"/>
          <w:szCs w:val="28"/>
        </w:rPr>
        <w:t>.</w:t>
      </w:r>
    </w:p>
    <w:p w:rsidR="00CB3A84" w:rsidRPr="005B33EA" w:rsidRDefault="00CB3A84" w:rsidP="00453438">
      <w:pPr>
        <w:spacing w:after="0"/>
        <w:rPr>
          <w:rFonts w:ascii="Times New Roman" w:hAnsi="Times New Roman" w:cs="Times New Roman"/>
          <w:sz w:val="28"/>
          <w:szCs w:val="28"/>
        </w:rPr>
      </w:pPr>
    </w:p>
    <w:p w:rsidR="00453438" w:rsidRDefault="00CB3A84" w:rsidP="00453438">
      <w:pPr>
        <w:pStyle w:val="ConsPlusNormal"/>
        <w:ind w:firstLine="540"/>
        <w:jc w:val="both"/>
        <w:rPr>
          <w:rFonts w:ascii="Times New Roman" w:hAnsi="Times New Roman" w:cs="Times New Roman"/>
          <w:sz w:val="28"/>
          <w:szCs w:val="28"/>
        </w:rPr>
      </w:pPr>
      <w:r w:rsidRPr="005B33EA">
        <w:rPr>
          <w:rFonts w:ascii="Times New Roman" w:hAnsi="Times New Roman" w:cs="Times New Roman"/>
          <w:sz w:val="28"/>
          <w:szCs w:val="28"/>
        </w:rPr>
        <w:t xml:space="preserve">В соответствии со </w:t>
      </w:r>
      <w:hyperlink r:id="rId4" w:history="1">
        <w:r w:rsidRPr="005B33EA">
          <w:rPr>
            <w:rStyle w:val="a3"/>
            <w:rFonts w:ascii="Times New Roman" w:hAnsi="Times New Roman" w:cs="Times New Roman"/>
            <w:color w:val="auto"/>
            <w:sz w:val="28"/>
            <w:szCs w:val="28"/>
            <w:u w:val="none"/>
          </w:rPr>
          <w:t>статьей 142.4</w:t>
        </w:r>
      </w:hyperlink>
      <w:r w:rsidRPr="005B33EA">
        <w:rPr>
          <w:rFonts w:ascii="Times New Roman" w:hAnsi="Times New Roman" w:cs="Times New Roman"/>
          <w:sz w:val="28"/>
          <w:szCs w:val="28"/>
        </w:rPr>
        <w:t xml:space="preserve"> Бюджетного кодекса Российской Федерации, Уставом</w:t>
      </w:r>
      <w:r>
        <w:rPr>
          <w:rFonts w:ascii="Times New Roman" w:hAnsi="Times New Roman" w:cs="Times New Roman"/>
          <w:sz w:val="28"/>
          <w:szCs w:val="28"/>
        </w:rPr>
        <w:t xml:space="preserve"> Чамзинского </w:t>
      </w:r>
      <w:r w:rsidRPr="005B33EA">
        <w:rPr>
          <w:rFonts w:ascii="Times New Roman" w:hAnsi="Times New Roman" w:cs="Times New Roman"/>
          <w:sz w:val="28"/>
          <w:szCs w:val="28"/>
        </w:rPr>
        <w:t xml:space="preserve">муниципального района Республики Мордовия и на основании статьи </w:t>
      </w:r>
      <w:r>
        <w:rPr>
          <w:rFonts w:ascii="Times New Roman" w:hAnsi="Times New Roman" w:cs="Times New Roman"/>
          <w:sz w:val="28"/>
          <w:szCs w:val="28"/>
        </w:rPr>
        <w:t xml:space="preserve">9 </w:t>
      </w:r>
      <w:r w:rsidRPr="005B33EA">
        <w:rPr>
          <w:rFonts w:ascii="Times New Roman" w:hAnsi="Times New Roman" w:cs="Times New Roman"/>
          <w:sz w:val="28"/>
          <w:szCs w:val="28"/>
        </w:rPr>
        <w:t xml:space="preserve">решения Совета депутатов </w:t>
      </w:r>
      <w:r>
        <w:rPr>
          <w:rFonts w:ascii="Times New Roman" w:hAnsi="Times New Roman" w:cs="Times New Roman"/>
          <w:sz w:val="28"/>
          <w:szCs w:val="28"/>
        </w:rPr>
        <w:t>Чамзинского мун</w:t>
      </w:r>
      <w:r w:rsidRPr="005B33EA">
        <w:rPr>
          <w:rFonts w:ascii="Times New Roman" w:hAnsi="Times New Roman" w:cs="Times New Roman"/>
          <w:sz w:val="28"/>
          <w:szCs w:val="28"/>
        </w:rPr>
        <w:t>иципального района</w:t>
      </w:r>
      <w:r>
        <w:rPr>
          <w:rFonts w:ascii="Times New Roman" w:hAnsi="Times New Roman" w:cs="Times New Roman"/>
          <w:sz w:val="28"/>
          <w:szCs w:val="28"/>
        </w:rPr>
        <w:t xml:space="preserve"> </w:t>
      </w:r>
      <w:r w:rsidRPr="005B33EA">
        <w:rPr>
          <w:rFonts w:ascii="Times New Roman" w:hAnsi="Times New Roman" w:cs="Times New Roman"/>
          <w:sz w:val="28"/>
          <w:szCs w:val="28"/>
        </w:rPr>
        <w:t>Республики Мордовия</w:t>
      </w:r>
      <w:r>
        <w:rPr>
          <w:rFonts w:ascii="Times New Roman" w:hAnsi="Times New Roman" w:cs="Times New Roman"/>
          <w:sz w:val="28"/>
          <w:szCs w:val="28"/>
        </w:rPr>
        <w:t xml:space="preserve"> </w:t>
      </w:r>
      <w:r w:rsidRPr="005B33EA">
        <w:rPr>
          <w:rFonts w:ascii="Times New Roman" w:hAnsi="Times New Roman" w:cs="Times New Roman"/>
          <w:sz w:val="28"/>
          <w:szCs w:val="28"/>
        </w:rPr>
        <w:t>от</w:t>
      </w:r>
      <w:r>
        <w:rPr>
          <w:rFonts w:ascii="Times New Roman" w:hAnsi="Times New Roman" w:cs="Times New Roman"/>
          <w:sz w:val="28"/>
          <w:szCs w:val="28"/>
        </w:rPr>
        <w:t xml:space="preserve"> 25.12.2018 года </w:t>
      </w:r>
      <w:r w:rsidR="00453438">
        <w:rPr>
          <w:rFonts w:ascii="Times New Roman" w:hAnsi="Times New Roman" w:cs="Times New Roman"/>
          <w:sz w:val="28"/>
          <w:szCs w:val="28"/>
        </w:rPr>
        <w:t xml:space="preserve">№ </w:t>
      </w:r>
      <w:r>
        <w:rPr>
          <w:rFonts w:ascii="Times New Roman" w:hAnsi="Times New Roman" w:cs="Times New Roman"/>
          <w:sz w:val="28"/>
          <w:szCs w:val="28"/>
        </w:rPr>
        <w:t>173 «</w:t>
      </w:r>
      <w:r w:rsidRPr="005B33EA">
        <w:rPr>
          <w:rFonts w:ascii="Times New Roman" w:hAnsi="Times New Roman" w:cs="Times New Roman"/>
          <w:sz w:val="28"/>
          <w:szCs w:val="28"/>
        </w:rPr>
        <w:t xml:space="preserve">О бюджете </w:t>
      </w:r>
      <w:r>
        <w:rPr>
          <w:rFonts w:ascii="Times New Roman" w:hAnsi="Times New Roman" w:cs="Times New Roman"/>
          <w:sz w:val="28"/>
          <w:szCs w:val="28"/>
        </w:rPr>
        <w:t xml:space="preserve">Чамзинского </w:t>
      </w:r>
      <w:r w:rsidRPr="005B33EA">
        <w:rPr>
          <w:rFonts w:ascii="Times New Roman" w:hAnsi="Times New Roman" w:cs="Times New Roman"/>
          <w:sz w:val="28"/>
          <w:szCs w:val="28"/>
        </w:rPr>
        <w:t xml:space="preserve">муниципального района Республики Мордовия на 2019 год и плановый период 2020 и 2021годов", </w:t>
      </w:r>
    </w:p>
    <w:p w:rsidR="00453438" w:rsidRDefault="00453438" w:rsidP="00453438">
      <w:pPr>
        <w:pStyle w:val="ConsPlusNormal"/>
        <w:ind w:firstLine="540"/>
        <w:jc w:val="both"/>
        <w:rPr>
          <w:rFonts w:ascii="Times New Roman" w:hAnsi="Times New Roman" w:cs="Times New Roman"/>
          <w:sz w:val="28"/>
          <w:szCs w:val="28"/>
        </w:rPr>
      </w:pPr>
    </w:p>
    <w:p w:rsidR="00CB3A84" w:rsidRPr="00453438" w:rsidRDefault="00CB3A84" w:rsidP="00453438">
      <w:pPr>
        <w:pStyle w:val="ConsPlusNormal"/>
        <w:ind w:firstLine="540"/>
        <w:jc w:val="center"/>
        <w:rPr>
          <w:rFonts w:ascii="Times New Roman" w:hAnsi="Times New Roman" w:cs="Times New Roman"/>
          <w:b/>
          <w:sz w:val="28"/>
          <w:szCs w:val="28"/>
        </w:rPr>
      </w:pPr>
      <w:r w:rsidRPr="00453438">
        <w:rPr>
          <w:rFonts w:ascii="Times New Roman" w:hAnsi="Times New Roman" w:cs="Times New Roman"/>
          <w:b/>
          <w:sz w:val="28"/>
          <w:szCs w:val="28"/>
        </w:rPr>
        <w:t>Совет депутатов Чамзинского муниципального района решил:</w:t>
      </w:r>
    </w:p>
    <w:p w:rsidR="00453438" w:rsidRPr="005B33EA" w:rsidRDefault="00453438" w:rsidP="00453438">
      <w:pPr>
        <w:pStyle w:val="ConsPlusNormal"/>
        <w:ind w:firstLine="540"/>
        <w:jc w:val="both"/>
        <w:rPr>
          <w:rFonts w:ascii="Times New Roman" w:hAnsi="Times New Roman" w:cs="Times New Roman"/>
          <w:sz w:val="28"/>
          <w:szCs w:val="28"/>
        </w:rPr>
      </w:pPr>
    </w:p>
    <w:p w:rsidR="00CB3A84" w:rsidRDefault="00CB3A84" w:rsidP="00453438">
      <w:pPr>
        <w:pStyle w:val="ConsPlusNormal"/>
        <w:ind w:firstLine="540"/>
        <w:jc w:val="both"/>
        <w:rPr>
          <w:rFonts w:ascii="Times New Roman" w:hAnsi="Times New Roman" w:cs="Times New Roman"/>
          <w:sz w:val="28"/>
          <w:szCs w:val="28"/>
        </w:rPr>
      </w:pPr>
      <w:r w:rsidRPr="00453438">
        <w:rPr>
          <w:rFonts w:ascii="Times New Roman" w:hAnsi="Times New Roman" w:cs="Times New Roman"/>
          <w:b/>
          <w:sz w:val="28"/>
          <w:szCs w:val="28"/>
        </w:rPr>
        <w:t>1.</w:t>
      </w:r>
      <w:r w:rsidRPr="005B33EA">
        <w:rPr>
          <w:rFonts w:ascii="Times New Roman" w:hAnsi="Times New Roman" w:cs="Times New Roman"/>
          <w:sz w:val="28"/>
          <w:szCs w:val="28"/>
        </w:rPr>
        <w:t xml:space="preserve"> Утвердить прилагаемый </w:t>
      </w:r>
      <w:hyperlink w:anchor="P38" w:history="1">
        <w:r w:rsidRPr="005B33EA">
          <w:rPr>
            <w:rFonts w:ascii="Times New Roman" w:hAnsi="Times New Roman" w:cs="Times New Roman"/>
            <w:sz w:val="28"/>
            <w:szCs w:val="28"/>
          </w:rPr>
          <w:t>Порядок</w:t>
        </w:r>
      </w:hyperlink>
      <w:r>
        <w:rPr>
          <w:rFonts w:ascii="Times New Roman" w:hAnsi="Times New Roman" w:cs="Times New Roman"/>
          <w:sz w:val="28"/>
          <w:szCs w:val="28"/>
        </w:rPr>
        <w:t xml:space="preserve"> </w:t>
      </w:r>
      <w:r w:rsidRPr="005B33EA">
        <w:rPr>
          <w:rFonts w:ascii="Times New Roman" w:hAnsi="Times New Roman" w:cs="Times New Roman"/>
          <w:sz w:val="28"/>
          <w:szCs w:val="28"/>
        </w:rPr>
        <w:t>и случаи предоставления бюджетам поселений</w:t>
      </w:r>
      <w:r>
        <w:rPr>
          <w:rFonts w:ascii="Times New Roman" w:hAnsi="Times New Roman" w:cs="Times New Roman"/>
          <w:sz w:val="28"/>
          <w:szCs w:val="28"/>
        </w:rPr>
        <w:t xml:space="preserve"> Чамзинского </w:t>
      </w:r>
      <w:r w:rsidRPr="005B33EA">
        <w:rPr>
          <w:rFonts w:ascii="Times New Roman" w:hAnsi="Times New Roman" w:cs="Times New Roman"/>
          <w:sz w:val="28"/>
          <w:szCs w:val="28"/>
        </w:rPr>
        <w:t>муниципального района</w:t>
      </w:r>
      <w:r>
        <w:rPr>
          <w:rFonts w:ascii="Times New Roman" w:hAnsi="Times New Roman" w:cs="Times New Roman"/>
          <w:sz w:val="28"/>
          <w:szCs w:val="28"/>
        </w:rPr>
        <w:t xml:space="preserve"> </w:t>
      </w:r>
      <w:r w:rsidRPr="005B33EA">
        <w:rPr>
          <w:rFonts w:ascii="Times New Roman" w:hAnsi="Times New Roman" w:cs="Times New Roman"/>
          <w:sz w:val="28"/>
          <w:szCs w:val="28"/>
        </w:rPr>
        <w:t>Республики Мордовия</w:t>
      </w:r>
      <w:r>
        <w:rPr>
          <w:rFonts w:ascii="Times New Roman" w:hAnsi="Times New Roman" w:cs="Times New Roman"/>
          <w:sz w:val="28"/>
          <w:szCs w:val="28"/>
        </w:rPr>
        <w:t xml:space="preserve"> </w:t>
      </w:r>
      <w:r w:rsidRPr="005B33EA">
        <w:rPr>
          <w:rFonts w:ascii="Times New Roman" w:hAnsi="Times New Roman" w:cs="Times New Roman"/>
          <w:sz w:val="28"/>
          <w:szCs w:val="28"/>
        </w:rPr>
        <w:t>иных межбюджетных трансфертов, выплачиваемых в зависимости от выполнения социально-экономических показателей.</w:t>
      </w:r>
    </w:p>
    <w:p w:rsidR="00453438" w:rsidRPr="005B33EA" w:rsidRDefault="00453438" w:rsidP="00453438">
      <w:pPr>
        <w:pStyle w:val="ConsPlusNormal"/>
        <w:ind w:firstLine="540"/>
        <w:jc w:val="both"/>
        <w:rPr>
          <w:rFonts w:ascii="Times New Roman" w:hAnsi="Times New Roman" w:cs="Times New Roman"/>
          <w:sz w:val="28"/>
          <w:szCs w:val="28"/>
        </w:rPr>
      </w:pPr>
    </w:p>
    <w:p w:rsidR="00CB3A84" w:rsidRPr="005B33EA" w:rsidRDefault="00CB3A84" w:rsidP="00453438">
      <w:pPr>
        <w:pStyle w:val="ConsPlusNormal"/>
        <w:ind w:firstLine="540"/>
        <w:jc w:val="both"/>
        <w:rPr>
          <w:rFonts w:ascii="Times New Roman" w:hAnsi="Times New Roman" w:cs="Times New Roman"/>
          <w:sz w:val="28"/>
          <w:szCs w:val="28"/>
        </w:rPr>
      </w:pPr>
      <w:r w:rsidRPr="00453438">
        <w:rPr>
          <w:rFonts w:ascii="Times New Roman" w:hAnsi="Times New Roman" w:cs="Times New Roman"/>
          <w:b/>
          <w:sz w:val="28"/>
          <w:szCs w:val="28"/>
        </w:rPr>
        <w:t>2.</w:t>
      </w:r>
      <w:r w:rsidRPr="005B33EA">
        <w:rPr>
          <w:rFonts w:ascii="Times New Roman" w:hAnsi="Times New Roman" w:cs="Times New Roman"/>
          <w:sz w:val="28"/>
          <w:szCs w:val="28"/>
        </w:rPr>
        <w:t xml:space="preserve"> Настоящее решение вступает в силу со дня его официального опубликования в</w:t>
      </w:r>
      <w:r>
        <w:rPr>
          <w:rFonts w:ascii="Times New Roman" w:hAnsi="Times New Roman" w:cs="Times New Roman"/>
          <w:sz w:val="28"/>
          <w:szCs w:val="28"/>
        </w:rPr>
        <w:t xml:space="preserve"> Информационном бюллетене Чамзинского муниципального района</w:t>
      </w:r>
      <w:r w:rsidRPr="005B33EA">
        <w:rPr>
          <w:rFonts w:ascii="Times New Roman" w:hAnsi="Times New Roman" w:cs="Times New Roman"/>
          <w:sz w:val="28"/>
          <w:szCs w:val="28"/>
        </w:rPr>
        <w:t>.</w:t>
      </w:r>
    </w:p>
    <w:p w:rsidR="00CB3A84" w:rsidRDefault="00CB3A84" w:rsidP="00453438">
      <w:pPr>
        <w:spacing w:after="0"/>
      </w:pPr>
    </w:p>
    <w:p w:rsidR="00CB3A84" w:rsidRPr="00950266" w:rsidRDefault="00CB3A84" w:rsidP="00453438">
      <w:pPr>
        <w:spacing w:after="0" w:line="240" w:lineRule="auto"/>
        <w:rPr>
          <w:rFonts w:ascii="Times New Roman" w:hAnsi="Times New Roman" w:cs="Times New Roman"/>
          <w:sz w:val="28"/>
          <w:szCs w:val="28"/>
        </w:rPr>
      </w:pPr>
    </w:p>
    <w:p w:rsidR="00CB3A84" w:rsidRPr="00950266" w:rsidRDefault="00CB3A84" w:rsidP="00453438">
      <w:pPr>
        <w:spacing w:after="0" w:line="240" w:lineRule="auto"/>
        <w:rPr>
          <w:rFonts w:ascii="Times New Roman" w:hAnsi="Times New Roman" w:cs="Times New Roman"/>
          <w:sz w:val="28"/>
          <w:szCs w:val="28"/>
        </w:rPr>
      </w:pPr>
      <w:r w:rsidRPr="00950266">
        <w:rPr>
          <w:rFonts w:ascii="Times New Roman" w:hAnsi="Times New Roman" w:cs="Times New Roman"/>
          <w:sz w:val="28"/>
          <w:szCs w:val="28"/>
        </w:rPr>
        <w:t>Председатель Совета депутатов</w:t>
      </w:r>
      <w:r w:rsidRPr="00950266">
        <w:rPr>
          <w:rFonts w:ascii="Times New Roman" w:hAnsi="Times New Roman" w:cs="Times New Roman"/>
          <w:sz w:val="28"/>
          <w:szCs w:val="28"/>
        </w:rPr>
        <w:tab/>
        <w:t xml:space="preserve">                    Глава</w:t>
      </w:r>
    </w:p>
    <w:p w:rsidR="00CB3A84" w:rsidRPr="00950266" w:rsidRDefault="00CB3A84" w:rsidP="00453438">
      <w:pPr>
        <w:spacing w:after="0" w:line="240" w:lineRule="auto"/>
        <w:rPr>
          <w:rFonts w:ascii="Times New Roman" w:hAnsi="Times New Roman" w:cs="Times New Roman"/>
          <w:sz w:val="28"/>
          <w:szCs w:val="28"/>
        </w:rPr>
      </w:pPr>
      <w:r w:rsidRPr="00950266">
        <w:rPr>
          <w:rFonts w:ascii="Times New Roman" w:hAnsi="Times New Roman" w:cs="Times New Roman"/>
          <w:sz w:val="28"/>
          <w:szCs w:val="28"/>
        </w:rPr>
        <w:t>Чамзинского муниципального района                Чамзинского муниципального района</w:t>
      </w:r>
    </w:p>
    <w:p w:rsidR="00CB3A84" w:rsidRPr="00950266" w:rsidRDefault="00CB3A84" w:rsidP="00453438">
      <w:pPr>
        <w:spacing w:after="0" w:line="240" w:lineRule="auto"/>
        <w:rPr>
          <w:rFonts w:ascii="Times New Roman" w:hAnsi="Times New Roman" w:cs="Times New Roman"/>
          <w:sz w:val="28"/>
          <w:szCs w:val="28"/>
        </w:rPr>
      </w:pPr>
      <w:r w:rsidRPr="00950266">
        <w:rPr>
          <w:rFonts w:ascii="Times New Roman" w:hAnsi="Times New Roman" w:cs="Times New Roman"/>
          <w:sz w:val="28"/>
          <w:szCs w:val="28"/>
        </w:rPr>
        <w:t>Республики Мордовия                                          Республики Мордовия</w:t>
      </w:r>
    </w:p>
    <w:p w:rsidR="00CB3A84" w:rsidRDefault="00CB3A84" w:rsidP="00453438">
      <w:pPr>
        <w:spacing w:after="0" w:line="240" w:lineRule="auto"/>
        <w:rPr>
          <w:rFonts w:ascii="Times New Roman" w:hAnsi="Times New Roman" w:cs="Times New Roman"/>
          <w:sz w:val="28"/>
          <w:szCs w:val="28"/>
        </w:rPr>
      </w:pPr>
    </w:p>
    <w:p w:rsidR="00CB3A84" w:rsidRDefault="00CB3A84" w:rsidP="00453438">
      <w:pPr>
        <w:spacing w:after="0" w:line="240" w:lineRule="auto"/>
        <w:rPr>
          <w:rFonts w:ascii="Times New Roman" w:hAnsi="Times New Roman" w:cs="Times New Roman"/>
          <w:sz w:val="28"/>
          <w:szCs w:val="28"/>
        </w:rPr>
      </w:pPr>
      <w:r w:rsidRPr="00950266">
        <w:rPr>
          <w:rFonts w:ascii="Times New Roman" w:hAnsi="Times New Roman" w:cs="Times New Roman"/>
          <w:sz w:val="28"/>
          <w:szCs w:val="28"/>
        </w:rPr>
        <w:t xml:space="preserve">____________________ В.Я. Борисов                  ____________________ В.Г. Цыбаков </w:t>
      </w:r>
    </w:p>
    <w:p w:rsidR="00453438" w:rsidRDefault="00453438" w:rsidP="00453438">
      <w:pPr>
        <w:spacing w:after="0" w:line="240" w:lineRule="auto"/>
        <w:rPr>
          <w:rFonts w:ascii="Times New Roman" w:hAnsi="Times New Roman" w:cs="Times New Roman"/>
          <w:sz w:val="28"/>
          <w:szCs w:val="28"/>
        </w:rPr>
      </w:pPr>
    </w:p>
    <w:p w:rsidR="00453438" w:rsidRDefault="00453438" w:rsidP="00453438">
      <w:pPr>
        <w:spacing w:after="0" w:line="240" w:lineRule="auto"/>
        <w:rPr>
          <w:rFonts w:ascii="Times New Roman" w:hAnsi="Times New Roman" w:cs="Times New Roman"/>
          <w:sz w:val="28"/>
          <w:szCs w:val="28"/>
        </w:rPr>
      </w:pPr>
    </w:p>
    <w:p w:rsidR="00453438" w:rsidRDefault="00453438" w:rsidP="00453438">
      <w:pPr>
        <w:spacing w:after="0" w:line="240" w:lineRule="auto"/>
        <w:rPr>
          <w:rFonts w:ascii="Times New Roman" w:hAnsi="Times New Roman" w:cs="Times New Roman"/>
          <w:sz w:val="28"/>
          <w:szCs w:val="28"/>
        </w:rPr>
      </w:pPr>
    </w:p>
    <w:p w:rsidR="00CB3A84" w:rsidRDefault="00CB3A84" w:rsidP="00453438">
      <w:pPr>
        <w:pStyle w:val="ConsPlusNormal"/>
        <w:jc w:val="right"/>
        <w:rPr>
          <w:rFonts w:ascii="Times New Roman" w:hAnsi="Times New Roman" w:cs="Times New Roman"/>
          <w:sz w:val="28"/>
          <w:szCs w:val="28"/>
        </w:rPr>
      </w:pPr>
    </w:p>
    <w:p w:rsidR="00347ABE" w:rsidRPr="005B33EA" w:rsidRDefault="00347ABE" w:rsidP="00453438">
      <w:pPr>
        <w:pStyle w:val="ConsPlusNormal"/>
        <w:jc w:val="right"/>
        <w:rPr>
          <w:rFonts w:ascii="Times New Roman" w:hAnsi="Times New Roman" w:cs="Times New Roman"/>
          <w:sz w:val="28"/>
          <w:szCs w:val="28"/>
        </w:rPr>
      </w:pPr>
    </w:p>
    <w:p w:rsidR="00CB3A84" w:rsidRPr="005B33EA" w:rsidRDefault="00CB3A84" w:rsidP="004733F3">
      <w:pPr>
        <w:pStyle w:val="ConsPlusNormal"/>
        <w:jc w:val="right"/>
        <w:rPr>
          <w:rFonts w:ascii="Times New Roman" w:hAnsi="Times New Roman" w:cs="Times New Roman"/>
          <w:sz w:val="28"/>
          <w:szCs w:val="28"/>
        </w:rPr>
      </w:pPr>
    </w:p>
    <w:p w:rsidR="00CB3A84" w:rsidRPr="00453438" w:rsidRDefault="00CB3A84" w:rsidP="00453438">
      <w:pPr>
        <w:pStyle w:val="ConsPlusNormal"/>
        <w:ind w:left="6372"/>
        <w:jc w:val="right"/>
        <w:rPr>
          <w:rFonts w:ascii="Times New Roman" w:hAnsi="Times New Roman" w:cs="Times New Roman"/>
          <w:sz w:val="24"/>
          <w:szCs w:val="24"/>
        </w:rPr>
      </w:pPr>
      <w:r w:rsidRPr="00453438">
        <w:rPr>
          <w:rFonts w:ascii="Times New Roman" w:hAnsi="Times New Roman" w:cs="Times New Roman"/>
          <w:sz w:val="24"/>
          <w:szCs w:val="24"/>
        </w:rPr>
        <w:lastRenderedPageBreak/>
        <w:t>Утвержден</w:t>
      </w:r>
      <w:r w:rsidR="00453438" w:rsidRPr="00453438">
        <w:rPr>
          <w:rFonts w:ascii="Times New Roman" w:hAnsi="Times New Roman" w:cs="Times New Roman"/>
          <w:sz w:val="24"/>
          <w:szCs w:val="24"/>
        </w:rPr>
        <w:t>о</w:t>
      </w:r>
    </w:p>
    <w:p w:rsidR="00CB3A84" w:rsidRPr="00453438" w:rsidRDefault="00CB3A84" w:rsidP="00453438">
      <w:pPr>
        <w:pStyle w:val="ConsPlusNormal"/>
        <w:ind w:left="5664"/>
        <w:jc w:val="right"/>
        <w:rPr>
          <w:rFonts w:ascii="Times New Roman" w:hAnsi="Times New Roman" w:cs="Times New Roman"/>
          <w:sz w:val="24"/>
          <w:szCs w:val="24"/>
        </w:rPr>
      </w:pPr>
      <w:r w:rsidRPr="00453438">
        <w:rPr>
          <w:rFonts w:ascii="Times New Roman" w:hAnsi="Times New Roman" w:cs="Times New Roman"/>
          <w:sz w:val="24"/>
          <w:szCs w:val="24"/>
        </w:rPr>
        <w:t>решением Совета депутатов</w:t>
      </w:r>
    </w:p>
    <w:p w:rsidR="00CB3A84" w:rsidRPr="00453438" w:rsidRDefault="00CB3A84" w:rsidP="00453438">
      <w:pPr>
        <w:pStyle w:val="ConsPlusNormal"/>
        <w:ind w:left="5664"/>
        <w:jc w:val="right"/>
        <w:rPr>
          <w:rFonts w:ascii="Times New Roman" w:hAnsi="Times New Roman" w:cs="Times New Roman"/>
          <w:sz w:val="24"/>
          <w:szCs w:val="24"/>
        </w:rPr>
      </w:pPr>
      <w:r w:rsidRPr="00453438">
        <w:rPr>
          <w:rFonts w:ascii="Times New Roman" w:hAnsi="Times New Roman" w:cs="Times New Roman"/>
          <w:sz w:val="24"/>
          <w:szCs w:val="24"/>
        </w:rPr>
        <w:t>Чамзинского муниципального района</w:t>
      </w:r>
    </w:p>
    <w:p w:rsidR="00CB3A84" w:rsidRPr="00453438" w:rsidRDefault="00453438" w:rsidP="00453438">
      <w:pPr>
        <w:pStyle w:val="ConsPlusNormal"/>
        <w:ind w:left="5664"/>
        <w:jc w:val="right"/>
        <w:rPr>
          <w:rFonts w:ascii="Times New Roman" w:hAnsi="Times New Roman" w:cs="Times New Roman"/>
          <w:sz w:val="24"/>
          <w:szCs w:val="24"/>
        </w:rPr>
      </w:pPr>
      <w:r>
        <w:rPr>
          <w:rFonts w:ascii="Times New Roman" w:hAnsi="Times New Roman" w:cs="Times New Roman"/>
          <w:sz w:val="24"/>
          <w:szCs w:val="24"/>
        </w:rPr>
        <w:t>о</w:t>
      </w:r>
      <w:r w:rsidR="00CB3A84" w:rsidRPr="00453438">
        <w:rPr>
          <w:rFonts w:ascii="Times New Roman" w:hAnsi="Times New Roman" w:cs="Times New Roman"/>
          <w:sz w:val="24"/>
          <w:szCs w:val="24"/>
        </w:rPr>
        <w:t>т</w:t>
      </w:r>
      <w:r>
        <w:rPr>
          <w:rFonts w:ascii="Times New Roman" w:hAnsi="Times New Roman" w:cs="Times New Roman"/>
          <w:sz w:val="24"/>
          <w:szCs w:val="24"/>
        </w:rPr>
        <w:t xml:space="preserve"> 29</w:t>
      </w:r>
      <w:r w:rsidR="00CB3A84" w:rsidRPr="00453438">
        <w:rPr>
          <w:rFonts w:ascii="Times New Roman" w:hAnsi="Times New Roman" w:cs="Times New Roman"/>
          <w:sz w:val="24"/>
          <w:szCs w:val="24"/>
        </w:rPr>
        <w:t xml:space="preserve">.03.2019г. </w:t>
      </w:r>
      <w:r>
        <w:rPr>
          <w:rFonts w:ascii="Times New Roman" w:hAnsi="Times New Roman" w:cs="Times New Roman"/>
          <w:sz w:val="24"/>
          <w:szCs w:val="24"/>
        </w:rPr>
        <w:t>№ 192</w:t>
      </w:r>
    </w:p>
    <w:p w:rsidR="00CB3A84" w:rsidRPr="005B33EA" w:rsidRDefault="00CB3A84" w:rsidP="00950266">
      <w:pPr>
        <w:pStyle w:val="ConsPlusNormal"/>
        <w:jc w:val="both"/>
        <w:rPr>
          <w:rFonts w:ascii="Times New Roman" w:hAnsi="Times New Roman" w:cs="Times New Roman"/>
          <w:sz w:val="28"/>
          <w:szCs w:val="28"/>
        </w:rPr>
      </w:pPr>
    </w:p>
    <w:p w:rsidR="00CB3A84" w:rsidRPr="005B33EA" w:rsidRDefault="00CB3A84">
      <w:pPr>
        <w:pStyle w:val="ConsPlusNormal"/>
        <w:jc w:val="both"/>
        <w:rPr>
          <w:rFonts w:ascii="Times New Roman" w:hAnsi="Times New Roman" w:cs="Times New Roman"/>
          <w:sz w:val="28"/>
          <w:szCs w:val="28"/>
        </w:rPr>
      </w:pPr>
    </w:p>
    <w:bookmarkStart w:id="1" w:name="P38"/>
    <w:bookmarkEnd w:id="1"/>
    <w:p w:rsidR="00CB3A84" w:rsidRPr="00453438" w:rsidRDefault="00CB3A84" w:rsidP="004733F3">
      <w:pPr>
        <w:pStyle w:val="ConsPlusTitle"/>
        <w:jc w:val="center"/>
        <w:rPr>
          <w:rFonts w:ascii="Times New Roman" w:hAnsi="Times New Roman" w:cs="Times New Roman"/>
          <w:sz w:val="24"/>
          <w:szCs w:val="24"/>
        </w:rPr>
      </w:pPr>
      <w:r w:rsidRPr="00453438">
        <w:rPr>
          <w:rFonts w:ascii="Times New Roman" w:hAnsi="Times New Roman" w:cs="Times New Roman"/>
          <w:sz w:val="24"/>
          <w:szCs w:val="24"/>
        </w:rPr>
        <w:fldChar w:fldCharType="begin"/>
      </w:r>
      <w:r w:rsidRPr="00453438">
        <w:rPr>
          <w:rFonts w:ascii="Times New Roman" w:hAnsi="Times New Roman" w:cs="Times New Roman"/>
          <w:sz w:val="24"/>
          <w:szCs w:val="24"/>
        </w:rPr>
        <w:instrText xml:space="preserve"> HYPERLINK \l "P38" </w:instrText>
      </w:r>
      <w:r w:rsidRPr="00453438">
        <w:rPr>
          <w:rFonts w:ascii="Times New Roman" w:hAnsi="Times New Roman" w:cs="Times New Roman"/>
          <w:sz w:val="24"/>
          <w:szCs w:val="24"/>
        </w:rPr>
        <w:fldChar w:fldCharType="separate"/>
      </w:r>
      <w:r w:rsidRPr="00453438">
        <w:rPr>
          <w:rStyle w:val="a3"/>
          <w:rFonts w:ascii="Times New Roman" w:hAnsi="Times New Roman" w:cs="Times New Roman"/>
          <w:color w:val="auto"/>
          <w:sz w:val="24"/>
          <w:szCs w:val="24"/>
          <w:u w:val="none"/>
        </w:rPr>
        <w:t>Порядок</w:t>
      </w:r>
      <w:r w:rsidRPr="00453438">
        <w:rPr>
          <w:rFonts w:ascii="Times New Roman" w:hAnsi="Times New Roman" w:cs="Times New Roman"/>
          <w:sz w:val="24"/>
          <w:szCs w:val="24"/>
        </w:rPr>
        <w:fldChar w:fldCharType="end"/>
      </w:r>
      <w:r w:rsidRPr="00453438">
        <w:rPr>
          <w:rFonts w:ascii="Times New Roman" w:hAnsi="Times New Roman" w:cs="Times New Roman"/>
          <w:sz w:val="24"/>
          <w:szCs w:val="24"/>
        </w:rPr>
        <w:t xml:space="preserve"> и случаи</w:t>
      </w:r>
    </w:p>
    <w:p w:rsidR="00CB3A84" w:rsidRPr="00453438" w:rsidRDefault="00CB3A84" w:rsidP="004733F3">
      <w:pPr>
        <w:pStyle w:val="ConsPlusTitle"/>
        <w:jc w:val="center"/>
        <w:rPr>
          <w:rFonts w:ascii="Times New Roman" w:hAnsi="Times New Roman" w:cs="Times New Roman"/>
          <w:sz w:val="24"/>
          <w:szCs w:val="24"/>
        </w:rPr>
      </w:pPr>
      <w:r w:rsidRPr="00453438">
        <w:rPr>
          <w:rFonts w:ascii="Times New Roman" w:hAnsi="Times New Roman" w:cs="Times New Roman"/>
          <w:sz w:val="24"/>
          <w:szCs w:val="24"/>
        </w:rPr>
        <w:t xml:space="preserve">предоставления бюджетам поселений Чамзинского муниципального района Республики Мордовияиных межбюджетных трансфертов, выплачиваемых в зависимости от выполнения социально-экономических показателей </w:t>
      </w:r>
    </w:p>
    <w:p w:rsidR="00CB3A84" w:rsidRPr="00453438" w:rsidRDefault="00CB3A84" w:rsidP="004733F3">
      <w:pPr>
        <w:spacing w:after="1"/>
        <w:jc w:val="center"/>
        <w:rPr>
          <w:rFonts w:ascii="Times New Roman" w:hAnsi="Times New Roman" w:cs="Times New Roman"/>
          <w:sz w:val="24"/>
          <w:szCs w:val="24"/>
        </w:rPr>
      </w:pPr>
    </w:p>
    <w:p w:rsidR="00CB3A84" w:rsidRPr="00453438" w:rsidRDefault="00CB3A84">
      <w:pPr>
        <w:pStyle w:val="ConsPlusNormal"/>
        <w:ind w:firstLine="540"/>
        <w:jc w:val="both"/>
        <w:rPr>
          <w:rFonts w:ascii="Times New Roman" w:hAnsi="Times New Roman" w:cs="Times New Roman"/>
          <w:sz w:val="24"/>
          <w:szCs w:val="24"/>
        </w:rPr>
      </w:pPr>
      <w:r w:rsidRPr="00453438">
        <w:rPr>
          <w:rFonts w:ascii="Times New Roman" w:hAnsi="Times New Roman" w:cs="Times New Roman"/>
          <w:sz w:val="24"/>
          <w:szCs w:val="24"/>
        </w:rPr>
        <w:t>1. Настоящий Порядок устанавливает случаи, цели, условия предоставления и расходования иных межбюджетных трансфертов из бюджета Чамзинского муниципального района Республики Мордовия бюджетам городских и сельских поселений Чамзинского муниципального района Республики Мордовия (далее – поселения, район) на софинансирование расходных обязательств, возникающих при выполнении полномочий органов местного самоуправления поселений по вопросам местного значения, выплачиваемых в зависимости от выполнения социально-экономических показателей (далее - трансферты), критерии отбора поселений.</w:t>
      </w:r>
    </w:p>
    <w:p w:rsidR="00CB3A84" w:rsidRPr="00453438" w:rsidRDefault="00CB3A84">
      <w:pPr>
        <w:pStyle w:val="ConsPlusNormal"/>
        <w:spacing w:before="220"/>
        <w:ind w:firstLine="540"/>
        <w:jc w:val="both"/>
        <w:rPr>
          <w:rFonts w:ascii="Times New Roman" w:hAnsi="Times New Roman" w:cs="Times New Roman"/>
          <w:sz w:val="24"/>
          <w:szCs w:val="24"/>
        </w:rPr>
      </w:pPr>
      <w:r w:rsidRPr="00453438">
        <w:rPr>
          <w:rFonts w:ascii="Times New Roman" w:hAnsi="Times New Roman" w:cs="Times New Roman"/>
          <w:sz w:val="24"/>
          <w:szCs w:val="24"/>
        </w:rPr>
        <w:t>2. Целями предоставления трансфертов являются создание условий для эффективного выполнения полномочий органов местного самоуправления и обеспечение дополнительного финансирования поселений для решения вопросов местного значения.</w:t>
      </w:r>
    </w:p>
    <w:p w:rsidR="00CB3A84" w:rsidRPr="00453438" w:rsidRDefault="00CB3A84">
      <w:pPr>
        <w:pStyle w:val="ConsPlusNormal"/>
        <w:spacing w:before="220"/>
        <w:ind w:firstLine="540"/>
        <w:jc w:val="both"/>
        <w:rPr>
          <w:rFonts w:ascii="Times New Roman" w:hAnsi="Times New Roman" w:cs="Times New Roman"/>
          <w:sz w:val="24"/>
          <w:szCs w:val="24"/>
        </w:rPr>
      </w:pPr>
      <w:bookmarkStart w:id="2" w:name="P48"/>
      <w:bookmarkEnd w:id="2"/>
      <w:r w:rsidRPr="00453438">
        <w:rPr>
          <w:rFonts w:ascii="Times New Roman" w:hAnsi="Times New Roman" w:cs="Times New Roman"/>
          <w:sz w:val="24"/>
          <w:szCs w:val="24"/>
        </w:rPr>
        <w:t>3. Трансферты предоставляются поселениям на софинансирование расходных обязательств по финансовому обеспечению деятельности органов местного самоуправления и муниципальных учреждений в случаях выполнения поселениями установленных социально-экономических показателей.</w:t>
      </w:r>
    </w:p>
    <w:p w:rsidR="00CB3A84" w:rsidRPr="00453438" w:rsidRDefault="00CB3A84">
      <w:pPr>
        <w:pStyle w:val="ConsPlusNormal"/>
        <w:spacing w:before="220"/>
        <w:ind w:firstLine="540"/>
        <w:jc w:val="both"/>
        <w:rPr>
          <w:rFonts w:ascii="Times New Roman" w:hAnsi="Times New Roman" w:cs="Times New Roman"/>
          <w:sz w:val="24"/>
          <w:szCs w:val="24"/>
        </w:rPr>
      </w:pPr>
      <w:r w:rsidRPr="00453438">
        <w:rPr>
          <w:rFonts w:ascii="Times New Roman" w:hAnsi="Times New Roman" w:cs="Times New Roman"/>
          <w:sz w:val="24"/>
          <w:szCs w:val="24"/>
        </w:rPr>
        <w:t>4. Условиями предоставления трансфертов поселениями являются:</w:t>
      </w:r>
    </w:p>
    <w:p w:rsidR="00CB3A84" w:rsidRPr="00453438" w:rsidRDefault="00CB3A84">
      <w:pPr>
        <w:pStyle w:val="ConsPlusNormal"/>
        <w:spacing w:before="220"/>
        <w:ind w:firstLine="540"/>
        <w:jc w:val="both"/>
        <w:rPr>
          <w:rFonts w:ascii="Times New Roman" w:hAnsi="Times New Roman" w:cs="Times New Roman"/>
          <w:sz w:val="24"/>
          <w:szCs w:val="24"/>
        </w:rPr>
      </w:pPr>
      <w:r w:rsidRPr="00453438">
        <w:rPr>
          <w:rFonts w:ascii="Times New Roman" w:hAnsi="Times New Roman" w:cs="Times New Roman"/>
          <w:sz w:val="24"/>
          <w:szCs w:val="24"/>
        </w:rPr>
        <w:t>наличие нормативных правовых актов поселений, устанавливающих расходные обязательства, на софинансирование которых предоставляются трансферты;</w:t>
      </w:r>
    </w:p>
    <w:p w:rsidR="00CB3A84" w:rsidRPr="00453438" w:rsidRDefault="00CB3A84">
      <w:pPr>
        <w:pStyle w:val="ConsPlusNormal"/>
        <w:spacing w:before="220"/>
        <w:ind w:firstLine="540"/>
        <w:jc w:val="both"/>
        <w:rPr>
          <w:rFonts w:ascii="Times New Roman" w:hAnsi="Times New Roman" w:cs="Times New Roman"/>
          <w:sz w:val="24"/>
          <w:szCs w:val="24"/>
        </w:rPr>
      </w:pPr>
      <w:r w:rsidRPr="00453438">
        <w:rPr>
          <w:rFonts w:ascii="Times New Roman" w:hAnsi="Times New Roman" w:cs="Times New Roman"/>
          <w:sz w:val="24"/>
          <w:szCs w:val="24"/>
        </w:rPr>
        <w:t>наличие предусмотренных в решении представительного органа поселения о местном бюджете бюджетных ассигнований на софинансирование соответствующих расходных обязательств.</w:t>
      </w:r>
    </w:p>
    <w:p w:rsidR="00CB3A84" w:rsidRPr="00453438" w:rsidRDefault="00CB3A84">
      <w:pPr>
        <w:pStyle w:val="ConsPlusNormal"/>
        <w:spacing w:before="220"/>
        <w:ind w:firstLine="540"/>
        <w:jc w:val="both"/>
        <w:rPr>
          <w:rFonts w:ascii="Times New Roman" w:hAnsi="Times New Roman" w:cs="Times New Roman"/>
          <w:sz w:val="24"/>
          <w:szCs w:val="24"/>
        </w:rPr>
      </w:pPr>
      <w:r w:rsidRPr="00453438">
        <w:rPr>
          <w:rFonts w:ascii="Times New Roman" w:hAnsi="Times New Roman" w:cs="Times New Roman"/>
          <w:sz w:val="24"/>
          <w:szCs w:val="24"/>
        </w:rPr>
        <w:t xml:space="preserve">Уровень софинансирования из бюджета района не может быть выше 99 процентов от объема финансирования расходных обязательств поселений, указанных в </w:t>
      </w:r>
      <w:hyperlink w:anchor="P48" w:history="1">
        <w:r w:rsidRPr="00453438">
          <w:rPr>
            <w:rFonts w:ascii="Times New Roman" w:hAnsi="Times New Roman" w:cs="Times New Roman"/>
            <w:sz w:val="24"/>
            <w:szCs w:val="24"/>
          </w:rPr>
          <w:t>пункте 3</w:t>
        </w:r>
      </w:hyperlink>
      <w:r w:rsidRPr="00453438">
        <w:rPr>
          <w:rFonts w:ascii="Times New Roman" w:hAnsi="Times New Roman" w:cs="Times New Roman"/>
          <w:sz w:val="24"/>
          <w:szCs w:val="24"/>
        </w:rPr>
        <w:t xml:space="preserve"> настоящего Порядка.</w:t>
      </w:r>
    </w:p>
    <w:p w:rsidR="00CB3A84" w:rsidRPr="00453438" w:rsidRDefault="00CB3A84">
      <w:pPr>
        <w:pStyle w:val="ConsPlusNormal"/>
        <w:spacing w:before="220"/>
        <w:ind w:firstLine="540"/>
        <w:jc w:val="both"/>
        <w:rPr>
          <w:rFonts w:ascii="Times New Roman" w:hAnsi="Times New Roman" w:cs="Times New Roman"/>
          <w:sz w:val="24"/>
          <w:szCs w:val="24"/>
        </w:rPr>
      </w:pPr>
      <w:r w:rsidRPr="00453438">
        <w:rPr>
          <w:rFonts w:ascii="Times New Roman" w:hAnsi="Times New Roman" w:cs="Times New Roman"/>
          <w:sz w:val="24"/>
          <w:szCs w:val="24"/>
        </w:rPr>
        <w:t>4.1. Главным распорядителем средств бюджета муниципального района, осуществляющим предоставление трансфертов в соответствии с настоящим Порядком, является Финансовое управление администрации Чамзинского муниципального района Республики Мордовия (далее - главный распорядитель).</w:t>
      </w:r>
    </w:p>
    <w:p w:rsidR="00CB3A84" w:rsidRPr="00453438" w:rsidRDefault="00CB3A84">
      <w:pPr>
        <w:pStyle w:val="ConsPlusNormal"/>
        <w:spacing w:before="220"/>
        <w:ind w:firstLine="540"/>
        <w:jc w:val="both"/>
        <w:rPr>
          <w:rFonts w:ascii="Times New Roman" w:hAnsi="Times New Roman" w:cs="Times New Roman"/>
          <w:sz w:val="24"/>
          <w:szCs w:val="24"/>
        </w:rPr>
      </w:pPr>
      <w:r w:rsidRPr="00453438">
        <w:rPr>
          <w:rFonts w:ascii="Times New Roman" w:hAnsi="Times New Roman" w:cs="Times New Roman"/>
          <w:sz w:val="24"/>
          <w:szCs w:val="24"/>
        </w:rPr>
        <w:t>5. Условием расходования трансферта является наличие бюджетных смет или утвержденных муниципальных заданий.</w:t>
      </w:r>
    </w:p>
    <w:p w:rsidR="00CB3A84" w:rsidRPr="00453438" w:rsidRDefault="00CB3A84">
      <w:pPr>
        <w:pStyle w:val="ConsPlusNormal"/>
        <w:spacing w:before="220"/>
        <w:ind w:firstLine="540"/>
        <w:jc w:val="both"/>
        <w:rPr>
          <w:rFonts w:ascii="Times New Roman" w:hAnsi="Times New Roman" w:cs="Times New Roman"/>
          <w:sz w:val="24"/>
          <w:szCs w:val="24"/>
        </w:rPr>
      </w:pPr>
      <w:r w:rsidRPr="00453438">
        <w:rPr>
          <w:rFonts w:ascii="Times New Roman" w:hAnsi="Times New Roman" w:cs="Times New Roman"/>
          <w:sz w:val="24"/>
          <w:szCs w:val="24"/>
        </w:rPr>
        <w:t>6. Критерием отбора поселений на получение трансфертов является выполнение следующих социально-экономических показателей за отчетный период:</w:t>
      </w:r>
    </w:p>
    <w:p w:rsidR="00CB3A84" w:rsidRPr="00453438" w:rsidRDefault="00CB3A84" w:rsidP="001005D1">
      <w:pPr>
        <w:autoSpaceDE w:val="0"/>
        <w:autoSpaceDN w:val="0"/>
        <w:adjustRightInd w:val="0"/>
        <w:spacing w:after="0" w:line="240" w:lineRule="auto"/>
        <w:ind w:firstLine="540"/>
        <w:jc w:val="both"/>
        <w:rPr>
          <w:rFonts w:ascii="Times New Roman" w:hAnsi="Times New Roman" w:cs="Times New Roman"/>
          <w:sz w:val="24"/>
          <w:szCs w:val="24"/>
        </w:rPr>
      </w:pPr>
    </w:p>
    <w:p w:rsidR="00CB3A84" w:rsidRPr="00453438" w:rsidRDefault="00CB3A84" w:rsidP="001005D1">
      <w:pPr>
        <w:autoSpaceDE w:val="0"/>
        <w:autoSpaceDN w:val="0"/>
        <w:adjustRightInd w:val="0"/>
        <w:spacing w:after="0" w:line="240" w:lineRule="auto"/>
        <w:ind w:firstLine="540"/>
        <w:jc w:val="both"/>
        <w:rPr>
          <w:rFonts w:ascii="Times New Roman" w:hAnsi="Times New Roman" w:cs="Times New Roman"/>
          <w:sz w:val="24"/>
          <w:szCs w:val="24"/>
        </w:rPr>
      </w:pPr>
      <w:r w:rsidRPr="00453438">
        <w:rPr>
          <w:rFonts w:ascii="Times New Roman" w:hAnsi="Times New Roman" w:cs="Times New Roman"/>
          <w:sz w:val="24"/>
          <w:szCs w:val="24"/>
        </w:rPr>
        <w:t>объем собственных доходов бюджета, за исключением доходов, полученных в виде безвозмездных и безвозвратных перечислений бюджетов других уровней и внебюджетных фондов;</w:t>
      </w:r>
    </w:p>
    <w:p w:rsidR="00CB3A84" w:rsidRPr="00453438" w:rsidRDefault="00CB3A84" w:rsidP="001005D1">
      <w:pPr>
        <w:autoSpaceDE w:val="0"/>
        <w:autoSpaceDN w:val="0"/>
        <w:adjustRightInd w:val="0"/>
        <w:spacing w:before="220" w:after="0" w:line="240" w:lineRule="auto"/>
        <w:ind w:firstLine="540"/>
        <w:jc w:val="both"/>
        <w:rPr>
          <w:rFonts w:ascii="Times New Roman" w:hAnsi="Times New Roman" w:cs="Times New Roman"/>
          <w:sz w:val="24"/>
          <w:szCs w:val="24"/>
        </w:rPr>
      </w:pPr>
      <w:r w:rsidRPr="00453438">
        <w:rPr>
          <w:rFonts w:ascii="Times New Roman" w:hAnsi="Times New Roman" w:cs="Times New Roman"/>
          <w:sz w:val="24"/>
          <w:szCs w:val="24"/>
        </w:rPr>
        <w:t>объем закупок скота и птицы от сельскохозяйственных организаций крестьянских (фермерских) хозяйств;</w:t>
      </w:r>
    </w:p>
    <w:p w:rsidR="00CB3A84" w:rsidRPr="00453438" w:rsidRDefault="00CB3A84" w:rsidP="001005D1">
      <w:pPr>
        <w:autoSpaceDE w:val="0"/>
        <w:autoSpaceDN w:val="0"/>
        <w:adjustRightInd w:val="0"/>
        <w:spacing w:before="220" w:after="0" w:line="240" w:lineRule="auto"/>
        <w:ind w:firstLine="540"/>
        <w:jc w:val="both"/>
        <w:rPr>
          <w:rFonts w:ascii="Times New Roman" w:hAnsi="Times New Roman" w:cs="Times New Roman"/>
          <w:sz w:val="24"/>
          <w:szCs w:val="24"/>
        </w:rPr>
      </w:pPr>
      <w:r w:rsidRPr="00453438">
        <w:rPr>
          <w:rFonts w:ascii="Times New Roman" w:hAnsi="Times New Roman" w:cs="Times New Roman"/>
          <w:sz w:val="24"/>
          <w:szCs w:val="24"/>
        </w:rPr>
        <w:lastRenderedPageBreak/>
        <w:t>объем закупок молока от сельскохозяйственных организаций крестьянских (фермерских) хозяйств;</w:t>
      </w:r>
    </w:p>
    <w:p w:rsidR="00CB3A84" w:rsidRPr="00453438" w:rsidRDefault="00CB3A84" w:rsidP="001005D1">
      <w:pPr>
        <w:autoSpaceDE w:val="0"/>
        <w:autoSpaceDN w:val="0"/>
        <w:adjustRightInd w:val="0"/>
        <w:spacing w:before="220" w:after="0" w:line="240" w:lineRule="auto"/>
        <w:ind w:firstLine="540"/>
        <w:jc w:val="both"/>
        <w:rPr>
          <w:rFonts w:ascii="Times New Roman" w:hAnsi="Times New Roman" w:cs="Times New Roman"/>
          <w:sz w:val="24"/>
          <w:szCs w:val="24"/>
        </w:rPr>
      </w:pPr>
      <w:r w:rsidRPr="00453438">
        <w:rPr>
          <w:rFonts w:ascii="Times New Roman" w:hAnsi="Times New Roman" w:cs="Times New Roman"/>
          <w:sz w:val="24"/>
          <w:szCs w:val="24"/>
        </w:rPr>
        <w:t>сохранность поголовья скота (КРС) в сельскохозяйственных организациях и крестьянских (фермерских) хозяйствах;</w:t>
      </w:r>
    </w:p>
    <w:p w:rsidR="00CB3A84" w:rsidRPr="00453438" w:rsidRDefault="00CB3A84" w:rsidP="001005D1">
      <w:pPr>
        <w:autoSpaceDE w:val="0"/>
        <w:autoSpaceDN w:val="0"/>
        <w:adjustRightInd w:val="0"/>
        <w:spacing w:before="220" w:after="0" w:line="240" w:lineRule="auto"/>
        <w:ind w:firstLine="540"/>
        <w:jc w:val="both"/>
        <w:rPr>
          <w:rFonts w:ascii="Times New Roman" w:hAnsi="Times New Roman" w:cs="Times New Roman"/>
          <w:sz w:val="24"/>
          <w:szCs w:val="24"/>
        </w:rPr>
      </w:pPr>
      <w:r w:rsidRPr="00453438">
        <w:rPr>
          <w:rFonts w:ascii="Times New Roman" w:hAnsi="Times New Roman" w:cs="Times New Roman"/>
          <w:sz w:val="24"/>
          <w:szCs w:val="24"/>
        </w:rPr>
        <w:t>объем оборота розничной торговли во всех каналах реализации;</w:t>
      </w:r>
    </w:p>
    <w:p w:rsidR="00CB3A84" w:rsidRPr="00453438" w:rsidRDefault="00CB3A84" w:rsidP="001005D1">
      <w:pPr>
        <w:autoSpaceDE w:val="0"/>
        <w:autoSpaceDN w:val="0"/>
        <w:adjustRightInd w:val="0"/>
        <w:spacing w:before="220" w:after="0" w:line="240" w:lineRule="auto"/>
        <w:ind w:firstLine="540"/>
        <w:jc w:val="both"/>
        <w:rPr>
          <w:rFonts w:ascii="Times New Roman" w:hAnsi="Times New Roman" w:cs="Times New Roman"/>
          <w:sz w:val="24"/>
          <w:szCs w:val="24"/>
        </w:rPr>
      </w:pPr>
      <w:r w:rsidRPr="00453438">
        <w:rPr>
          <w:rFonts w:ascii="Times New Roman" w:hAnsi="Times New Roman" w:cs="Times New Roman"/>
          <w:sz w:val="24"/>
          <w:szCs w:val="24"/>
        </w:rPr>
        <w:t>объем отгруженных товаров собственного производства, выполненных работ и услуг собственными силами по видам экономической деятельности «Обрабатывающие производства», «Обеспечение электрической энергией, газом и паром; кондиционирование воздуха», «Водоснабжение; водоотведение, организация сбора и утилизации отходов, деятельность по ликвидации загрязнений»;</w:t>
      </w:r>
    </w:p>
    <w:p w:rsidR="00CB3A84" w:rsidRPr="00453438" w:rsidRDefault="00CB3A84" w:rsidP="001005D1">
      <w:pPr>
        <w:autoSpaceDE w:val="0"/>
        <w:autoSpaceDN w:val="0"/>
        <w:adjustRightInd w:val="0"/>
        <w:spacing w:before="220" w:after="0" w:line="240" w:lineRule="auto"/>
        <w:ind w:firstLine="540"/>
        <w:jc w:val="both"/>
        <w:rPr>
          <w:rFonts w:ascii="Times New Roman" w:hAnsi="Times New Roman" w:cs="Times New Roman"/>
          <w:sz w:val="24"/>
          <w:szCs w:val="24"/>
        </w:rPr>
      </w:pPr>
      <w:r w:rsidRPr="00453438">
        <w:rPr>
          <w:rFonts w:ascii="Times New Roman" w:hAnsi="Times New Roman" w:cs="Times New Roman"/>
          <w:sz w:val="24"/>
          <w:szCs w:val="24"/>
        </w:rPr>
        <w:t>темп роста среднемесячной номинальной начисленной заработной платы;</w:t>
      </w:r>
    </w:p>
    <w:p w:rsidR="00CB3A84" w:rsidRPr="00453438" w:rsidRDefault="00CB3A84" w:rsidP="001005D1">
      <w:pPr>
        <w:autoSpaceDE w:val="0"/>
        <w:autoSpaceDN w:val="0"/>
        <w:adjustRightInd w:val="0"/>
        <w:spacing w:before="220" w:after="0" w:line="240" w:lineRule="auto"/>
        <w:ind w:firstLine="540"/>
        <w:jc w:val="both"/>
        <w:rPr>
          <w:rFonts w:ascii="Times New Roman" w:hAnsi="Times New Roman" w:cs="Times New Roman"/>
          <w:sz w:val="24"/>
          <w:szCs w:val="24"/>
        </w:rPr>
      </w:pPr>
      <w:r w:rsidRPr="00453438">
        <w:rPr>
          <w:rFonts w:ascii="Times New Roman" w:hAnsi="Times New Roman" w:cs="Times New Roman"/>
          <w:sz w:val="24"/>
          <w:szCs w:val="24"/>
        </w:rPr>
        <w:t>общая площадь введенного в эксплуатацию жилья с учетом индивидуального жилищного строительства.</w:t>
      </w:r>
    </w:p>
    <w:p w:rsidR="00CB3A84" w:rsidRPr="00453438" w:rsidRDefault="00CB3A84">
      <w:pPr>
        <w:pStyle w:val="ConsPlusNormal"/>
        <w:spacing w:before="220"/>
        <w:ind w:firstLine="540"/>
        <w:jc w:val="both"/>
        <w:rPr>
          <w:rFonts w:ascii="Times New Roman" w:hAnsi="Times New Roman" w:cs="Times New Roman"/>
          <w:sz w:val="24"/>
          <w:szCs w:val="24"/>
        </w:rPr>
      </w:pPr>
      <w:bookmarkStart w:id="3" w:name="P82"/>
      <w:bookmarkEnd w:id="3"/>
      <w:r w:rsidRPr="00453438">
        <w:rPr>
          <w:rFonts w:ascii="Times New Roman" w:hAnsi="Times New Roman" w:cs="Times New Roman"/>
          <w:sz w:val="24"/>
          <w:szCs w:val="24"/>
        </w:rPr>
        <w:t>7. Главный распорядитель по каждому поселению оценивает выполнение социально-экономических показателей:</w:t>
      </w:r>
    </w:p>
    <w:p w:rsidR="00CB3A84" w:rsidRPr="00453438" w:rsidRDefault="00CB3A84">
      <w:pPr>
        <w:pStyle w:val="ConsPlusNormal"/>
        <w:spacing w:before="220"/>
        <w:ind w:firstLine="540"/>
        <w:jc w:val="both"/>
        <w:rPr>
          <w:rFonts w:ascii="Times New Roman" w:hAnsi="Times New Roman" w:cs="Times New Roman"/>
          <w:sz w:val="24"/>
          <w:szCs w:val="24"/>
        </w:rPr>
      </w:pPr>
      <w:r w:rsidRPr="00453438">
        <w:rPr>
          <w:rFonts w:ascii="Times New Roman" w:hAnsi="Times New Roman" w:cs="Times New Roman"/>
          <w:sz w:val="24"/>
          <w:szCs w:val="24"/>
        </w:rPr>
        <w:t>«Объем собственных доходов бюджета, за исключением доходов, полученных в виде безвозмездных и безвозвратных перечислений из бюджетов других уровней и внебюджетных фондов», «Объем закупок скота и птицы от сельскохозяйственных организаций и крестьянских (фермерских хозяйств», «Объем закупок молока от сельскохозяйственных организаций и крестьянских (фермерских) хозяйств», «Сохранность поголовья скота (КРС) в сельскохозяйственных организациях и крестьянских (фермерских) хозяйствах», «Объем оборота розничной торговли во всех каналах реализации», «Объем отгруженных товаров собственного производства, выполненных работ и услуг собственными силами по видам экономической деятельности «Обрабатывающие производства», «Обеспечение электрической энергией, газом и паром; кондиционирование воздуха», «Водоснабжение; водоотведение, организация сбора и утилизации отходов, деятельность по ликвидации загрязнений», «Темп роста среднемесячной номинальной начисленной заработной платы», «Общая площадь введенного в эксплуатацию жилья с учетом индивидуального жилищного строительства» - на основании данных, представляемых Государственным казенным учреждением Республики Мордовия «Научный центр социально-экономического мониторинга».</w:t>
      </w:r>
    </w:p>
    <w:p w:rsidR="00CB3A84" w:rsidRPr="00453438" w:rsidRDefault="00CB3A84">
      <w:pPr>
        <w:pStyle w:val="ConsPlusNormal"/>
        <w:spacing w:before="220"/>
        <w:ind w:firstLine="540"/>
        <w:jc w:val="both"/>
        <w:rPr>
          <w:rFonts w:ascii="Times New Roman" w:hAnsi="Times New Roman" w:cs="Times New Roman"/>
          <w:sz w:val="24"/>
          <w:szCs w:val="24"/>
        </w:rPr>
      </w:pPr>
      <w:r w:rsidRPr="00453438">
        <w:rPr>
          <w:rFonts w:ascii="Times New Roman" w:hAnsi="Times New Roman" w:cs="Times New Roman"/>
          <w:sz w:val="24"/>
          <w:szCs w:val="24"/>
        </w:rPr>
        <w:t>Размер предоставляемого трансферта определяется пропорционально проценту выполнения социально-экономических показателей исходя из их плановой доли в общей сумме трансферта.</w:t>
      </w:r>
    </w:p>
    <w:p w:rsidR="00CB3A84" w:rsidRPr="00453438" w:rsidRDefault="00CB3A84">
      <w:pPr>
        <w:pStyle w:val="ConsPlusNormal"/>
        <w:spacing w:before="220"/>
        <w:ind w:firstLine="540"/>
        <w:jc w:val="both"/>
        <w:rPr>
          <w:rFonts w:ascii="Times New Roman" w:hAnsi="Times New Roman" w:cs="Times New Roman"/>
          <w:sz w:val="24"/>
          <w:szCs w:val="24"/>
        </w:rPr>
      </w:pPr>
      <w:r w:rsidRPr="00453438">
        <w:rPr>
          <w:rFonts w:ascii="Times New Roman" w:hAnsi="Times New Roman" w:cs="Times New Roman"/>
          <w:sz w:val="24"/>
          <w:szCs w:val="24"/>
        </w:rPr>
        <w:t xml:space="preserve">Плановые </w:t>
      </w:r>
      <w:hyperlink w:anchor="P493" w:history="1">
        <w:r w:rsidRPr="00453438">
          <w:rPr>
            <w:rFonts w:ascii="Times New Roman" w:hAnsi="Times New Roman" w:cs="Times New Roman"/>
            <w:sz w:val="24"/>
            <w:szCs w:val="24"/>
          </w:rPr>
          <w:t>доли</w:t>
        </w:r>
      </w:hyperlink>
      <w:r w:rsidRPr="00453438">
        <w:rPr>
          <w:rFonts w:ascii="Times New Roman" w:hAnsi="Times New Roman" w:cs="Times New Roman"/>
          <w:sz w:val="24"/>
          <w:szCs w:val="24"/>
        </w:rPr>
        <w:t xml:space="preserve"> показателей социально-экономического развития по поселениям устанавливаются в размерах согласно приложению 1.</w:t>
      </w:r>
    </w:p>
    <w:p w:rsidR="00CB3A84" w:rsidRPr="00453438" w:rsidRDefault="00CB3A84">
      <w:pPr>
        <w:pStyle w:val="ConsPlusNormal"/>
        <w:spacing w:before="220"/>
        <w:ind w:firstLine="540"/>
        <w:jc w:val="both"/>
        <w:rPr>
          <w:rFonts w:ascii="Times New Roman" w:hAnsi="Times New Roman" w:cs="Times New Roman"/>
          <w:sz w:val="24"/>
          <w:szCs w:val="24"/>
        </w:rPr>
      </w:pPr>
      <w:r w:rsidRPr="00453438">
        <w:rPr>
          <w:rFonts w:ascii="Times New Roman" w:hAnsi="Times New Roman" w:cs="Times New Roman"/>
          <w:sz w:val="24"/>
          <w:szCs w:val="24"/>
        </w:rPr>
        <w:t>Выполнение социально-экономического показателя определяется как отношение фактически сложившегося уровня показателя к прогнозному.</w:t>
      </w:r>
    </w:p>
    <w:p w:rsidR="00CB3A84" w:rsidRPr="00453438" w:rsidRDefault="00CB3A84">
      <w:pPr>
        <w:pStyle w:val="ConsPlusNormal"/>
        <w:spacing w:before="220"/>
        <w:ind w:firstLine="540"/>
        <w:jc w:val="both"/>
        <w:rPr>
          <w:rFonts w:ascii="Times New Roman" w:hAnsi="Times New Roman" w:cs="Times New Roman"/>
          <w:sz w:val="24"/>
          <w:szCs w:val="24"/>
        </w:rPr>
      </w:pPr>
      <w:r w:rsidRPr="00453438">
        <w:rPr>
          <w:rFonts w:ascii="Times New Roman" w:hAnsi="Times New Roman" w:cs="Times New Roman"/>
          <w:sz w:val="24"/>
          <w:szCs w:val="24"/>
        </w:rPr>
        <w:t>Прогноз по социально-экономическим показателям в разрезе поселений утверждается ежегодно постановлением Администрации Чамзинского муниципального района Республики Мордовия.</w:t>
      </w:r>
    </w:p>
    <w:p w:rsidR="00CB3A84" w:rsidRPr="00453438" w:rsidRDefault="00CB3A84">
      <w:pPr>
        <w:pStyle w:val="ConsPlusNormal"/>
        <w:spacing w:before="220"/>
        <w:ind w:firstLine="540"/>
        <w:jc w:val="both"/>
        <w:rPr>
          <w:rFonts w:ascii="Times New Roman" w:hAnsi="Times New Roman" w:cs="Times New Roman"/>
          <w:sz w:val="24"/>
          <w:szCs w:val="24"/>
        </w:rPr>
      </w:pPr>
      <w:r w:rsidRPr="00453438">
        <w:rPr>
          <w:rFonts w:ascii="Times New Roman" w:hAnsi="Times New Roman" w:cs="Times New Roman"/>
          <w:sz w:val="24"/>
          <w:szCs w:val="24"/>
        </w:rPr>
        <w:t>8. Распределение плановой годовой суммы трансфертов между поселениями устанавливается решением Совета депутатов Чамзинского муниципального района Республики Мордовия о бюджете Чамзинского муниципального района Республики Мордовия на очередной финансовый год и на плановый период.</w:t>
      </w:r>
    </w:p>
    <w:p w:rsidR="00CB3A84" w:rsidRPr="00453438" w:rsidRDefault="00CB3A84">
      <w:pPr>
        <w:pStyle w:val="ConsPlusNormal"/>
        <w:spacing w:before="220"/>
        <w:ind w:firstLine="540"/>
        <w:jc w:val="both"/>
        <w:rPr>
          <w:rFonts w:ascii="Times New Roman" w:hAnsi="Times New Roman" w:cs="Times New Roman"/>
          <w:sz w:val="24"/>
          <w:szCs w:val="24"/>
        </w:rPr>
      </w:pPr>
      <w:r w:rsidRPr="00453438">
        <w:rPr>
          <w:rFonts w:ascii="Times New Roman" w:hAnsi="Times New Roman" w:cs="Times New Roman"/>
          <w:sz w:val="24"/>
          <w:szCs w:val="24"/>
        </w:rPr>
        <w:t>Плановая месячная сумма трансфертов для поселений устанавливается в размере 1/12 части от плановой годовой суммы трансфертов на очередной финансовый год.</w:t>
      </w:r>
    </w:p>
    <w:p w:rsidR="00CB3A84" w:rsidRPr="00453438" w:rsidRDefault="00CB3A84">
      <w:pPr>
        <w:pStyle w:val="ConsPlusNormal"/>
        <w:spacing w:before="220"/>
        <w:ind w:firstLine="540"/>
        <w:jc w:val="both"/>
        <w:rPr>
          <w:rFonts w:ascii="Times New Roman" w:hAnsi="Times New Roman" w:cs="Times New Roman"/>
          <w:sz w:val="24"/>
          <w:szCs w:val="24"/>
        </w:rPr>
      </w:pPr>
      <w:r w:rsidRPr="00453438">
        <w:rPr>
          <w:rFonts w:ascii="Times New Roman" w:hAnsi="Times New Roman" w:cs="Times New Roman"/>
          <w:sz w:val="24"/>
          <w:szCs w:val="24"/>
        </w:rPr>
        <w:lastRenderedPageBreak/>
        <w:t>9. При подведении итогов в расчет показателя «Объем собственных доходов бюджета, за исключением доходов, полученных в виде безвозмездных и безвозвратных перечислений из бюджетов других уровней и внебюджетных фондов» не включаются доходы, поступившие от вновь созданных и зарегистрированных в текущем году организаций.</w:t>
      </w:r>
    </w:p>
    <w:p w:rsidR="00CB3A84" w:rsidRPr="00453438" w:rsidRDefault="00CB3A84">
      <w:pPr>
        <w:pStyle w:val="ConsPlusNormal"/>
        <w:spacing w:before="220"/>
        <w:ind w:firstLine="540"/>
        <w:jc w:val="both"/>
        <w:rPr>
          <w:rFonts w:ascii="Times New Roman" w:hAnsi="Times New Roman" w:cs="Times New Roman"/>
          <w:sz w:val="24"/>
          <w:szCs w:val="24"/>
        </w:rPr>
      </w:pPr>
      <w:r w:rsidRPr="00453438">
        <w:rPr>
          <w:rFonts w:ascii="Times New Roman" w:hAnsi="Times New Roman" w:cs="Times New Roman"/>
          <w:sz w:val="24"/>
          <w:szCs w:val="24"/>
        </w:rPr>
        <w:t>При подведении итогов по показателю «Объем закупок скота и птицы от сельскохозяйственных организаций и крестьянских (фермерских) хозяйств» и показателю «Объем закупок молока от сельскохозяйственных организаций и крестьянских (фермерских) хозяйств» для начисления трансфертов учитывается реализация животноводческой продукции заготовительным и перерабатывающим организациям.</w:t>
      </w:r>
    </w:p>
    <w:p w:rsidR="00CB3A84" w:rsidRPr="00453438" w:rsidRDefault="00CB3A84">
      <w:pPr>
        <w:pStyle w:val="ConsPlusNormal"/>
        <w:spacing w:before="220"/>
        <w:ind w:firstLine="540"/>
        <w:jc w:val="both"/>
        <w:rPr>
          <w:rFonts w:ascii="Times New Roman" w:hAnsi="Times New Roman" w:cs="Times New Roman"/>
          <w:sz w:val="24"/>
          <w:szCs w:val="24"/>
        </w:rPr>
      </w:pPr>
      <w:r w:rsidRPr="00453438">
        <w:rPr>
          <w:rFonts w:ascii="Times New Roman" w:hAnsi="Times New Roman" w:cs="Times New Roman"/>
          <w:sz w:val="24"/>
          <w:szCs w:val="24"/>
        </w:rPr>
        <w:t>При подведении итогов по показателю «Сохранность поголовья скота (КРС) в сельскохозяйственных организациях и крестьянских (фермерских) хозяйствах» поголовье скота (КРС) нарастающим итогом с начала года в пересчете на условные головы сравнивается с поголовьем скота (КРС) по состоянию на 1 января отчетного года.</w:t>
      </w:r>
    </w:p>
    <w:p w:rsidR="00CB3A84" w:rsidRPr="00453438" w:rsidRDefault="00CB3A84">
      <w:pPr>
        <w:pStyle w:val="ConsPlusNormal"/>
        <w:spacing w:before="220"/>
        <w:ind w:firstLine="540"/>
        <w:jc w:val="both"/>
        <w:rPr>
          <w:rFonts w:ascii="Times New Roman" w:hAnsi="Times New Roman" w:cs="Times New Roman"/>
          <w:sz w:val="24"/>
          <w:szCs w:val="24"/>
        </w:rPr>
      </w:pPr>
      <w:r w:rsidRPr="00453438">
        <w:rPr>
          <w:rFonts w:ascii="Times New Roman" w:hAnsi="Times New Roman" w:cs="Times New Roman"/>
          <w:sz w:val="24"/>
          <w:szCs w:val="24"/>
        </w:rPr>
        <w:t>При расчете сохранности поголовья скота (КРС), поголовье, поставленное с 1 января текущего финансового года сельскохозяйственными товаропроизводителями перерабатывающим организациям Республики Мордовия, по заключению Республиканской ветеринарной службы Республики Мордовия в связи с положительной реакцией на туберкулин, учитывается в течение календарного года по территориям - поставщикам скота.</w:t>
      </w:r>
    </w:p>
    <w:p w:rsidR="00CB3A84" w:rsidRPr="00453438" w:rsidRDefault="00CB3A84">
      <w:pPr>
        <w:pStyle w:val="ConsPlusNormal"/>
        <w:spacing w:before="220"/>
        <w:ind w:firstLine="540"/>
        <w:jc w:val="both"/>
        <w:rPr>
          <w:rFonts w:ascii="Times New Roman" w:hAnsi="Times New Roman" w:cs="Times New Roman"/>
          <w:sz w:val="24"/>
          <w:szCs w:val="24"/>
        </w:rPr>
      </w:pPr>
      <w:r w:rsidRPr="00453438">
        <w:rPr>
          <w:rFonts w:ascii="Times New Roman" w:hAnsi="Times New Roman" w:cs="Times New Roman"/>
          <w:sz w:val="24"/>
          <w:szCs w:val="24"/>
        </w:rPr>
        <w:t>При подведении итогов по показателю «Объем оборота розничной торговли во всех каналах реализации» осуществляется корректировка на поправочный коэффициент, определяемый как отношение фактически сложившегося индекса-дефлятора оборота розничной торговли к прогнозному.</w:t>
      </w:r>
    </w:p>
    <w:p w:rsidR="00CB3A84" w:rsidRPr="00453438" w:rsidRDefault="00CB3A84">
      <w:pPr>
        <w:pStyle w:val="ConsPlusNormal"/>
        <w:spacing w:before="220"/>
        <w:ind w:firstLine="540"/>
        <w:jc w:val="both"/>
        <w:rPr>
          <w:rFonts w:ascii="Times New Roman" w:hAnsi="Times New Roman" w:cs="Times New Roman"/>
          <w:sz w:val="24"/>
          <w:szCs w:val="24"/>
        </w:rPr>
      </w:pPr>
      <w:r w:rsidRPr="00453438">
        <w:rPr>
          <w:rFonts w:ascii="Times New Roman" w:hAnsi="Times New Roman" w:cs="Times New Roman"/>
          <w:sz w:val="24"/>
          <w:szCs w:val="24"/>
        </w:rPr>
        <w:t>При подведении итогов по показателю «Объем отгруженных товаров собственного производства, выполненных работ и услуг собственными силами по видам экономической деятельности «Обрабатывающие производства», «Обеспечение электрической энергией, газом и паром; кондиционирование воздуха», «Водоснабжение; водоотведение, организация сбора и утилизации отходов, деятельность по ликвидации загрязнений» осуществляется корректировка на поправочный коэффициент, определяемый как отношение фактически сложившегося индекса-дефлятора цен к прогнозному.</w:t>
      </w:r>
    </w:p>
    <w:p w:rsidR="00CB3A84" w:rsidRPr="00453438" w:rsidRDefault="00CB3A84">
      <w:pPr>
        <w:pStyle w:val="ConsPlusNormal"/>
        <w:spacing w:before="220"/>
        <w:ind w:firstLine="540"/>
        <w:jc w:val="both"/>
        <w:rPr>
          <w:rFonts w:ascii="Times New Roman" w:hAnsi="Times New Roman" w:cs="Times New Roman"/>
          <w:sz w:val="24"/>
          <w:szCs w:val="24"/>
        </w:rPr>
      </w:pPr>
      <w:r w:rsidRPr="00453438">
        <w:rPr>
          <w:rFonts w:ascii="Times New Roman" w:hAnsi="Times New Roman" w:cs="Times New Roman"/>
          <w:sz w:val="24"/>
          <w:szCs w:val="24"/>
        </w:rPr>
        <w:t>Подведение итогов по показателю «Темп роста среднемесячной номинальной начисленной заработной платы» осуществляется по кругу крупных и средних организаций.</w:t>
      </w:r>
    </w:p>
    <w:p w:rsidR="00CB3A84" w:rsidRPr="00453438" w:rsidRDefault="00CB3A84">
      <w:pPr>
        <w:pStyle w:val="ConsPlusNormal"/>
        <w:spacing w:before="220"/>
        <w:ind w:firstLine="540"/>
        <w:jc w:val="both"/>
        <w:rPr>
          <w:rFonts w:ascii="Times New Roman" w:hAnsi="Times New Roman" w:cs="Times New Roman"/>
          <w:sz w:val="24"/>
          <w:szCs w:val="24"/>
        </w:rPr>
      </w:pPr>
      <w:r w:rsidRPr="00453438">
        <w:rPr>
          <w:rFonts w:ascii="Times New Roman" w:hAnsi="Times New Roman" w:cs="Times New Roman"/>
          <w:sz w:val="24"/>
          <w:szCs w:val="24"/>
        </w:rPr>
        <w:t>10. При перевыполнении показателей социально-экономического развития более чем на 10% за каждый последующий процент засчитывается выполнение 0,1%, но не более 10% плановой суммы трансфертов.</w:t>
      </w:r>
    </w:p>
    <w:p w:rsidR="00CB3A84" w:rsidRPr="00453438" w:rsidRDefault="00CB3A84">
      <w:pPr>
        <w:pStyle w:val="ConsPlusNormal"/>
        <w:spacing w:before="220"/>
        <w:ind w:firstLine="540"/>
        <w:jc w:val="both"/>
        <w:rPr>
          <w:rFonts w:ascii="Times New Roman" w:hAnsi="Times New Roman" w:cs="Times New Roman"/>
          <w:sz w:val="24"/>
          <w:szCs w:val="24"/>
        </w:rPr>
      </w:pPr>
      <w:r w:rsidRPr="00453438">
        <w:rPr>
          <w:rFonts w:ascii="Times New Roman" w:hAnsi="Times New Roman" w:cs="Times New Roman"/>
          <w:sz w:val="24"/>
          <w:szCs w:val="24"/>
        </w:rPr>
        <w:t>Для поселений, по которым прогноз социально-экономических показателей принят ниже оптимально напряженного уровня, при подведении итогов по ненапряженным показателям за каждый процент выполнения свыше 100% засчитывается 0,1 процента.</w:t>
      </w:r>
    </w:p>
    <w:p w:rsidR="00CB3A84" w:rsidRPr="00453438" w:rsidRDefault="00CB3A84">
      <w:pPr>
        <w:pStyle w:val="ConsPlusNormal"/>
        <w:spacing w:before="220"/>
        <w:ind w:firstLine="540"/>
        <w:jc w:val="both"/>
        <w:rPr>
          <w:rFonts w:ascii="Times New Roman" w:hAnsi="Times New Roman" w:cs="Times New Roman"/>
          <w:sz w:val="24"/>
          <w:szCs w:val="24"/>
        </w:rPr>
      </w:pPr>
      <w:r w:rsidRPr="00453438">
        <w:rPr>
          <w:rFonts w:ascii="Times New Roman" w:hAnsi="Times New Roman" w:cs="Times New Roman"/>
          <w:sz w:val="24"/>
          <w:szCs w:val="24"/>
        </w:rPr>
        <w:t xml:space="preserve">За оптимально напряженные принимаются показатели прогноза социально-экономического развития поселений, утвержденные в соответствии с </w:t>
      </w:r>
      <w:hyperlink w:anchor="P82" w:history="1">
        <w:r w:rsidRPr="00453438">
          <w:rPr>
            <w:rFonts w:ascii="Times New Roman" w:hAnsi="Times New Roman" w:cs="Times New Roman"/>
            <w:sz w:val="24"/>
            <w:szCs w:val="24"/>
          </w:rPr>
          <w:t>пунктом 7</w:t>
        </w:r>
      </w:hyperlink>
      <w:r w:rsidRPr="00453438">
        <w:rPr>
          <w:rFonts w:ascii="Times New Roman" w:hAnsi="Times New Roman" w:cs="Times New Roman"/>
          <w:sz w:val="24"/>
          <w:szCs w:val="24"/>
        </w:rPr>
        <w:t xml:space="preserve"> настоящего Порядка.</w:t>
      </w:r>
    </w:p>
    <w:p w:rsidR="00CB3A84" w:rsidRPr="00453438" w:rsidRDefault="00CB3A84">
      <w:pPr>
        <w:pStyle w:val="ConsPlusNormal"/>
        <w:spacing w:before="220"/>
        <w:ind w:firstLine="540"/>
        <w:jc w:val="both"/>
        <w:rPr>
          <w:rFonts w:ascii="Times New Roman" w:hAnsi="Times New Roman" w:cs="Times New Roman"/>
          <w:sz w:val="24"/>
          <w:szCs w:val="24"/>
        </w:rPr>
      </w:pPr>
      <w:r w:rsidRPr="00453438">
        <w:rPr>
          <w:rFonts w:ascii="Times New Roman" w:hAnsi="Times New Roman" w:cs="Times New Roman"/>
          <w:sz w:val="24"/>
          <w:szCs w:val="24"/>
        </w:rPr>
        <w:t>11. Итоги по показателям «Объем собственных доходов бюджета, за исключением доходов, полученных в виде безвозмездных и безвозвратных перечислений из бюджетов других уровней и внебюджетных фондов», «Объем закупок молока от сельскохозяйственных организаций и крестьянских (фермерских) хозяйств», «Объем оборота розничной торговли во всех каналах реализации», «Объем отгруженных товаров собственного производства, выполненных работ и услуг собственными силами по видам экономической деятельности «Обрабатывающие производства» «Обеспечение электрической энергией, газом и паром; кондиционирование воздуха», «Водоснабжение; водоотведение, организация сбора и утилизации отходов, деятельность по ликвидации загрязнений» подводятся ежемесячно.</w:t>
      </w:r>
    </w:p>
    <w:p w:rsidR="00CB3A84" w:rsidRPr="00453438" w:rsidRDefault="00CB3A84">
      <w:pPr>
        <w:pStyle w:val="ConsPlusNormal"/>
        <w:spacing w:before="220"/>
        <w:ind w:firstLine="540"/>
        <w:jc w:val="both"/>
        <w:rPr>
          <w:rFonts w:ascii="Times New Roman" w:hAnsi="Times New Roman" w:cs="Times New Roman"/>
          <w:sz w:val="24"/>
          <w:szCs w:val="24"/>
        </w:rPr>
      </w:pPr>
      <w:r w:rsidRPr="00453438">
        <w:rPr>
          <w:rFonts w:ascii="Times New Roman" w:hAnsi="Times New Roman" w:cs="Times New Roman"/>
          <w:sz w:val="24"/>
          <w:szCs w:val="24"/>
        </w:rPr>
        <w:lastRenderedPageBreak/>
        <w:t>Итоги по остальным показателям подводятся ежеквартально нарастающим итогом с начала года.</w:t>
      </w:r>
    </w:p>
    <w:p w:rsidR="00CB3A84" w:rsidRPr="00453438" w:rsidRDefault="00CB3A84">
      <w:pPr>
        <w:pStyle w:val="ConsPlusNormal"/>
        <w:spacing w:before="220"/>
        <w:ind w:firstLine="540"/>
        <w:jc w:val="both"/>
        <w:rPr>
          <w:rFonts w:ascii="Times New Roman" w:hAnsi="Times New Roman" w:cs="Times New Roman"/>
          <w:sz w:val="24"/>
          <w:szCs w:val="24"/>
        </w:rPr>
      </w:pPr>
      <w:r w:rsidRPr="00453438">
        <w:rPr>
          <w:rFonts w:ascii="Times New Roman" w:hAnsi="Times New Roman" w:cs="Times New Roman"/>
          <w:sz w:val="24"/>
          <w:szCs w:val="24"/>
        </w:rPr>
        <w:t>12. Если в подведении итогов и расчетах начисления трансфертов участвуют не все показатели (не отслеживаются в первые два месяца квартала), то к распределению берется плановая сумма трансфертов, которая перераспределяется пропорционально плановой процентной доле показателей, рассматриваемых при подведении итогов.</w:t>
      </w:r>
    </w:p>
    <w:p w:rsidR="00CB3A84" w:rsidRPr="00453438" w:rsidRDefault="00CB3A84">
      <w:pPr>
        <w:pStyle w:val="ConsPlusNormal"/>
        <w:spacing w:before="220"/>
        <w:ind w:firstLine="540"/>
        <w:jc w:val="both"/>
        <w:rPr>
          <w:rFonts w:ascii="Times New Roman" w:hAnsi="Times New Roman" w:cs="Times New Roman"/>
          <w:sz w:val="24"/>
          <w:szCs w:val="24"/>
        </w:rPr>
      </w:pPr>
      <w:r w:rsidRPr="00453438">
        <w:rPr>
          <w:rFonts w:ascii="Times New Roman" w:hAnsi="Times New Roman" w:cs="Times New Roman"/>
          <w:sz w:val="24"/>
          <w:szCs w:val="24"/>
        </w:rPr>
        <w:t>13. Начисление трансфертов бюджетам поселений производится за первые два месяца квартала по итогам за отчетный месяц, в последний месяц квартала - нарастающим итогом с начала года.</w:t>
      </w:r>
    </w:p>
    <w:p w:rsidR="00CB3A84" w:rsidRPr="00453438" w:rsidRDefault="00CB3A84">
      <w:pPr>
        <w:pStyle w:val="ConsPlusNormal"/>
        <w:spacing w:before="220"/>
        <w:ind w:firstLine="540"/>
        <w:jc w:val="both"/>
        <w:rPr>
          <w:rFonts w:ascii="Times New Roman" w:hAnsi="Times New Roman" w:cs="Times New Roman"/>
          <w:sz w:val="24"/>
          <w:szCs w:val="24"/>
        </w:rPr>
      </w:pPr>
      <w:r w:rsidRPr="00453438">
        <w:rPr>
          <w:rFonts w:ascii="Times New Roman" w:hAnsi="Times New Roman" w:cs="Times New Roman"/>
          <w:sz w:val="24"/>
          <w:szCs w:val="24"/>
        </w:rPr>
        <w:t xml:space="preserve">Расчет и начисление трансфертов бюджетам поселений осуществляет главный распорядитель в соответствии с </w:t>
      </w:r>
      <w:hyperlink w:anchor="P4120" w:history="1">
        <w:r w:rsidRPr="00453438">
          <w:rPr>
            <w:rFonts w:ascii="Times New Roman" w:hAnsi="Times New Roman" w:cs="Times New Roman"/>
            <w:sz w:val="24"/>
            <w:szCs w:val="24"/>
          </w:rPr>
          <w:t>примером</w:t>
        </w:r>
      </w:hyperlink>
      <w:r w:rsidRPr="00453438">
        <w:rPr>
          <w:rFonts w:ascii="Times New Roman" w:hAnsi="Times New Roman" w:cs="Times New Roman"/>
          <w:sz w:val="24"/>
          <w:szCs w:val="24"/>
        </w:rPr>
        <w:t xml:space="preserve"> расчета и начисления согласно приложению 2.</w:t>
      </w:r>
    </w:p>
    <w:p w:rsidR="00CB3A84" w:rsidRPr="00453438" w:rsidRDefault="00CB3A84">
      <w:pPr>
        <w:pStyle w:val="ConsPlusNormal"/>
        <w:spacing w:before="220"/>
        <w:ind w:firstLine="540"/>
        <w:jc w:val="both"/>
        <w:rPr>
          <w:rFonts w:ascii="Times New Roman" w:hAnsi="Times New Roman" w:cs="Times New Roman"/>
          <w:sz w:val="24"/>
          <w:szCs w:val="24"/>
        </w:rPr>
      </w:pPr>
      <w:r w:rsidRPr="00453438">
        <w:rPr>
          <w:rFonts w:ascii="Times New Roman" w:hAnsi="Times New Roman" w:cs="Times New Roman"/>
          <w:sz w:val="24"/>
          <w:szCs w:val="24"/>
        </w:rPr>
        <w:t>Главный распорядитель ежемесячно, в срок до 10 числа месяца, перечисляет бюджетам поселений трансферты в размере 60 процентов от плановой месячной суммы трансфертов и в срок до 25 числа месяца сумму разницы между фактически начисленными и перечисленными суммами трансфертов за отчетный период.</w:t>
      </w:r>
    </w:p>
    <w:p w:rsidR="00CB3A84" w:rsidRPr="00453438" w:rsidRDefault="00CB3A84">
      <w:pPr>
        <w:pStyle w:val="ConsPlusNormal"/>
        <w:spacing w:before="220"/>
        <w:ind w:firstLine="540"/>
        <w:jc w:val="both"/>
        <w:rPr>
          <w:rFonts w:ascii="Times New Roman" w:hAnsi="Times New Roman" w:cs="Times New Roman"/>
          <w:sz w:val="24"/>
          <w:szCs w:val="24"/>
        </w:rPr>
      </w:pPr>
      <w:r w:rsidRPr="00453438">
        <w:rPr>
          <w:rFonts w:ascii="Times New Roman" w:hAnsi="Times New Roman" w:cs="Times New Roman"/>
          <w:sz w:val="24"/>
          <w:szCs w:val="24"/>
        </w:rPr>
        <w:t>14. Если начисленная по итогам расчетов за месяц (квартал) трансферт превышает плановую сумму трансферта, то перечисление сверхпланового трансферта производится за счет резерва трансфертов, предоставляемых сверх объемов, утвержденных решением Совета депутатов Чамзинского муниципального района Республики Мордовия о бюджете Чамзинского муниципального района Республики Мордовия на очередной финансовый год и плановый период.</w:t>
      </w:r>
    </w:p>
    <w:p w:rsidR="00CB3A84" w:rsidRPr="00453438" w:rsidRDefault="00CB3A84">
      <w:pPr>
        <w:pStyle w:val="ConsPlusNormal"/>
        <w:spacing w:before="220"/>
        <w:ind w:firstLine="540"/>
        <w:jc w:val="both"/>
        <w:rPr>
          <w:rFonts w:ascii="Times New Roman" w:hAnsi="Times New Roman" w:cs="Times New Roman"/>
          <w:sz w:val="24"/>
          <w:szCs w:val="24"/>
        </w:rPr>
      </w:pPr>
      <w:r w:rsidRPr="00453438">
        <w:rPr>
          <w:rFonts w:ascii="Times New Roman" w:hAnsi="Times New Roman" w:cs="Times New Roman"/>
          <w:sz w:val="24"/>
          <w:szCs w:val="24"/>
        </w:rPr>
        <w:t>Если фактически перечисленная сумма трансферта меньше начисленной по итогам расчетов за отчетный финансовый год, то перечисление недостающей суммы трансферта производится в текущем финансовом году.</w:t>
      </w:r>
    </w:p>
    <w:p w:rsidR="00CB3A84" w:rsidRPr="00453438" w:rsidRDefault="00CB3A84">
      <w:pPr>
        <w:pStyle w:val="ConsPlusNormal"/>
        <w:spacing w:before="220"/>
        <w:ind w:firstLine="540"/>
        <w:jc w:val="both"/>
        <w:rPr>
          <w:rFonts w:ascii="Times New Roman" w:hAnsi="Times New Roman" w:cs="Times New Roman"/>
          <w:sz w:val="24"/>
          <w:szCs w:val="24"/>
        </w:rPr>
      </w:pPr>
      <w:r w:rsidRPr="00453438">
        <w:rPr>
          <w:rFonts w:ascii="Times New Roman" w:hAnsi="Times New Roman" w:cs="Times New Roman"/>
          <w:sz w:val="24"/>
          <w:szCs w:val="24"/>
        </w:rPr>
        <w:t>Если фактически перечисленная сумма трансферта превышает начисленную по итогам расчетов за отчетный финансовый год, то ежемесячно начисляемая сумма трансферта в текущем финансовом году уменьшается равными долями в течение девяти месяцев на сумму излишне перечисленных средств.</w:t>
      </w:r>
    </w:p>
    <w:p w:rsidR="00CB3A84" w:rsidRPr="00453438" w:rsidRDefault="00CB3A84">
      <w:pPr>
        <w:pStyle w:val="ConsPlusNormal"/>
        <w:spacing w:before="220"/>
        <w:ind w:firstLine="540"/>
        <w:jc w:val="both"/>
        <w:rPr>
          <w:rFonts w:ascii="Times New Roman" w:hAnsi="Times New Roman" w:cs="Times New Roman"/>
          <w:sz w:val="24"/>
          <w:szCs w:val="24"/>
        </w:rPr>
      </w:pPr>
      <w:r w:rsidRPr="00453438">
        <w:rPr>
          <w:rFonts w:ascii="Times New Roman" w:hAnsi="Times New Roman" w:cs="Times New Roman"/>
          <w:sz w:val="24"/>
          <w:szCs w:val="24"/>
        </w:rPr>
        <w:t xml:space="preserve">15. Перечисление денежных средств осуществляется с единого счета бюджета района на счет бюджета поселения в порядке, установленном </w:t>
      </w:r>
      <w:hyperlink r:id="rId5" w:history="1">
        <w:r w:rsidRPr="00453438">
          <w:rPr>
            <w:rFonts w:ascii="Times New Roman" w:hAnsi="Times New Roman" w:cs="Times New Roman"/>
            <w:sz w:val="24"/>
            <w:szCs w:val="24"/>
          </w:rPr>
          <w:t>статьей 219</w:t>
        </w:r>
      </w:hyperlink>
      <w:r w:rsidRPr="00453438">
        <w:rPr>
          <w:rFonts w:ascii="Times New Roman" w:hAnsi="Times New Roman" w:cs="Times New Roman"/>
          <w:sz w:val="24"/>
          <w:szCs w:val="24"/>
        </w:rPr>
        <w:t xml:space="preserve"> Бюджетного кодекса Российской Федерации.</w:t>
      </w:r>
    </w:p>
    <w:p w:rsidR="00CB3A84" w:rsidRPr="00453438" w:rsidRDefault="00CB3A84">
      <w:pPr>
        <w:pStyle w:val="ConsPlusNormal"/>
        <w:spacing w:before="220"/>
        <w:ind w:firstLine="540"/>
        <w:jc w:val="both"/>
        <w:rPr>
          <w:rFonts w:ascii="Times New Roman" w:hAnsi="Times New Roman" w:cs="Times New Roman"/>
          <w:sz w:val="24"/>
          <w:szCs w:val="24"/>
        </w:rPr>
      </w:pPr>
      <w:r w:rsidRPr="00453438">
        <w:rPr>
          <w:rFonts w:ascii="Times New Roman" w:hAnsi="Times New Roman" w:cs="Times New Roman"/>
          <w:sz w:val="24"/>
          <w:szCs w:val="24"/>
        </w:rPr>
        <w:t xml:space="preserve">16. Поселения не позднее 1 апреля года, следующего за отчетным годом, представляют главному распорядителю </w:t>
      </w:r>
      <w:hyperlink w:anchor="P4270" w:history="1">
        <w:r w:rsidRPr="00453438">
          <w:rPr>
            <w:rFonts w:ascii="Times New Roman" w:hAnsi="Times New Roman" w:cs="Times New Roman"/>
            <w:sz w:val="24"/>
            <w:szCs w:val="24"/>
          </w:rPr>
          <w:t>отчет</w:t>
        </w:r>
      </w:hyperlink>
      <w:r w:rsidRPr="00453438">
        <w:rPr>
          <w:rFonts w:ascii="Times New Roman" w:hAnsi="Times New Roman" w:cs="Times New Roman"/>
          <w:sz w:val="24"/>
          <w:szCs w:val="24"/>
        </w:rPr>
        <w:t xml:space="preserve"> о целевом использовании трансферта по форме согласно приложению 3.</w:t>
      </w:r>
    </w:p>
    <w:p w:rsidR="00CB3A84" w:rsidRPr="00453438" w:rsidRDefault="00CB3A84">
      <w:pPr>
        <w:pStyle w:val="ConsPlusNormal"/>
        <w:spacing w:before="220"/>
        <w:ind w:firstLine="540"/>
        <w:jc w:val="both"/>
        <w:rPr>
          <w:rFonts w:ascii="Times New Roman" w:hAnsi="Times New Roman" w:cs="Times New Roman"/>
          <w:sz w:val="24"/>
          <w:szCs w:val="24"/>
        </w:rPr>
      </w:pPr>
      <w:r w:rsidRPr="00453438">
        <w:rPr>
          <w:rFonts w:ascii="Times New Roman" w:hAnsi="Times New Roman" w:cs="Times New Roman"/>
          <w:sz w:val="24"/>
          <w:szCs w:val="24"/>
        </w:rPr>
        <w:t>17. В случае нецелевого использования трансферты подлежат взысканию в доход бюджета района в соответствии с бюджетным законодательством Российской Федерации.</w:t>
      </w:r>
    </w:p>
    <w:p w:rsidR="00CB3A84" w:rsidRPr="00453438" w:rsidRDefault="00CB3A84">
      <w:pPr>
        <w:pStyle w:val="ConsPlusNormal"/>
        <w:spacing w:before="220"/>
        <w:ind w:firstLine="540"/>
        <w:jc w:val="both"/>
        <w:rPr>
          <w:rFonts w:ascii="Times New Roman" w:hAnsi="Times New Roman" w:cs="Times New Roman"/>
          <w:sz w:val="24"/>
          <w:szCs w:val="24"/>
        </w:rPr>
      </w:pPr>
      <w:r w:rsidRPr="00453438">
        <w:rPr>
          <w:rFonts w:ascii="Times New Roman" w:hAnsi="Times New Roman" w:cs="Times New Roman"/>
          <w:sz w:val="24"/>
          <w:szCs w:val="24"/>
        </w:rPr>
        <w:t>18. Контроль за соблюдением поселениями условий предоставления трансфертов осуществляется главным распорядителем и органами муниципального финансового контроля.</w:t>
      </w:r>
    </w:p>
    <w:p w:rsidR="00CB3A84" w:rsidRPr="00453438" w:rsidRDefault="00CB3A84">
      <w:pPr>
        <w:pStyle w:val="ConsPlusNormal"/>
        <w:spacing w:before="220"/>
        <w:ind w:firstLine="540"/>
        <w:jc w:val="both"/>
        <w:rPr>
          <w:rFonts w:ascii="Times New Roman" w:hAnsi="Times New Roman" w:cs="Times New Roman"/>
          <w:sz w:val="24"/>
          <w:szCs w:val="24"/>
        </w:rPr>
        <w:sectPr w:rsidR="00CB3A84" w:rsidRPr="00453438" w:rsidSect="005A29C0">
          <w:type w:val="continuous"/>
          <w:pgSz w:w="11905" w:h="16838"/>
          <w:pgMar w:top="567" w:right="567" w:bottom="567" w:left="1134" w:header="0" w:footer="0" w:gutter="0"/>
          <w:cols w:space="720"/>
          <w:docGrid w:linePitch="299"/>
        </w:sectPr>
      </w:pPr>
    </w:p>
    <w:p w:rsidR="00CB3A84" w:rsidRPr="00453438" w:rsidRDefault="00CB3A84" w:rsidP="00453438">
      <w:pPr>
        <w:pStyle w:val="ConsPlusNormal"/>
        <w:ind w:left="8496"/>
        <w:jc w:val="right"/>
        <w:outlineLvl w:val="1"/>
        <w:rPr>
          <w:rFonts w:ascii="Times New Roman" w:hAnsi="Times New Roman" w:cs="Times New Roman"/>
          <w:b/>
          <w:sz w:val="24"/>
          <w:szCs w:val="24"/>
        </w:rPr>
      </w:pPr>
      <w:r w:rsidRPr="00453438">
        <w:rPr>
          <w:rFonts w:ascii="Times New Roman" w:hAnsi="Times New Roman" w:cs="Times New Roman"/>
          <w:b/>
          <w:sz w:val="24"/>
          <w:szCs w:val="24"/>
        </w:rPr>
        <w:lastRenderedPageBreak/>
        <w:t>Приложение 1</w:t>
      </w:r>
    </w:p>
    <w:p w:rsidR="00CB3A84" w:rsidRPr="00453438" w:rsidRDefault="00CB3A84" w:rsidP="00453438">
      <w:pPr>
        <w:pStyle w:val="ConsPlusNormal"/>
        <w:ind w:left="8496"/>
        <w:jc w:val="right"/>
        <w:rPr>
          <w:rFonts w:ascii="Times New Roman" w:hAnsi="Times New Roman" w:cs="Times New Roman"/>
          <w:sz w:val="24"/>
          <w:szCs w:val="24"/>
        </w:rPr>
      </w:pPr>
      <w:r w:rsidRPr="00453438">
        <w:rPr>
          <w:rFonts w:ascii="Times New Roman" w:hAnsi="Times New Roman" w:cs="Times New Roman"/>
          <w:sz w:val="24"/>
          <w:szCs w:val="24"/>
        </w:rPr>
        <w:t xml:space="preserve">к Порядку и случаям предоставления бюджетам </w:t>
      </w:r>
    </w:p>
    <w:p w:rsidR="00CB3A84" w:rsidRPr="00453438" w:rsidRDefault="00CB3A84" w:rsidP="00453438">
      <w:pPr>
        <w:pStyle w:val="ConsPlusNormal"/>
        <w:ind w:left="8496"/>
        <w:jc w:val="right"/>
        <w:rPr>
          <w:rFonts w:ascii="Times New Roman" w:hAnsi="Times New Roman" w:cs="Times New Roman"/>
          <w:sz w:val="24"/>
          <w:szCs w:val="24"/>
        </w:rPr>
      </w:pPr>
      <w:r w:rsidRPr="00453438">
        <w:rPr>
          <w:rFonts w:ascii="Times New Roman" w:hAnsi="Times New Roman" w:cs="Times New Roman"/>
          <w:sz w:val="24"/>
          <w:szCs w:val="24"/>
        </w:rPr>
        <w:t xml:space="preserve">поселений Чамзинского муниципального района </w:t>
      </w:r>
    </w:p>
    <w:p w:rsidR="00CB3A84" w:rsidRPr="00453438" w:rsidRDefault="00CB3A84" w:rsidP="00453438">
      <w:pPr>
        <w:pStyle w:val="ConsPlusNormal"/>
        <w:ind w:left="8496"/>
        <w:jc w:val="right"/>
        <w:rPr>
          <w:rFonts w:ascii="Times New Roman" w:hAnsi="Times New Roman" w:cs="Times New Roman"/>
          <w:sz w:val="24"/>
          <w:szCs w:val="24"/>
        </w:rPr>
      </w:pPr>
      <w:r w:rsidRPr="00453438">
        <w:rPr>
          <w:rFonts w:ascii="Times New Roman" w:hAnsi="Times New Roman" w:cs="Times New Roman"/>
          <w:sz w:val="24"/>
          <w:szCs w:val="24"/>
        </w:rPr>
        <w:t>Республики Мордовия трансфертов,</w:t>
      </w:r>
    </w:p>
    <w:p w:rsidR="00CB3A84" w:rsidRPr="00453438" w:rsidRDefault="00CB3A84" w:rsidP="00453438">
      <w:pPr>
        <w:pStyle w:val="ConsPlusNormal"/>
        <w:ind w:left="8496"/>
        <w:jc w:val="right"/>
        <w:rPr>
          <w:rFonts w:ascii="Times New Roman" w:hAnsi="Times New Roman" w:cs="Times New Roman"/>
          <w:sz w:val="24"/>
          <w:szCs w:val="24"/>
        </w:rPr>
      </w:pPr>
      <w:r w:rsidRPr="00453438">
        <w:rPr>
          <w:rFonts w:ascii="Times New Roman" w:hAnsi="Times New Roman" w:cs="Times New Roman"/>
          <w:sz w:val="24"/>
          <w:szCs w:val="24"/>
        </w:rPr>
        <w:t>выплачиваемых в зависимости от выполнения</w:t>
      </w:r>
    </w:p>
    <w:p w:rsidR="00CB3A84" w:rsidRPr="006A1AC0" w:rsidRDefault="00CB3A84" w:rsidP="00453438">
      <w:pPr>
        <w:pStyle w:val="ConsPlusNormal"/>
        <w:ind w:left="8496"/>
        <w:jc w:val="right"/>
        <w:rPr>
          <w:rFonts w:ascii="Times New Roman" w:hAnsi="Times New Roman" w:cs="Times New Roman"/>
          <w:sz w:val="28"/>
          <w:szCs w:val="28"/>
        </w:rPr>
      </w:pPr>
      <w:r w:rsidRPr="00453438">
        <w:rPr>
          <w:rFonts w:ascii="Times New Roman" w:hAnsi="Times New Roman" w:cs="Times New Roman"/>
          <w:sz w:val="24"/>
          <w:szCs w:val="24"/>
        </w:rPr>
        <w:t>социально-экономических показателей</w:t>
      </w:r>
    </w:p>
    <w:p w:rsidR="00CB3A84" w:rsidRPr="006A1AC0" w:rsidRDefault="00CB3A84">
      <w:pPr>
        <w:pStyle w:val="ConsPlusNormal"/>
        <w:jc w:val="both"/>
        <w:rPr>
          <w:rFonts w:ascii="Times New Roman" w:hAnsi="Times New Roman" w:cs="Times New Roman"/>
          <w:sz w:val="28"/>
          <w:szCs w:val="28"/>
        </w:rPr>
      </w:pPr>
    </w:p>
    <w:p w:rsidR="00CB3A84" w:rsidRPr="006A1AC0" w:rsidRDefault="00CB3A84">
      <w:pPr>
        <w:pStyle w:val="ConsPlusTitle"/>
        <w:jc w:val="center"/>
        <w:rPr>
          <w:rFonts w:ascii="Times New Roman" w:hAnsi="Times New Roman" w:cs="Times New Roman"/>
          <w:sz w:val="28"/>
          <w:szCs w:val="28"/>
        </w:rPr>
      </w:pPr>
      <w:bookmarkStart w:id="4" w:name="P493"/>
      <w:bookmarkEnd w:id="4"/>
      <w:r w:rsidRPr="006A1AC0">
        <w:rPr>
          <w:rFonts w:ascii="Times New Roman" w:hAnsi="Times New Roman" w:cs="Times New Roman"/>
          <w:sz w:val="28"/>
          <w:szCs w:val="28"/>
        </w:rPr>
        <w:t>ПЛАНОВЫЕ ДОЛИ</w:t>
      </w:r>
    </w:p>
    <w:p w:rsidR="00CB3A84" w:rsidRPr="006A1AC0" w:rsidRDefault="00CB3A84">
      <w:pPr>
        <w:pStyle w:val="ConsPlusTitle"/>
        <w:jc w:val="center"/>
        <w:rPr>
          <w:rFonts w:ascii="Times New Roman" w:hAnsi="Times New Roman" w:cs="Times New Roman"/>
          <w:sz w:val="28"/>
          <w:szCs w:val="28"/>
        </w:rPr>
      </w:pPr>
      <w:r w:rsidRPr="006A1AC0">
        <w:rPr>
          <w:rFonts w:ascii="Times New Roman" w:hAnsi="Times New Roman" w:cs="Times New Roman"/>
          <w:sz w:val="28"/>
          <w:szCs w:val="28"/>
        </w:rPr>
        <w:t>ПОКАЗАТЕЛЕЙ СОЦИАЛЬНО-ЭКОНОМИЧЕСКОГО РАЗВИТИЯ ПО ПОСЕЛЕНИЯМ</w:t>
      </w:r>
    </w:p>
    <w:p w:rsidR="00CB3A84" w:rsidRDefault="00CB3A84" w:rsidP="00794319">
      <w:pPr>
        <w:pStyle w:val="ConsPlusTitle"/>
        <w:jc w:val="center"/>
        <w:rPr>
          <w:rFonts w:ascii="Times New Roman" w:hAnsi="Times New Roman" w:cs="Times New Roman"/>
          <w:sz w:val="28"/>
          <w:szCs w:val="28"/>
        </w:rPr>
      </w:pPr>
      <w:r w:rsidRPr="006A1AC0">
        <w:rPr>
          <w:rFonts w:ascii="Times New Roman" w:hAnsi="Times New Roman" w:cs="Times New Roman"/>
          <w:sz w:val="28"/>
          <w:szCs w:val="28"/>
        </w:rPr>
        <w:t>НА 201___ ГОД</w:t>
      </w:r>
    </w:p>
    <w:p w:rsidR="00CB3A84" w:rsidRPr="006A1AC0" w:rsidRDefault="00CB3A84" w:rsidP="00794319">
      <w:pPr>
        <w:pStyle w:val="ConsPlusTitle"/>
        <w:jc w:val="center"/>
        <w:rPr>
          <w:rFonts w:ascii="Times New Roman" w:hAnsi="Times New Roman" w:cs="Times New Roman"/>
          <w:sz w:val="20"/>
          <w:szCs w:val="20"/>
        </w:rPr>
      </w:pPr>
    </w:p>
    <w:tbl>
      <w:tblPr>
        <w:tblW w:w="1616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22"/>
        <w:gridCol w:w="1984"/>
        <w:gridCol w:w="1316"/>
        <w:gridCol w:w="1540"/>
        <w:gridCol w:w="1418"/>
        <w:gridCol w:w="1191"/>
        <w:gridCol w:w="2495"/>
        <w:gridCol w:w="1417"/>
        <w:gridCol w:w="1843"/>
        <w:gridCol w:w="1134"/>
      </w:tblGrid>
      <w:tr w:rsidR="00CB3A84" w:rsidRPr="002C16BF">
        <w:tc>
          <w:tcPr>
            <w:tcW w:w="1822" w:type="dxa"/>
            <w:vMerge w:val="restart"/>
          </w:tcPr>
          <w:p w:rsidR="00CB3A84" w:rsidRPr="006A1AC0" w:rsidRDefault="00CB3A84" w:rsidP="002C1489">
            <w:pPr>
              <w:pStyle w:val="ConsPlusNormal"/>
              <w:jc w:val="center"/>
              <w:rPr>
                <w:rFonts w:ascii="Times New Roman" w:hAnsi="Times New Roman" w:cs="Times New Roman"/>
                <w:sz w:val="20"/>
                <w:szCs w:val="20"/>
              </w:rPr>
            </w:pPr>
            <w:r w:rsidRPr="006A1AC0">
              <w:rPr>
                <w:rFonts w:ascii="Times New Roman" w:hAnsi="Times New Roman" w:cs="Times New Roman"/>
                <w:sz w:val="20"/>
                <w:szCs w:val="20"/>
              </w:rPr>
              <w:t>Наименование поселения</w:t>
            </w:r>
          </w:p>
        </w:tc>
        <w:tc>
          <w:tcPr>
            <w:tcW w:w="1984" w:type="dxa"/>
          </w:tcPr>
          <w:p w:rsidR="00CB3A84" w:rsidRPr="006A1AC0" w:rsidRDefault="00CB3A84" w:rsidP="00794319">
            <w:pPr>
              <w:pStyle w:val="ConsPlusNormal"/>
              <w:jc w:val="center"/>
              <w:rPr>
                <w:rFonts w:ascii="Times New Roman" w:hAnsi="Times New Roman" w:cs="Times New Roman"/>
                <w:sz w:val="20"/>
                <w:szCs w:val="20"/>
              </w:rPr>
            </w:pPr>
            <w:r w:rsidRPr="006A1AC0">
              <w:rPr>
                <w:rFonts w:ascii="Times New Roman" w:hAnsi="Times New Roman" w:cs="Times New Roman"/>
                <w:sz w:val="20"/>
                <w:szCs w:val="20"/>
              </w:rPr>
              <w:t>Объем собственных доходов бюджета, за исключением доходов, полученных в виде безвозмезд</w:t>
            </w:r>
            <w:r>
              <w:rPr>
                <w:rFonts w:ascii="Times New Roman" w:hAnsi="Times New Roman" w:cs="Times New Roman"/>
                <w:sz w:val="20"/>
                <w:szCs w:val="20"/>
              </w:rPr>
              <w:t>-</w:t>
            </w:r>
            <w:r w:rsidRPr="006A1AC0">
              <w:rPr>
                <w:rFonts w:ascii="Times New Roman" w:hAnsi="Times New Roman" w:cs="Times New Roman"/>
                <w:sz w:val="20"/>
                <w:szCs w:val="20"/>
              </w:rPr>
              <w:t>ных и безвозвратных перечислений из бюджетов других уровней и внебюджетных фондов</w:t>
            </w:r>
          </w:p>
        </w:tc>
        <w:tc>
          <w:tcPr>
            <w:tcW w:w="1316" w:type="dxa"/>
          </w:tcPr>
          <w:p w:rsidR="00CB3A84" w:rsidRPr="006A1AC0" w:rsidRDefault="00CB3A84">
            <w:pPr>
              <w:pStyle w:val="ConsPlusNormal"/>
              <w:jc w:val="center"/>
              <w:rPr>
                <w:rFonts w:ascii="Times New Roman" w:hAnsi="Times New Roman" w:cs="Times New Roman"/>
                <w:sz w:val="20"/>
                <w:szCs w:val="20"/>
              </w:rPr>
            </w:pPr>
            <w:r w:rsidRPr="006A1AC0">
              <w:rPr>
                <w:rFonts w:ascii="Times New Roman" w:hAnsi="Times New Roman" w:cs="Times New Roman"/>
                <w:sz w:val="20"/>
                <w:szCs w:val="20"/>
              </w:rPr>
              <w:t>Объем закупок скота и птицы от сельскохо</w:t>
            </w:r>
            <w:r>
              <w:rPr>
                <w:rFonts w:ascii="Times New Roman" w:hAnsi="Times New Roman" w:cs="Times New Roman"/>
                <w:sz w:val="20"/>
                <w:szCs w:val="20"/>
              </w:rPr>
              <w:t>-</w:t>
            </w:r>
            <w:r w:rsidRPr="006A1AC0">
              <w:rPr>
                <w:rFonts w:ascii="Times New Roman" w:hAnsi="Times New Roman" w:cs="Times New Roman"/>
                <w:sz w:val="20"/>
                <w:szCs w:val="20"/>
              </w:rPr>
              <w:t>зяйственных организаций и крестьян</w:t>
            </w:r>
            <w:r>
              <w:rPr>
                <w:rFonts w:ascii="Times New Roman" w:hAnsi="Times New Roman" w:cs="Times New Roman"/>
                <w:sz w:val="20"/>
                <w:szCs w:val="20"/>
              </w:rPr>
              <w:t>-</w:t>
            </w:r>
            <w:r w:rsidRPr="006A1AC0">
              <w:rPr>
                <w:rFonts w:ascii="Times New Roman" w:hAnsi="Times New Roman" w:cs="Times New Roman"/>
                <w:sz w:val="20"/>
                <w:szCs w:val="20"/>
              </w:rPr>
              <w:t>ских (фер</w:t>
            </w:r>
            <w:r>
              <w:rPr>
                <w:rFonts w:ascii="Times New Roman" w:hAnsi="Times New Roman" w:cs="Times New Roman"/>
                <w:sz w:val="20"/>
                <w:szCs w:val="20"/>
              </w:rPr>
              <w:t>-</w:t>
            </w:r>
            <w:r w:rsidRPr="006A1AC0">
              <w:rPr>
                <w:rFonts w:ascii="Times New Roman" w:hAnsi="Times New Roman" w:cs="Times New Roman"/>
                <w:sz w:val="20"/>
                <w:szCs w:val="20"/>
              </w:rPr>
              <w:t>мерских) хозяйств</w:t>
            </w:r>
          </w:p>
        </w:tc>
        <w:tc>
          <w:tcPr>
            <w:tcW w:w="1540" w:type="dxa"/>
          </w:tcPr>
          <w:p w:rsidR="00CB3A84" w:rsidRPr="006A1AC0" w:rsidRDefault="00CB3A84">
            <w:pPr>
              <w:pStyle w:val="ConsPlusNormal"/>
              <w:jc w:val="center"/>
              <w:rPr>
                <w:rFonts w:ascii="Times New Roman" w:hAnsi="Times New Roman" w:cs="Times New Roman"/>
                <w:sz w:val="20"/>
                <w:szCs w:val="20"/>
              </w:rPr>
            </w:pPr>
            <w:r w:rsidRPr="006A1AC0">
              <w:rPr>
                <w:rFonts w:ascii="Times New Roman" w:hAnsi="Times New Roman" w:cs="Times New Roman"/>
                <w:sz w:val="20"/>
                <w:szCs w:val="20"/>
              </w:rPr>
              <w:t>Объем закупок молока от сельскохо</w:t>
            </w:r>
            <w:r>
              <w:rPr>
                <w:rFonts w:ascii="Times New Roman" w:hAnsi="Times New Roman" w:cs="Times New Roman"/>
                <w:sz w:val="20"/>
                <w:szCs w:val="20"/>
              </w:rPr>
              <w:t>-</w:t>
            </w:r>
            <w:r w:rsidRPr="006A1AC0">
              <w:rPr>
                <w:rFonts w:ascii="Times New Roman" w:hAnsi="Times New Roman" w:cs="Times New Roman"/>
                <w:sz w:val="20"/>
                <w:szCs w:val="20"/>
              </w:rPr>
              <w:t>зяйственных организаций и крестьянских (фер</w:t>
            </w:r>
            <w:r>
              <w:rPr>
                <w:rFonts w:ascii="Times New Roman" w:hAnsi="Times New Roman" w:cs="Times New Roman"/>
                <w:sz w:val="20"/>
                <w:szCs w:val="20"/>
              </w:rPr>
              <w:t>-</w:t>
            </w:r>
            <w:r w:rsidRPr="006A1AC0">
              <w:rPr>
                <w:rFonts w:ascii="Times New Roman" w:hAnsi="Times New Roman" w:cs="Times New Roman"/>
                <w:sz w:val="20"/>
                <w:szCs w:val="20"/>
              </w:rPr>
              <w:t>мерских) хозяйств</w:t>
            </w:r>
          </w:p>
        </w:tc>
        <w:tc>
          <w:tcPr>
            <w:tcW w:w="1418" w:type="dxa"/>
          </w:tcPr>
          <w:p w:rsidR="00CB3A84" w:rsidRPr="006A1AC0" w:rsidRDefault="00CB3A84">
            <w:pPr>
              <w:pStyle w:val="ConsPlusNormal"/>
              <w:jc w:val="center"/>
              <w:rPr>
                <w:rFonts w:ascii="Times New Roman" w:hAnsi="Times New Roman" w:cs="Times New Roman"/>
                <w:sz w:val="20"/>
                <w:szCs w:val="20"/>
              </w:rPr>
            </w:pPr>
            <w:r w:rsidRPr="006A1AC0">
              <w:rPr>
                <w:rFonts w:ascii="Times New Roman" w:hAnsi="Times New Roman" w:cs="Times New Roman"/>
                <w:sz w:val="20"/>
                <w:szCs w:val="20"/>
              </w:rPr>
              <w:t>Сохранность поголовья скота (КРС) в сельскохозяй</w:t>
            </w:r>
            <w:r>
              <w:rPr>
                <w:rFonts w:ascii="Times New Roman" w:hAnsi="Times New Roman" w:cs="Times New Roman"/>
                <w:sz w:val="20"/>
                <w:szCs w:val="20"/>
              </w:rPr>
              <w:t>-</w:t>
            </w:r>
            <w:r w:rsidRPr="006A1AC0">
              <w:rPr>
                <w:rFonts w:ascii="Times New Roman" w:hAnsi="Times New Roman" w:cs="Times New Roman"/>
                <w:sz w:val="20"/>
                <w:szCs w:val="20"/>
              </w:rPr>
              <w:t>ственных организациях и крестьянско (фермерских) хозяйствах</w:t>
            </w:r>
          </w:p>
        </w:tc>
        <w:tc>
          <w:tcPr>
            <w:tcW w:w="1191" w:type="dxa"/>
          </w:tcPr>
          <w:p w:rsidR="00CB3A84" w:rsidRPr="006A1AC0" w:rsidRDefault="00CB3A84">
            <w:pPr>
              <w:pStyle w:val="ConsPlusNormal"/>
              <w:jc w:val="center"/>
              <w:rPr>
                <w:rFonts w:ascii="Times New Roman" w:hAnsi="Times New Roman" w:cs="Times New Roman"/>
                <w:sz w:val="20"/>
                <w:szCs w:val="20"/>
              </w:rPr>
            </w:pPr>
            <w:r w:rsidRPr="006A1AC0">
              <w:rPr>
                <w:rFonts w:ascii="Times New Roman" w:hAnsi="Times New Roman" w:cs="Times New Roman"/>
                <w:sz w:val="20"/>
                <w:szCs w:val="20"/>
              </w:rPr>
              <w:t>Объем оборота розничной торговли во всех каналах реализации</w:t>
            </w:r>
          </w:p>
        </w:tc>
        <w:tc>
          <w:tcPr>
            <w:tcW w:w="2495" w:type="dxa"/>
          </w:tcPr>
          <w:p w:rsidR="00CB3A84" w:rsidRPr="006A1AC0" w:rsidRDefault="00CB3A84" w:rsidP="006A1AC0">
            <w:pPr>
              <w:pStyle w:val="ConsPlusNormal"/>
              <w:jc w:val="center"/>
              <w:rPr>
                <w:rFonts w:ascii="Times New Roman" w:hAnsi="Times New Roman" w:cs="Times New Roman"/>
                <w:sz w:val="20"/>
                <w:szCs w:val="20"/>
              </w:rPr>
            </w:pPr>
            <w:r w:rsidRPr="006A1AC0">
              <w:rPr>
                <w:rFonts w:ascii="Times New Roman" w:hAnsi="Times New Roman" w:cs="Times New Roman"/>
                <w:sz w:val="20"/>
                <w:szCs w:val="20"/>
              </w:rPr>
              <w:t xml:space="preserve">Объем отгруженных товаров собственного производства, выполненных работ и услуг собственными силами по видам экономической деятельности </w:t>
            </w:r>
            <w:r>
              <w:rPr>
                <w:rFonts w:ascii="Times New Roman" w:hAnsi="Times New Roman" w:cs="Times New Roman"/>
                <w:sz w:val="20"/>
                <w:szCs w:val="20"/>
              </w:rPr>
              <w:t>«</w:t>
            </w:r>
            <w:r w:rsidRPr="006A1AC0">
              <w:rPr>
                <w:rFonts w:ascii="Times New Roman" w:hAnsi="Times New Roman" w:cs="Times New Roman"/>
                <w:sz w:val="20"/>
                <w:szCs w:val="20"/>
              </w:rPr>
              <w:t>Обрабатывающие производства</w:t>
            </w:r>
            <w:r>
              <w:rPr>
                <w:rFonts w:ascii="Times New Roman" w:hAnsi="Times New Roman" w:cs="Times New Roman"/>
                <w:sz w:val="20"/>
                <w:szCs w:val="20"/>
              </w:rPr>
              <w:t>», «</w:t>
            </w:r>
            <w:r w:rsidRPr="006A1AC0">
              <w:rPr>
                <w:rFonts w:ascii="Times New Roman" w:hAnsi="Times New Roman" w:cs="Times New Roman"/>
                <w:sz w:val="20"/>
                <w:szCs w:val="20"/>
              </w:rPr>
              <w:t>Обеспечение электрической энергией, газом и паром; кондиционирование воздуха</w:t>
            </w:r>
            <w:r>
              <w:rPr>
                <w:rFonts w:ascii="Times New Roman" w:hAnsi="Times New Roman" w:cs="Times New Roman"/>
                <w:sz w:val="20"/>
                <w:szCs w:val="20"/>
              </w:rPr>
              <w:t>», «</w:t>
            </w:r>
            <w:r w:rsidRPr="006A1AC0">
              <w:rPr>
                <w:rFonts w:ascii="Times New Roman" w:hAnsi="Times New Roman" w:cs="Times New Roman"/>
                <w:sz w:val="20"/>
                <w:szCs w:val="20"/>
              </w:rPr>
              <w:t xml:space="preserve">Водоснабжение; водоотведение, организация сбора и утилизации отходов, деятельность по ликвидации </w:t>
            </w:r>
            <w:r>
              <w:rPr>
                <w:rFonts w:ascii="Times New Roman" w:hAnsi="Times New Roman" w:cs="Times New Roman"/>
                <w:sz w:val="20"/>
                <w:szCs w:val="20"/>
              </w:rPr>
              <w:t>загрязнений»</w:t>
            </w:r>
          </w:p>
        </w:tc>
        <w:tc>
          <w:tcPr>
            <w:tcW w:w="1417" w:type="dxa"/>
          </w:tcPr>
          <w:p w:rsidR="00CB3A84" w:rsidRPr="006A1AC0" w:rsidRDefault="00CB3A84">
            <w:pPr>
              <w:pStyle w:val="ConsPlusNormal"/>
              <w:jc w:val="center"/>
              <w:rPr>
                <w:rFonts w:ascii="Times New Roman" w:hAnsi="Times New Roman" w:cs="Times New Roman"/>
                <w:sz w:val="20"/>
                <w:szCs w:val="20"/>
              </w:rPr>
            </w:pPr>
            <w:r w:rsidRPr="006A1AC0">
              <w:rPr>
                <w:rFonts w:ascii="Times New Roman" w:hAnsi="Times New Roman" w:cs="Times New Roman"/>
                <w:sz w:val="20"/>
                <w:szCs w:val="20"/>
              </w:rPr>
              <w:t>Темп роста среднемесяч</w:t>
            </w:r>
            <w:r>
              <w:rPr>
                <w:rFonts w:ascii="Times New Roman" w:hAnsi="Times New Roman" w:cs="Times New Roman"/>
                <w:sz w:val="20"/>
                <w:szCs w:val="20"/>
              </w:rPr>
              <w:t>-</w:t>
            </w:r>
            <w:r w:rsidRPr="006A1AC0">
              <w:rPr>
                <w:rFonts w:ascii="Times New Roman" w:hAnsi="Times New Roman" w:cs="Times New Roman"/>
                <w:sz w:val="20"/>
                <w:szCs w:val="20"/>
              </w:rPr>
              <w:t>ной номиналь</w:t>
            </w:r>
            <w:r>
              <w:rPr>
                <w:rFonts w:ascii="Times New Roman" w:hAnsi="Times New Roman" w:cs="Times New Roman"/>
                <w:sz w:val="20"/>
                <w:szCs w:val="20"/>
              </w:rPr>
              <w:t>-</w:t>
            </w:r>
            <w:r w:rsidRPr="006A1AC0">
              <w:rPr>
                <w:rFonts w:ascii="Times New Roman" w:hAnsi="Times New Roman" w:cs="Times New Roman"/>
                <w:sz w:val="20"/>
                <w:szCs w:val="20"/>
              </w:rPr>
              <w:t>ной начислен</w:t>
            </w:r>
            <w:r>
              <w:rPr>
                <w:rFonts w:ascii="Times New Roman" w:hAnsi="Times New Roman" w:cs="Times New Roman"/>
                <w:sz w:val="20"/>
                <w:szCs w:val="20"/>
              </w:rPr>
              <w:t>-</w:t>
            </w:r>
            <w:r w:rsidRPr="006A1AC0">
              <w:rPr>
                <w:rFonts w:ascii="Times New Roman" w:hAnsi="Times New Roman" w:cs="Times New Roman"/>
                <w:sz w:val="20"/>
                <w:szCs w:val="20"/>
              </w:rPr>
              <w:t>ной заработ</w:t>
            </w:r>
            <w:r>
              <w:rPr>
                <w:rFonts w:ascii="Times New Roman" w:hAnsi="Times New Roman" w:cs="Times New Roman"/>
                <w:sz w:val="20"/>
                <w:szCs w:val="20"/>
              </w:rPr>
              <w:t>-</w:t>
            </w:r>
            <w:r w:rsidRPr="006A1AC0">
              <w:rPr>
                <w:rFonts w:ascii="Times New Roman" w:hAnsi="Times New Roman" w:cs="Times New Roman"/>
                <w:sz w:val="20"/>
                <w:szCs w:val="20"/>
              </w:rPr>
              <w:t>ной платы</w:t>
            </w:r>
          </w:p>
        </w:tc>
        <w:tc>
          <w:tcPr>
            <w:tcW w:w="1843" w:type="dxa"/>
          </w:tcPr>
          <w:p w:rsidR="00CB3A84" w:rsidRPr="006A1AC0" w:rsidRDefault="00CB3A84">
            <w:pPr>
              <w:pStyle w:val="ConsPlusNormal"/>
              <w:jc w:val="center"/>
              <w:rPr>
                <w:rFonts w:ascii="Times New Roman" w:hAnsi="Times New Roman" w:cs="Times New Roman"/>
                <w:sz w:val="20"/>
                <w:szCs w:val="20"/>
              </w:rPr>
            </w:pPr>
            <w:r w:rsidRPr="006A1AC0">
              <w:rPr>
                <w:rFonts w:ascii="Times New Roman" w:hAnsi="Times New Roman" w:cs="Times New Roman"/>
                <w:sz w:val="20"/>
                <w:szCs w:val="20"/>
              </w:rPr>
              <w:t>Общая площадь введенного в эксплуатацию жилья с учетом индивидуального жилищного строительства</w:t>
            </w:r>
          </w:p>
        </w:tc>
        <w:tc>
          <w:tcPr>
            <w:tcW w:w="1134" w:type="dxa"/>
          </w:tcPr>
          <w:p w:rsidR="00CB3A84" w:rsidRPr="006A1AC0" w:rsidRDefault="00CB3A84">
            <w:pPr>
              <w:pStyle w:val="ConsPlusNormal"/>
              <w:jc w:val="center"/>
              <w:rPr>
                <w:rFonts w:ascii="Times New Roman" w:hAnsi="Times New Roman" w:cs="Times New Roman"/>
                <w:sz w:val="20"/>
                <w:szCs w:val="20"/>
              </w:rPr>
            </w:pPr>
            <w:r w:rsidRPr="006A1AC0">
              <w:rPr>
                <w:rFonts w:ascii="Times New Roman" w:hAnsi="Times New Roman" w:cs="Times New Roman"/>
                <w:sz w:val="20"/>
                <w:szCs w:val="20"/>
              </w:rPr>
              <w:t>Общее количество баллов</w:t>
            </w:r>
          </w:p>
        </w:tc>
      </w:tr>
      <w:tr w:rsidR="00CB3A84" w:rsidRPr="002C16BF">
        <w:tc>
          <w:tcPr>
            <w:tcW w:w="1822" w:type="dxa"/>
            <w:vMerge/>
          </w:tcPr>
          <w:p w:rsidR="00CB3A84" w:rsidRPr="002C16BF" w:rsidRDefault="00CB3A84">
            <w:pPr>
              <w:rPr>
                <w:rFonts w:ascii="Times New Roman" w:hAnsi="Times New Roman" w:cs="Times New Roman"/>
                <w:sz w:val="20"/>
                <w:szCs w:val="20"/>
              </w:rPr>
            </w:pPr>
          </w:p>
        </w:tc>
        <w:tc>
          <w:tcPr>
            <w:tcW w:w="1984" w:type="dxa"/>
          </w:tcPr>
          <w:p w:rsidR="00CB3A84" w:rsidRPr="006A1AC0" w:rsidRDefault="00347ABE">
            <w:pPr>
              <w:pStyle w:val="ConsPlusNormal"/>
              <w:jc w:val="center"/>
              <w:rPr>
                <w:rFonts w:ascii="Times New Roman" w:hAnsi="Times New Roman" w:cs="Times New Roman"/>
                <w:sz w:val="20"/>
                <w:szCs w:val="20"/>
              </w:rPr>
            </w:pPr>
            <w:hyperlink w:anchor="P4092" w:history="1">
              <w:r w:rsidR="00CB3A84" w:rsidRPr="006A1AC0">
                <w:rPr>
                  <w:rFonts w:ascii="Times New Roman" w:hAnsi="Times New Roman" w:cs="Times New Roman"/>
                  <w:sz w:val="20"/>
                  <w:szCs w:val="20"/>
                </w:rPr>
                <w:t>&lt;*&gt;</w:t>
              </w:r>
            </w:hyperlink>
          </w:p>
        </w:tc>
        <w:tc>
          <w:tcPr>
            <w:tcW w:w="1316" w:type="dxa"/>
          </w:tcPr>
          <w:p w:rsidR="00CB3A84" w:rsidRPr="006A1AC0" w:rsidRDefault="00347ABE">
            <w:pPr>
              <w:pStyle w:val="ConsPlusNormal"/>
              <w:jc w:val="center"/>
              <w:rPr>
                <w:rFonts w:ascii="Times New Roman" w:hAnsi="Times New Roman" w:cs="Times New Roman"/>
                <w:sz w:val="20"/>
                <w:szCs w:val="20"/>
              </w:rPr>
            </w:pPr>
            <w:hyperlink w:anchor="P4093" w:history="1">
              <w:r w:rsidR="00CB3A84" w:rsidRPr="006A1AC0">
                <w:rPr>
                  <w:rFonts w:ascii="Times New Roman" w:hAnsi="Times New Roman" w:cs="Times New Roman"/>
                  <w:sz w:val="20"/>
                  <w:szCs w:val="20"/>
                </w:rPr>
                <w:t>&lt;**&gt;</w:t>
              </w:r>
            </w:hyperlink>
          </w:p>
        </w:tc>
        <w:tc>
          <w:tcPr>
            <w:tcW w:w="1540" w:type="dxa"/>
          </w:tcPr>
          <w:p w:rsidR="00CB3A84" w:rsidRPr="006A1AC0" w:rsidRDefault="00347ABE">
            <w:pPr>
              <w:pStyle w:val="ConsPlusNormal"/>
              <w:jc w:val="center"/>
              <w:rPr>
                <w:rFonts w:ascii="Times New Roman" w:hAnsi="Times New Roman" w:cs="Times New Roman"/>
                <w:sz w:val="20"/>
                <w:szCs w:val="20"/>
              </w:rPr>
            </w:pPr>
            <w:hyperlink w:anchor="P4092" w:history="1">
              <w:r w:rsidR="00CB3A84" w:rsidRPr="006A1AC0">
                <w:rPr>
                  <w:rFonts w:ascii="Times New Roman" w:hAnsi="Times New Roman" w:cs="Times New Roman"/>
                  <w:sz w:val="20"/>
                  <w:szCs w:val="20"/>
                </w:rPr>
                <w:t>&lt;*&gt;</w:t>
              </w:r>
            </w:hyperlink>
          </w:p>
        </w:tc>
        <w:tc>
          <w:tcPr>
            <w:tcW w:w="1418" w:type="dxa"/>
          </w:tcPr>
          <w:p w:rsidR="00CB3A84" w:rsidRPr="006A1AC0" w:rsidRDefault="00347ABE">
            <w:pPr>
              <w:pStyle w:val="ConsPlusNormal"/>
              <w:jc w:val="center"/>
              <w:rPr>
                <w:rFonts w:ascii="Times New Roman" w:hAnsi="Times New Roman" w:cs="Times New Roman"/>
                <w:sz w:val="20"/>
                <w:szCs w:val="20"/>
              </w:rPr>
            </w:pPr>
            <w:hyperlink w:anchor="P4093" w:history="1">
              <w:r w:rsidR="00CB3A84" w:rsidRPr="006A1AC0">
                <w:rPr>
                  <w:rFonts w:ascii="Times New Roman" w:hAnsi="Times New Roman" w:cs="Times New Roman"/>
                  <w:sz w:val="20"/>
                  <w:szCs w:val="20"/>
                </w:rPr>
                <w:t>&lt;**&gt;</w:t>
              </w:r>
            </w:hyperlink>
          </w:p>
        </w:tc>
        <w:tc>
          <w:tcPr>
            <w:tcW w:w="1191" w:type="dxa"/>
          </w:tcPr>
          <w:p w:rsidR="00CB3A84" w:rsidRPr="006A1AC0" w:rsidRDefault="00347ABE">
            <w:pPr>
              <w:pStyle w:val="ConsPlusNormal"/>
              <w:jc w:val="center"/>
              <w:rPr>
                <w:rFonts w:ascii="Times New Roman" w:hAnsi="Times New Roman" w:cs="Times New Roman"/>
                <w:sz w:val="20"/>
                <w:szCs w:val="20"/>
              </w:rPr>
            </w:pPr>
            <w:hyperlink w:anchor="P4092" w:history="1">
              <w:r w:rsidR="00CB3A84" w:rsidRPr="006A1AC0">
                <w:rPr>
                  <w:rFonts w:ascii="Times New Roman" w:hAnsi="Times New Roman" w:cs="Times New Roman"/>
                  <w:sz w:val="20"/>
                  <w:szCs w:val="20"/>
                </w:rPr>
                <w:t>&lt;*&gt;</w:t>
              </w:r>
            </w:hyperlink>
          </w:p>
        </w:tc>
        <w:tc>
          <w:tcPr>
            <w:tcW w:w="2495" w:type="dxa"/>
          </w:tcPr>
          <w:p w:rsidR="00CB3A84" w:rsidRPr="006A1AC0" w:rsidRDefault="00347ABE">
            <w:pPr>
              <w:pStyle w:val="ConsPlusNormal"/>
              <w:jc w:val="center"/>
              <w:rPr>
                <w:rFonts w:ascii="Times New Roman" w:hAnsi="Times New Roman" w:cs="Times New Roman"/>
                <w:sz w:val="20"/>
                <w:szCs w:val="20"/>
              </w:rPr>
            </w:pPr>
            <w:hyperlink w:anchor="P4092" w:history="1">
              <w:r w:rsidR="00CB3A84" w:rsidRPr="006A1AC0">
                <w:rPr>
                  <w:rFonts w:ascii="Times New Roman" w:hAnsi="Times New Roman" w:cs="Times New Roman"/>
                  <w:sz w:val="20"/>
                  <w:szCs w:val="20"/>
                </w:rPr>
                <w:t>&lt;*&gt;</w:t>
              </w:r>
            </w:hyperlink>
          </w:p>
        </w:tc>
        <w:tc>
          <w:tcPr>
            <w:tcW w:w="1417" w:type="dxa"/>
          </w:tcPr>
          <w:p w:rsidR="00CB3A84" w:rsidRPr="006A1AC0" w:rsidRDefault="00347ABE">
            <w:pPr>
              <w:pStyle w:val="ConsPlusNormal"/>
              <w:jc w:val="center"/>
              <w:rPr>
                <w:rFonts w:ascii="Times New Roman" w:hAnsi="Times New Roman" w:cs="Times New Roman"/>
                <w:sz w:val="20"/>
                <w:szCs w:val="20"/>
              </w:rPr>
            </w:pPr>
            <w:hyperlink w:anchor="P4093" w:history="1">
              <w:r w:rsidR="00CB3A84" w:rsidRPr="006A1AC0">
                <w:rPr>
                  <w:rFonts w:ascii="Times New Roman" w:hAnsi="Times New Roman" w:cs="Times New Roman"/>
                  <w:sz w:val="20"/>
                  <w:szCs w:val="20"/>
                </w:rPr>
                <w:t>&lt;**&gt;</w:t>
              </w:r>
            </w:hyperlink>
          </w:p>
        </w:tc>
        <w:tc>
          <w:tcPr>
            <w:tcW w:w="1843" w:type="dxa"/>
          </w:tcPr>
          <w:p w:rsidR="00CB3A84" w:rsidRPr="006A1AC0" w:rsidRDefault="00347ABE">
            <w:pPr>
              <w:pStyle w:val="ConsPlusNormal"/>
              <w:jc w:val="center"/>
              <w:rPr>
                <w:rFonts w:ascii="Times New Roman" w:hAnsi="Times New Roman" w:cs="Times New Roman"/>
                <w:sz w:val="20"/>
                <w:szCs w:val="20"/>
              </w:rPr>
            </w:pPr>
            <w:hyperlink w:anchor="P4093" w:history="1">
              <w:r w:rsidR="00CB3A84" w:rsidRPr="006A1AC0">
                <w:rPr>
                  <w:rFonts w:ascii="Times New Roman" w:hAnsi="Times New Roman" w:cs="Times New Roman"/>
                  <w:sz w:val="20"/>
                  <w:szCs w:val="20"/>
                </w:rPr>
                <w:t>&lt;**&gt;</w:t>
              </w:r>
            </w:hyperlink>
          </w:p>
        </w:tc>
        <w:tc>
          <w:tcPr>
            <w:tcW w:w="1134" w:type="dxa"/>
          </w:tcPr>
          <w:p w:rsidR="00CB3A84" w:rsidRPr="006A1AC0" w:rsidRDefault="00CB3A84">
            <w:pPr>
              <w:pStyle w:val="ConsPlusNormal"/>
              <w:rPr>
                <w:rFonts w:ascii="Times New Roman" w:hAnsi="Times New Roman" w:cs="Times New Roman"/>
                <w:sz w:val="20"/>
                <w:szCs w:val="20"/>
              </w:rPr>
            </w:pPr>
          </w:p>
        </w:tc>
      </w:tr>
      <w:tr w:rsidR="00CB3A84" w:rsidRPr="002C16BF">
        <w:tc>
          <w:tcPr>
            <w:tcW w:w="1822" w:type="dxa"/>
          </w:tcPr>
          <w:p w:rsidR="00CB3A84" w:rsidRPr="006A1AC0" w:rsidRDefault="00CB3A84">
            <w:pPr>
              <w:pStyle w:val="ConsPlusNormal"/>
              <w:jc w:val="center"/>
              <w:rPr>
                <w:rFonts w:ascii="Times New Roman" w:hAnsi="Times New Roman" w:cs="Times New Roman"/>
                <w:sz w:val="20"/>
                <w:szCs w:val="20"/>
              </w:rPr>
            </w:pPr>
            <w:r w:rsidRPr="006A1AC0">
              <w:rPr>
                <w:rFonts w:ascii="Times New Roman" w:hAnsi="Times New Roman" w:cs="Times New Roman"/>
                <w:sz w:val="20"/>
                <w:szCs w:val="20"/>
              </w:rPr>
              <w:t>1</w:t>
            </w:r>
          </w:p>
        </w:tc>
        <w:tc>
          <w:tcPr>
            <w:tcW w:w="1984" w:type="dxa"/>
          </w:tcPr>
          <w:p w:rsidR="00CB3A84" w:rsidRPr="006A1AC0" w:rsidRDefault="00CB3A84">
            <w:pPr>
              <w:pStyle w:val="ConsPlusNormal"/>
              <w:jc w:val="center"/>
              <w:rPr>
                <w:rFonts w:ascii="Times New Roman" w:hAnsi="Times New Roman" w:cs="Times New Roman"/>
                <w:sz w:val="20"/>
                <w:szCs w:val="20"/>
              </w:rPr>
            </w:pPr>
            <w:r w:rsidRPr="006A1AC0">
              <w:rPr>
                <w:rFonts w:ascii="Times New Roman" w:hAnsi="Times New Roman" w:cs="Times New Roman"/>
                <w:sz w:val="20"/>
                <w:szCs w:val="20"/>
              </w:rPr>
              <w:t>2</w:t>
            </w:r>
          </w:p>
        </w:tc>
        <w:tc>
          <w:tcPr>
            <w:tcW w:w="1316" w:type="dxa"/>
          </w:tcPr>
          <w:p w:rsidR="00CB3A84" w:rsidRPr="006A1AC0" w:rsidRDefault="00CB3A84">
            <w:pPr>
              <w:pStyle w:val="ConsPlusNormal"/>
              <w:jc w:val="center"/>
              <w:rPr>
                <w:rFonts w:ascii="Times New Roman" w:hAnsi="Times New Roman" w:cs="Times New Roman"/>
                <w:sz w:val="20"/>
                <w:szCs w:val="20"/>
              </w:rPr>
            </w:pPr>
            <w:r w:rsidRPr="006A1AC0">
              <w:rPr>
                <w:rFonts w:ascii="Times New Roman" w:hAnsi="Times New Roman" w:cs="Times New Roman"/>
                <w:sz w:val="20"/>
                <w:szCs w:val="20"/>
              </w:rPr>
              <w:t>3</w:t>
            </w:r>
          </w:p>
        </w:tc>
        <w:tc>
          <w:tcPr>
            <w:tcW w:w="1540" w:type="dxa"/>
          </w:tcPr>
          <w:p w:rsidR="00CB3A84" w:rsidRPr="006A1AC0" w:rsidRDefault="00CB3A84">
            <w:pPr>
              <w:pStyle w:val="ConsPlusNormal"/>
              <w:jc w:val="center"/>
              <w:rPr>
                <w:rFonts w:ascii="Times New Roman" w:hAnsi="Times New Roman" w:cs="Times New Roman"/>
                <w:sz w:val="20"/>
                <w:szCs w:val="20"/>
              </w:rPr>
            </w:pPr>
            <w:r w:rsidRPr="006A1AC0">
              <w:rPr>
                <w:rFonts w:ascii="Times New Roman" w:hAnsi="Times New Roman" w:cs="Times New Roman"/>
                <w:sz w:val="20"/>
                <w:szCs w:val="20"/>
              </w:rPr>
              <w:t>4</w:t>
            </w:r>
          </w:p>
        </w:tc>
        <w:tc>
          <w:tcPr>
            <w:tcW w:w="1418" w:type="dxa"/>
          </w:tcPr>
          <w:p w:rsidR="00CB3A84" w:rsidRPr="006A1AC0" w:rsidRDefault="00CB3A84">
            <w:pPr>
              <w:pStyle w:val="ConsPlusNormal"/>
              <w:jc w:val="center"/>
              <w:rPr>
                <w:rFonts w:ascii="Times New Roman" w:hAnsi="Times New Roman" w:cs="Times New Roman"/>
                <w:sz w:val="20"/>
                <w:szCs w:val="20"/>
              </w:rPr>
            </w:pPr>
            <w:r w:rsidRPr="006A1AC0">
              <w:rPr>
                <w:rFonts w:ascii="Times New Roman" w:hAnsi="Times New Roman" w:cs="Times New Roman"/>
                <w:sz w:val="20"/>
                <w:szCs w:val="20"/>
              </w:rPr>
              <w:t>5</w:t>
            </w:r>
          </w:p>
        </w:tc>
        <w:tc>
          <w:tcPr>
            <w:tcW w:w="1191" w:type="dxa"/>
          </w:tcPr>
          <w:p w:rsidR="00CB3A84" w:rsidRPr="006A1AC0" w:rsidRDefault="00CB3A84">
            <w:pPr>
              <w:pStyle w:val="ConsPlusNormal"/>
              <w:jc w:val="center"/>
              <w:rPr>
                <w:rFonts w:ascii="Times New Roman" w:hAnsi="Times New Roman" w:cs="Times New Roman"/>
                <w:sz w:val="20"/>
                <w:szCs w:val="20"/>
              </w:rPr>
            </w:pPr>
            <w:r w:rsidRPr="006A1AC0">
              <w:rPr>
                <w:rFonts w:ascii="Times New Roman" w:hAnsi="Times New Roman" w:cs="Times New Roman"/>
                <w:sz w:val="20"/>
                <w:szCs w:val="20"/>
              </w:rPr>
              <w:t>6</w:t>
            </w:r>
          </w:p>
        </w:tc>
        <w:tc>
          <w:tcPr>
            <w:tcW w:w="2495" w:type="dxa"/>
          </w:tcPr>
          <w:p w:rsidR="00CB3A84" w:rsidRPr="006A1AC0" w:rsidRDefault="00CB3A84">
            <w:pPr>
              <w:pStyle w:val="ConsPlusNormal"/>
              <w:jc w:val="center"/>
              <w:rPr>
                <w:rFonts w:ascii="Times New Roman" w:hAnsi="Times New Roman" w:cs="Times New Roman"/>
                <w:sz w:val="20"/>
                <w:szCs w:val="20"/>
              </w:rPr>
            </w:pPr>
            <w:r w:rsidRPr="006A1AC0">
              <w:rPr>
                <w:rFonts w:ascii="Times New Roman" w:hAnsi="Times New Roman" w:cs="Times New Roman"/>
                <w:sz w:val="20"/>
                <w:szCs w:val="20"/>
              </w:rPr>
              <w:t>7</w:t>
            </w:r>
          </w:p>
        </w:tc>
        <w:tc>
          <w:tcPr>
            <w:tcW w:w="1417" w:type="dxa"/>
          </w:tcPr>
          <w:p w:rsidR="00CB3A84" w:rsidRPr="006A1AC0" w:rsidRDefault="00CB3A84">
            <w:pPr>
              <w:pStyle w:val="ConsPlusNormal"/>
              <w:jc w:val="center"/>
              <w:rPr>
                <w:rFonts w:ascii="Times New Roman" w:hAnsi="Times New Roman" w:cs="Times New Roman"/>
                <w:sz w:val="20"/>
                <w:szCs w:val="20"/>
              </w:rPr>
            </w:pPr>
            <w:r w:rsidRPr="006A1AC0">
              <w:rPr>
                <w:rFonts w:ascii="Times New Roman" w:hAnsi="Times New Roman" w:cs="Times New Roman"/>
                <w:sz w:val="20"/>
                <w:szCs w:val="20"/>
              </w:rPr>
              <w:t>8</w:t>
            </w:r>
          </w:p>
        </w:tc>
        <w:tc>
          <w:tcPr>
            <w:tcW w:w="1843" w:type="dxa"/>
          </w:tcPr>
          <w:p w:rsidR="00CB3A84" w:rsidRPr="006A1AC0" w:rsidRDefault="00CB3A84">
            <w:pPr>
              <w:pStyle w:val="ConsPlusNormal"/>
              <w:jc w:val="center"/>
              <w:rPr>
                <w:rFonts w:ascii="Times New Roman" w:hAnsi="Times New Roman" w:cs="Times New Roman"/>
                <w:sz w:val="20"/>
                <w:szCs w:val="20"/>
              </w:rPr>
            </w:pPr>
            <w:r w:rsidRPr="006A1AC0">
              <w:rPr>
                <w:rFonts w:ascii="Times New Roman" w:hAnsi="Times New Roman" w:cs="Times New Roman"/>
                <w:sz w:val="20"/>
                <w:szCs w:val="20"/>
              </w:rPr>
              <w:t>9</w:t>
            </w:r>
          </w:p>
        </w:tc>
        <w:tc>
          <w:tcPr>
            <w:tcW w:w="1134" w:type="dxa"/>
          </w:tcPr>
          <w:p w:rsidR="00CB3A84" w:rsidRPr="006A1AC0" w:rsidRDefault="00CB3A84">
            <w:pPr>
              <w:pStyle w:val="ConsPlusNormal"/>
              <w:jc w:val="center"/>
              <w:rPr>
                <w:rFonts w:ascii="Times New Roman" w:hAnsi="Times New Roman" w:cs="Times New Roman"/>
                <w:sz w:val="20"/>
                <w:szCs w:val="20"/>
              </w:rPr>
            </w:pPr>
            <w:r w:rsidRPr="006A1AC0">
              <w:rPr>
                <w:rFonts w:ascii="Times New Roman" w:hAnsi="Times New Roman" w:cs="Times New Roman"/>
                <w:sz w:val="20"/>
                <w:szCs w:val="20"/>
              </w:rPr>
              <w:t>10</w:t>
            </w:r>
          </w:p>
        </w:tc>
      </w:tr>
      <w:tr w:rsidR="00CB3A84" w:rsidRPr="002C16BF">
        <w:tc>
          <w:tcPr>
            <w:tcW w:w="1822" w:type="dxa"/>
          </w:tcPr>
          <w:p w:rsidR="00CB3A84" w:rsidRPr="006A1AC0" w:rsidRDefault="00CB3A84">
            <w:pPr>
              <w:pStyle w:val="ConsPlusNormal"/>
              <w:rPr>
                <w:rFonts w:ascii="Times New Roman" w:hAnsi="Times New Roman" w:cs="Times New Roman"/>
                <w:sz w:val="20"/>
                <w:szCs w:val="20"/>
              </w:rPr>
            </w:pPr>
            <w:r>
              <w:rPr>
                <w:rFonts w:ascii="Times New Roman" w:hAnsi="Times New Roman" w:cs="Times New Roman"/>
                <w:sz w:val="20"/>
                <w:szCs w:val="20"/>
              </w:rPr>
              <w:t>Алексеевское сельское поселение</w:t>
            </w:r>
          </w:p>
        </w:tc>
        <w:tc>
          <w:tcPr>
            <w:tcW w:w="1984" w:type="dxa"/>
          </w:tcPr>
          <w:p w:rsidR="00CB3A84" w:rsidRPr="006A1AC0" w:rsidRDefault="00CB3A84" w:rsidP="003D4EA4">
            <w:pPr>
              <w:pStyle w:val="ConsPlusNormal"/>
              <w:jc w:val="center"/>
              <w:rPr>
                <w:rFonts w:ascii="Times New Roman" w:hAnsi="Times New Roman" w:cs="Times New Roman"/>
                <w:sz w:val="20"/>
                <w:szCs w:val="20"/>
              </w:rPr>
            </w:pPr>
            <w:r>
              <w:rPr>
                <w:rFonts w:ascii="Times New Roman" w:hAnsi="Times New Roman" w:cs="Times New Roman"/>
                <w:sz w:val="20"/>
                <w:szCs w:val="20"/>
              </w:rPr>
              <w:t>80</w:t>
            </w:r>
          </w:p>
        </w:tc>
        <w:tc>
          <w:tcPr>
            <w:tcW w:w="1316" w:type="dxa"/>
          </w:tcPr>
          <w:p w:rsidR="00CB3A84" w:rsidRPr="006A1AC0" w:rsidRDefault="00CB3A84" w:rsidP="003D4EA4">
            <w:pPr>
              <w:pStyle w:val="ConsPlusNormal"/>
              <w:jc w:val="center"/>
              <w:rPr>
                <w:rFonts w:ascii="Times New Roman" w:hAnsi="Times New Roman" w:cs="Times New Roman"/>
                <w:sz w:val="20"/>
                <w:szCs w:val="20"/>
              </w:rPr>
            </w:pPr>
          </w:p>
        </w:tc>
        <w:tc>
          <w:tcPr>
            <w:tcW w:w="1540" w:type="dxa"/>
          </w:tcPr>
          <w:p w:rsidR="00CB3A84" w:rsidRPr="006A1AC0" w:rsidRDefault="00CB3A84" w:rsidP="003D4EA4">
            <w:pPr>
              <w:pStyle w:val="ConsPlusNormal"/>
              <w:jc w:val="center"/>
              <w:rPr>
                <w:rFonts w:ascii="Times New Roman" w:hAnsi="Times New Roman" w:cs="Times New Roman"/>
                <w:sz w:val="20"/>
                <w:szCs w:val="20"/>
              </w:rPr>
            </w:pPr>
          </w:p>
        </w:tc>
        <w:tc>
          <w:tcPr>
            <w:tcW w:w="1418" w:type="dxa"/>
          </w:tcPr>
          <w:p w:rsidR="00CB3A84" w:rsidRPr="006A1AC0" w:rsidRDefault="00CB3A84" w:rsidP="003D4EA4">
            <w:pPr>
              <w:pStyle w:val="ConsPlusNormal"/>
              <w:jc w:val="center"/>
              <w:rPr>
                <w:rFonts w:ascii="Times New Roman" w:hAnsi="Times New Roman" w:cs="Times New Roman"/>
                <w:sz w:val="20"/>
                <w:szCs w:val="20"/>
              </w:rPr>
            </w:pPr>
          </w:p>
        </w:tc>
        <w:tc>
          <w:tcPr>
            <w:tcW w:w="1191" w:type="dxa"/>
          </w:tcPr>
          <w:p w:rsidR="00CB3A84" w:rsidRPr="006A1AC0" w:rsidRDefault="00CB3A84" w:rsidP="003D4EA4">
            <w:pPr>
              <w:pStyle w:val="ConsPlusNormal"/>
              <w:jc w:val="center"/>
              <w:rPr>
                <w:rFonts w:ascii="Times New Roman" w:hAnsi="Times New Roman" w:cs="Times New Roman"/>
                <w:sz w:val="20"/>
                <w:szCs w:val="20"/>
              </w:rPr>
            </w:pPr>
            <w:r>
              <w:rPr>
                <w:rFonts w:ascii="Times New Roman" w:hAnsi="Times New Roman" w:cs="Times New Roman"/>
                <w:sz w:val="20"/>
                <w:szCs w:val="20"/>
              </w:rPr>
              <w:t>10</w:t>
            </w:r>
          </w:p>
        </w:tc>
        <w:tc>
          <w:tcPr>
            <w:tcW w:w="2495" w:type="dxa"/>
          </w:tcPr>
          <w:p w:rsidR="00CB3A84" w:rsidRPr="006A1AC0" w:rsidRDefault="00CB3A84" w:rsidP="003D4EA4">
            <w:pPr>
              <w:pStyle w:val="ConsPlusNormal"/>
              <w:jc w:val="center"/>
              <w:rPr>
                <w:rFonts w:ascii="Times New Roman" w:hAnsi="Times New Roman" w:cs="Times New Roman"/>
                <w:sz w:val="20"/>
                <w:szCs w:val="20"/>
              </w:rPr>
            </w:pPr>
          </w:p>
        </w:tc>
        <w:tc>
          <w:tcPr>
            <w:tcW w:w="1417" w:type="dxa"/>
          </w:tcPr>
          <w:p w:rsidR="00CB3A84" w:rsidRPr="006A1AC0" w:rsidRDefault="00CB3A84" w:rsidP="003D4EA4">
            <w:pPr>
              <w:pStyle w:val="ConsPlusNormal"/>
              <w:jc w:val="center"/>
              <w:rPr>
                <w:rFonts w:ascii="Times New Roman" w:hAnsi="Times New Roman" w:cs="Times New Roman"/>
                <w:sz w:val="20"/>
                <w:szCs w:val="20"/>
              </w:rPr>
            </w:pPr>
          </w:p>
        </w:tc>
        <w:tc>
          <w:tcPr>
            <w:tcW w:w="1843" w:type="dxa"/>
          </w:tcPr>
          <w:p w:rsidR="00CB3A84" w:rsidRPr="006A1AC0" w:rsidRDefault="00CB3A84" w:rsidP="003D4EA4">
            <w:pPr>
              <w:pStyle w:val="ConsPlusNormal"/>
              <w:jc w:val="center"/>
              <w:rPr>
                <w:rFonts w:ascii="Times New Roman" w:hAnsi="Times New Roman" w:cs="Times New Roman"/>
                <w:sz w:val="20"/>
                <w:szCs w:val="20"/>
              </w:rPr>
            </w:pPr>
            <w:r>
              <w:rPr>
                <w:rFonts w:ascii="Times New Roman" w:hAnsi="Times New Roman" w:cs="Times New Roman"/>
                <w:sz w:val="20"/>
                <w:szCs w:val="20"/>
              </w:rPr>
              <w:t>10</w:t>
            </w:r>
          </w:p>
        </w:tc>
        <w:tc>
          <w:tcPr>
            <w:tcW w:w="1134" w:type="dxa"/>
          </w:tcPr>
          <w:p w:rsidR="00CB3A84" w:rsidRPr="006A1AC0" w:rsidRDefault="00CB3A84" w:rsidP="003D4EA4">
            <w:pPr>
              <w:pStyle w:val="ConsPlusNormal"/>
              <w:jc w:val="center"/>
              <w:rPr>
                <w:rFonts w:ascii="Times New Roman" w:hAnsi="Times New Roman" w:cs="Times New Roman"/>
                <w:sz w:val="20"/>
                <w:szCs w:val="20"/>
              </w:rPr>
            </w:pPr>
            <w:r>
              <w:rPr>
                <w:rFonts w:ascii="Times New Roman" w:hAnsi="Times New Roman" w:cs="Times New Roman"/>
                <w:sz w:val="20"/>
                <w:szCs w:val="20"/>
              </w:rPr>
              <w:t>100</w:t>
            </w:r>
          </w:p>
        </w:tc>
      </w:tr>
      <w:tr w:rsidR="00CB3A84" w:rsidRPr="002C16BF">
        <w:tc>
          <w:tcPr>
            <w:tcW w:w="1822" w:type="dxa"/>
          </w:tcPr>
          <w:p w:rsidR="00CB3A84" w:rsidRPr="006A1AC0" w:rsidRDefault="00CB3A84">
            <w:pPr>
              <w:pStyle w:val="ConsPlusNormal"/>
              <w:rPr>
                <w:rFonts w:ascii="Times New Roman" w:hAnsi="Times New Roman" w:cs="Times New Roman"/>
                <w:sz w:val="20"/>
                <w:szCs w:val="20"/>
              </w:rPr>
            </w:pPr>
            <w:r>
              <w:rPr>
                <w:rFonts w:ascii="Times New Roman" w:hAnsi="Times New Roman" w:cs="Times New Roman"/>
                <w:sz w:val="20"/>
                <w:szCs w:val="20"/>
              </w:rPr>
              <w:t>Апраксинское сельское поселение</w:t>
            </w:r>
          </w:p>
        </w:tc>
        <w:tc>
          <w:tcPr>
            <w:tcW w:w="1984" w:type="dxa"/>
          </w:tcPr>
          <w:p w:rsidR="00CB3A84" w:rsidRPr="006A1AC0" w:rsidRDefault="00CB3A84" w:rsidP="003D4EA4">
            <w:pPr>
              <w:pStyle w:val="ConsPlusNormal"/>
              <w:jc w:val="center"/>
              <w:rPr>
                <w:rFonts w:ascii="Times New Roman" w:hAnsi="Times New Roman" w:cs="Times New Roman"/>
                <w:sz w:val="20"/>
                <w:szCs w:val="20"/>
              </w:rPr>
            </w:pPr>
            <w:r>
              <w:rPr>
                <w:rFonts w:ascii="Times New Roman" w:hAnsi="Times New Roman" w:cs="Times New Roman"/>
                <w:sz w:val="20"/>
                <w:szCs w:val="20"/>
              </w:rPr>
              <w:t>60</w:t>
            </w:r>
          </w:p>
        </w:tc>
        <w:tc>
          <w:tcPr>
            <w:tcW w:w="1316" w:type="dxa"/>
          </w:tcPr>
          <w:p w:rsidR="00CB3A84" w:rsidRPr="006A1AC0" w:rsidRDefault="00CB3A84" w:rsidP="003D4EA4">
            <w:pPr>
              <w:pStyle w:val="ConsPlusNormal"/>
              <w:jc w:val="center"/>
              <w:rPr>
                <w:rFonts w:ascii="Times New Roman" w:hAnsi="Times New Roman" w:cs="Times New Roman"/>
                <w:sz w:val="20"/>
                <w:szCs w:val="20"/>
              </w:rPr>
            </w:pPr>
            <w:r>
              <w:rPr>
                <w:rFonts w:ascii="Times New Roman" w:hAnsi="Times New Roman" w:cs="Times New Roman"/>
                <w:sz w:val="20"/>
                <w:szCs w:val="20"/>
              </w:rPr>
              <w:t>10</w:t>
            </w:r>
          </w:p>
        </w:tc>
        <w:tc>
          <w:tcPr>
            <w:tcW w:w="1540" w:type="dxa"/>
          </w:tcPr>
          <w:p w:rsidR="00CB3A84" w:rsidRPr="006A1AC0" w:rsidRDefault="00CB3A84" w:rsidP="003D4EA4">
            <w:pPr>
              <w:pStyle w:val="ConsPlusNormal"/>
              <w:jc w:val="center"/>
              <w:rPr>
                <w:rFonts w:ascii="Times New Roman" w:hAnsi="Times New Roman" w:cs="Times New Roman"/>
                <w:sz w:val="20"/>
                <w:szCs w:val="20"/>
              </w:rPr>
            </w:pPr>
          </w:p>
        </w:tc>
        <w:tc>
          <w:tcPr>
            <w:tcW w:w="1418" w:type="dxa"/>
          </w:tcPr>
          <w:p w:rsidR="00CB3A84" w:rsidRPr="006A1AC0" w:rsidRDefault="00CB3A84" w:rsidP="003D4EA4">
            <w:pPr>
              <w:pStyle w:val="ConsPlusNormal"/>
              <w:jc w:val="center"/>
              <w:rPr>
                <w:rFonts w:ascii="Times New Roman" w:hAnsi="Times New Roman" w:cs="Times New Roman"/>
                <w:sz w:val="20"/>
                <w:szCs w:val="20"/>
              </w:rPr>
            </w:pPr>
          </w:p>
        </w:tc>
        <w:tc>
          <w:tcPr>
            <w:tcW w:w="1191" w:type="dxa"/>
          </w:tcPr>
          <w:p w:rsidR="00CB3A84" w:rsidRPr="006A1AC0" w:rsidRDefault="00CB3A84" w:rsidP="003D4EA4">
            <w:pPr>
              <w:pStyle w:val="ConsPlusNormal"/>
              <w:jc w:val="center"/>
              <w:rPr>
                <w:rFonts w:ascii="Times New Roman" w:hAnsi="Times New Roman" w:cs="Times New Roman"/>
                <w:sz w:val="20"/>
                <w:szCs w:val="20"/>
              </w:rPr>
            </w:pPr>
            <w:r>
              <w:rPr>
                <w:rFonts w:ascii="Times New Roman" w:hAnsi="Times New Roman" w:cs="Times New Roman"/>
                <w:sz w:val="20"/>
                <w:szCs w:val="20"/>
              </w:rPr>
              <w:t>10</w:t>
            </w:r>
          </w:p>
        </w:tc>
        <w:tc>
          <w:tcPr>
            <w:tcW w:w="2495" w:type="dxa"/>
          </w:tcPr>
          <w:p w:rsidR="00CB3A84" w:rsidRPr="006A1AC0" w:rsidRDefault="00CB3A84" w:rsidP="003D4EA4">
            <w:pPr>
              <w:pStyle w:val="ConsPlusNormal"/>
              <w:jc w:val="center"/>
              <w:rPr>
                <w:rFonts w:ascii="Times New Roman" w:hAnsi="Times New Roman" w:cs="Times New Roman"/>
                <w:sz w:val="20"/>
                <w:szCs w:val="20"/>
              </w:rPr>
            </w:pPr>
          </w:p>
        </w:tc>
        <w:tc>
          <w:tcPr>
            <w:tcW w:w="1417" w:type="dxa"/>
          </w:tcPr>
          <w:p w:rsidR="00CB3A84" w:rsidRPr="006A1AC0" w:rsidRDefault="00CB3A84" w:rsidP="003D4EA4">
            <w:pPr>
              <w:pStyle w:val="ConsPlusNormal"/>
              <w:jc w:val="center"/>
              <w:rPr>
                <w:rFonts w:ascii="Times New Roman" w:hAnsi="Times New Roman" w:cs="Times New Roman"/>
                <w:sz w:val="20"/>
                <w:szCs w:val="20"/>
              </w:rPr>
            </w:pPr>
            <w:r>
              <w:rPr>
                <w:rFonts w:ascii="Times New Roman" w:hAnsi="Times New Roman" w:cs="Times New Roman"/>
                <w:sz w:val="20"/>
                <w:szCs w:val="20"/>
              </w:rPr>
              <w:t>10</w:t>
            </w:r>
          </w:p>
        </w:tc>
        <w:tc>
          <w:tcPr>
            <w:tcW w:w="1843" w:type="dxa"/>
          </w:tcPr>
          <w:p w:rsidR="00CB3A84" w:rsidRPr="006A1AC0" w:rsidRDefault="00CB3A84" w:rsidP="003D4EA4">
            <w:pPr>
              <w:pStyle w:val="ConsPlusNormal"/>
              <w:jc w:val="center"/>
              <w:rPr>
                <w:rFonts w:ascii="Times New Roman" w:hAnsi="Times New Roman" w:cs="Times New Roman"/>
                <w:sz w:val="20"/>
                <w:szCs w:val="20"/>
              </w:rPr>
            </w:pPr>
            <w:r>
              <w:rPr>
                <w:rFonts w:ascii="Times New Roman" w:hAnsi="Times New Roman" w:cs="Times New Roman"/>
                <w:sz w:val="20"/>
                <w:szCs w:val="20"/>
              </w:rPr>
              <w:t>10</w:t>
            </w:r>
          </w:p>
        </w:tc>
        <w:tc>
          <w:tcPr>
            <w:tcW w:w="1134" w:type="dxa"/>
          </w:tcPr>
          <w:p w:rsidR="00CB3A84" w:rsidRPr="006A1AC0" w:rsidRDefault="00CB3A84" w:rsidP="003D4EA4">
            <w:pPr>
              <w:pStyle w:val="ConsPlusNormal"/>
              <w:jc w:val="center"/>
              <w:rPr>
                <w:rFonts w:ascii="Times New Roman" w:hAnsi="Times New Roman" w:cs="Times New Roman"/>
                <w:sz w:val="20"/>
                <w:szCs w:val="20"/>
              </w:rPr>
            </w:pPr>
            <w:r>
              <w:rPr>
                <w:rFonts w:ascii="Times New Roman" w:hAnsi="Times New Roman" w:cs="Times New Roman"/>
                <w:sz w:val="20"/>
                <w:szCs w:val="20"/>
              </w:rPr>
              <w:t>100</w:t>
            </w:r>
          </w:p>
        </w:tc>
      </w:tr>
      <w:tr w:rsidR="00CB3A84" w:rsidRPr="002C16BF">
        <w:tc>
          <w:tcPr>
            <w:tcW w:w="1822" w:type="dxa"/>
          </w:tcPr>
          <w:p w:rsidR="00CB3A84" w:rsidRPr="006A1AC0" w:rsidRDefault="00CB3A84">
            <w:pPr>
              <w:pStyle w:val="ConsPlusNormal"/>
              <w:rPr>
                <w:rFonts w:ascii="Times New Roman" w:hAnsi="Times New Roman" w:cs="Times New Roman"/>
                <w:sz w:val="20"/>
                <w:szCs w:val="20"/>
              </w:rPr>
            </w:pPr>
            <w:r>
              <w:rPr>
                <w:rFonts w:ascii="Times New Roman" w:hAnsi="Times New Roman" w:cs="Times New Roman"/>
                <w:sz w:val="20"/>
                <w:szCs w:val="20"/>
              </w:rPr>
              <w:lastRenderedPageBreak/>
              <w:t>Б.Маресевское сельское поселение</w:t>
            </w:r>
          </w:p>
        </w:tc>
        <w:tc>
          <w:tcPr>
            <w:tcW w:w="1984" w:type="dxa"/>
          </w:tcPr>
          <w:p w:rsidR="00CB3A84" w:rsidRPr="006A1AC0" w:rsidRDefault="00CB3A84" w:rsidP="003D4EA4">
            <w:pPr>
              <w:pStyle w:val="ConsPlusNormal"/>
              <w:jc w:val="center"/>
              <w:rPr>
                <w:rFonts w:ascii="Times New Roman" w:hAnsi="Times New Roman" w:cs="Times New Roman"/>
                <w:sz w:val="20"/>
                <w:szCs w:val="20"/>
              </w:rPr>
            </w:pPr>
            <w:r>
              <w:rPr>
                <w:rFonts w:ascii="Times New Roman" w:hAnsi="Times New Roman" w:cs="Times New Roman"/>
                <w:sz w:val="20"/>
                <w:szCs w:val="20"/>
              </w:rPr>
              <w:t>60</w:t>
            </w:r>
          </w:p>
        </w:tc>
        <w:tc>
          <w:tcPr>
            <w:tcW w:w="1316" w:type="dxa"/>
          </w:tcPr>
          <w:p w:rsidR="00CB3A84" w:rsidRPr="006A1AC0" w:rsidRDefault="00CB3A84" w:rsidP="003D4EA4">
            <w:pPr>
              <w:pStyle w:val="ConsPlusNormal"/>
              <w:jc w:val="center"/>
              <w:rPr>
                <w:rFonts w:ascii="Times New Roman" w:hAnsi="Times New Roman" w:cs="Times New Roman"/>
                <w:sz w:val="20"/>
                <w:szCs w:val="20"/>
              </w:rPr>
            </w:pPr>
            <w:r>
              <w:rPr>
                <w:rFonts w:ascii="Times New Roman" w:hAnsi="Times New Roman" w:cs="Times New Roman"/>
                <w:sz w:val="20"/>
                <w:szCs w:val="20"/>
              </w:rPr>
              <w:t>10</w:t>
            </w:r>
          </w:p>
        </w:tc>
        <w:tc>
          <w:tcPr>
            <w:tcW w:w="1540" w:type="dxa"/>
          </w:tcPr>
          <w:p w:rsidR="00CB3A84" w:rsidRPr="006A1AC0" w:rsidRDefault="00CB3A84" w:rsidP="003D4EA4">
            <w:pPr>
              <w:pStyle w:val="ConsPlusNormal"/>
              <w:jc w:val="center"/>
              <w:rPr>
                <w:rFonts w:ascii="Times New Roman" w:hAnsi="Times New Roman" w:cs="Times New Roman"/>
                <w:sz w:val="20"/>
                <w:szCs w:val="20"/>
              </w:rPr>
            </w:pPr>
            <w:r>
              <w:rPr>
                <w:rFonts w:ascii="Times New Roman" w:hAnsi="Times New Roman" w:cs="Times New Roman"/>
                <w:sz w:val="20"/>
                <w:szCs w:val="20"/>
              </w:rPr>
              <w:t>10</w:t>
            </w:r>
          </w:p>
        </w:tc>
        <w:tc>
          <w:tcPr>
            <w:tcW w:w="1418" w:type="dxa"/>
          </w:tcPr>
          <w:p w:rsidR="00CB3A84" w:rsidRPr="006A1AC0" w:rsidRDefault="00CB3A84" w:rsidP="003D4EA4">
            <w:pPr>
              <w:pStyle w:val="ConsPlusNormal"/>
              <w:jc w:val="center"/>
              <w:rPr>
                <w:rFonts w:ascii="Times New Roman" w:hAnsi="Times New Roman" w:cs="Times New Roman"/>
                <w:sz w:val="20"/>
                <w:szCs w:val="20"/>
              </w:rPr>
            </w:pPr>
          </w:p>
        </w:tc>
        <w:tc>
          <w:tcPr>
            <w:tcW w:w="1191" w:type="dxa"/>
          </w:tcPr>
          <w:p w:rsidR="00CB3A84" w:rsidRPr="006A1AC0" w:rsidRDefault="00CB3A84" w:rsidP="003D4EA4">
            <w:pPr>
              <w:pStyle w:val="ConsPlusNormal"/>
              <w:jc w:val="center"/>
              <w:rPr>
                <w:rFonts w:ascii="Times New Roman" w:hAnsi="Times New Roman" w:cs="Times New Roman"/>
                <w:sz w:val="20"/>
                <w:szCs w:val="20"/>
              </w:rPr>
            </w:pPr>
            <w:r>
              <w:rPr>
                <w:rFonts w:ascii="Times New Roman" w:hAnsi="Times New Roman" w:cs="Times New Roman"/>
                <w:sz w:val="20"/>
                <w:szCs w:val="20"/>
              </w:rPr>
              <w:t>10</w:t>
            </w:r>
          </w:p>
        </w:tc>
        <w:tc>
          <w:tcPr>
            <w:tcW w:w="2495" w:type="dxa"/>
          </w:tcPr>
          <w:p w:rsidR="00CB3A84" w:rsidRPr="006A1AC0" w:rsidRDefault="00CB3A84" w:rsidP="003D4EA4">
            <w:pPr>
              <w:pStyle w:val="ConsPlusNormal"/>
              <w:jc w:val="center"/>
              <w:rPr>
                <w:rFonts w:ascii="Times New Roman" w:hAnsi="Times New Roman" w:cs="Times New Roman"/>
                <w:sz w:val="20"/>
                <w:szCs w:val="20"/>
              </w:rPr>
            </w:pPr>
          </w:p>
        </w:tc>
        <w:tc>
          <w:tcPr>
            <w:tcW w:w="1417" w:type="dxa"/>
          </w:tcPr>
          <w:p w:rsidR="00CB3A84" w:rsidRPr="006A1AC0" w:rsidRDefault="00CB3A84" w:rsidP="003D4EA4">
            <w:pPr>
              <w:pStyle w:val="ConsPlusNormal"/>
              <w:jc w:val="center"/>
              <w:rPr>
                <w:rFonts w:ascii="Times New Roman" w:hAnsi="Times New Roman" w:cs="Times New Roman"/>
                <w:sz w:val="20"/>
                <w:szCs w:val="20"/>
              </w:rPr>
            </w:pPr>
          </w:p>
        </w:tc>
        <w:tc>
          <w:tcPr>
            <w:tcW w:w="1843" w:type="dxa"/>
          </w:tcPr>
          <w:p w:rsidR="00CB3A84" w:rsidRPr="006A1AC0" w:rsidRDefault="00CB3A84" w:rsidP="003D4EA4">
            <w:pPr>
              <w:pStyle w:val="ConsPlusNormal"/>
              <w:jc w:val="center"/>
              <w:rPr>
                <w:rFonts w:ascii="Times New Roman" w:hAnsi="Times New Roman" w:cs="Times New Roman"/>
                <w:sz w:val="20"/>
                <w:szCs w:val="20"/>
              </w:rPr>
            </w:pPr>
            <w:r>
              <w:rPr>
                <w:rFonts w:ascii="Times New Roman" w:hAnsi="Times New Roman" w:cs="Times New Roman"/>
                <w:sz w:val="20"/>
                <w:szCs w:val="20"/>
              </w:rPr>
              <w:t>10</w:t>
            </w:r>
          </w:p>
        </w:tc>
        <w:tc>
          <w:tcPr>
            <w:tcW w:w="1134" w:type="dxa"/>
          </w:tcPr>
          <w:p w:rsidR="00CB3A84" w:rsidRPr="006A1AC0" w:rsidRDefault="00CB3A84" w:rsidP="003D4EA4">
            <w:pPr>
              <w:pStyle w:val="ConsPlusNormal"/>
              <w:jc w:val="center"/>
              <w:rPr>
                <w:rFonts w:ascii="Times New Roman" w:hAnsi="Times New Roman" w:cs="Times New Roman"/>
                <w:sz w:val="20"/>
                <w:szCs w:val="20"/>
              </w:rPr>
            </w:pPr>
            <w:r>
              <w:rPr>
                <w:rFonts w:ascii="Times New Roman" w:hAnsi="Times New Roman" w:cs="Times New Roman"/>
                <w:sz w:val="20"/>
                <w:szCs w:val="20"/>
              </w:rPr>
              <w:t>100</w:t>
            </w:r>
          </w:p>
        </w:tc>
      </w:tr>
      <w:tr w:rsidR="00CB3A84" w:rsidRPr="002C16BF">
        <w:tc>
          <w:tcPr>
            <w:tcW w:w="1822" w:type="dxa"/>
          </w:tcPr>
          <w:p w:rsidR="00CB3A84" w:rsidRPr="006A1AC0" w:rsidRDefault="00CB3A84">
            <w:pPr>
              <w:pStyle w:val="ConsPlusNormal"/>
              <w:rPr>
                <w:rFonts w:ascii="Times New Roman" w:hAnsi="Times New Roman" w:cs="Times New Roman"/>
                <w:sz w:val="20"/>
                <w:szCs w:val="20"/>
              </w:rPr>
            </w:pPr>
            <w:r>
              <w:rPr>
                <w:rFonts w:ascii="Times New Roman" w:hAnsi="Times New Roman" w:cs="Times New Roman"/>
                <w:sz w:val="20"/>
                <w:szCs w:val="20"/>
              </w:rPr>
              <w:t>Б.Ремезенское сельское поселение</w:t>
            </w:r>
          </w:p>
        </w:tc>
        <w:tc>
          <w:tcPr>
            <w:tcW w:w="1984" w:type="dxa"/>
          </w:tcPr>
          <w:p w:rsidR="00CB3A84" w:rsidRPr="006A1AC0" w:rsidRDefault="00CB3A84" w:rsidP="003D4EA4">
            <w:pPr>
              <w:pStyle w:val="ConsPlusNormal"/>
              <w:jc w:val="center"/>
              <w:rPr>
                <w:rFonts w:ascii="Times New Roman" w:hAnsi="Times New Roman" w:cs="Times New Roman"/>
                <w:sz w:val="20"/>
                <w:szCs w:val="20"/>
              </w:rPr>
            </w:pPr>
            <w:r>
              <w:rPr>
                <w:rFonts w:ascii="Times New Roman" w:hAnsi="Times New Roman" w:cs="Times New Roman"/>
                <w:sz w:val="20"/>
                <w:szCs w:val="20"/>
              </w:rPr>
              <w:t>60</w:t>
            </w:r>
          </w:p>
        </w:tc>
        <w:tc>
          <w:tcPr>
            <w:tcW w:w="1316" w:type="dxa"/>
          </w:tcPr>
          <w:p w:rsidR="00CB3A84" w:rsidRPr="006A1AC0" w:rsidRDefault="00CB3A84" w:rsidP="003D4EA4">
            <w:pPr>
              <w:pStyle w:val="ConsPlusNormal"/>
              <w:jc w:val="center"/>
              <w:rPr>
                <w:rFonts w:ascii="Times New Roman" w:hAnsi="Times New Roman" w:cs="Times New Roman"/>
                <w:sz w:val="20"/>
                <w:szCs w:val="20"/>
              </w:rPr>
            </w:pPr>
            <w:r>
              <w:rPr>
                <w:rFonts w:ascii="Times New Roman" w:hAnsi="Times New Roman" w:cs="Times New Roman"/>
                <w:sz w:val="20"/>
                <w:szCs w:val="20"/>
              </w:rPr>
              <w:t>10</w:t>
            </w:r>
          </w:p>
        </w:tc>
        <w:tc>
          <w:tcPr>
            <w:tcW w:w="1540" w:type="dxa"/>
          </w:tcPr>
          <w:p w:rsidR="00CB3A84" w:rsidRPr="006A1AC0" w:rsidRDefault="00CB3A84" w:rsidP="003D4EA4">
            <w:pPr>
              <w:pStyle w:val="ConsPlusNormal"/>
              <w:jc w:val="center"/>
              <w:rPr>
                <w:rFonts w:ascii="Times New Roman" w:hAnsi="Times New Roman" w:cs="Times New Roman"/>
                <w:sz w:val="20"/>
                <w:szCs w:val="20"/>
              </w:rPr>
            </w:pPr>
            <w:r>
              <w:rPr>
                <w:rFonts w:ascii="Times New Roman" w:hAnsi="Times New Roman" w:cs="Times New Roman"/>
                <w:sz w:val="20"/>
                <w:szCs w:val="20"/>
              </w:rPr>
              <w:t>10</w:t>
            </w:r>
          </w:p>
        </w:tc>
        <w:tc>
          <w:tcPr>
            <w:tcW w:w="1418" w:type="dxa"/>
          </w:tcPr>
          <w:p w:rsidR="00CB3A84" w:rsidRPr="006A1AC0" w:rsidRDefault="00CB3A84" w:rsidP="003D4EA4">
            <w:pPr>
              <w:pStyle w:val="ConsPlusNormal"/>
              <w:jc w:val="center"/>
              <w:rPr>
                <w:rFonts w:ascii="Times New Roman" w:hAnsi="Times New Roman" w:cs="Times New Roman"/>
                <w:sz w:val="20"/>
                <w:szCs w:val="20"/>
              </w:rPr>
            </w:pPr>
            <w:r>
              <w:rPr>
                <w:rFonts w:ascii="Times New Roman" w:hAnsi="Times New Roman" w:cs="Times New Roman"/>
                <w:sz w:val="20"/>
                <w:szCs w:val="20"/>
              </w:rPr>
              <w:t>10</w:t>
            </w:r>
          </w:p>
        </w:tc>
        <w:tc>
          <w:tcPr>
            <w:tcW w:w="1191" w:type="dxa"/>
          </w:tcPr>
          <w:p w:rsidR="00CB3A84" w:rsidRPr="006A1AC0" w:rsidRDefault="00CB3A84" w:rsidP="003D4EA4">
            <w:pPr>
              <w:pStyle w:val="ConsPlusNormal"/>
              <w:jc w:val="center"/>
              <w:rPr>
                <w:rFonts w:ascii="Times New Roman" w:hAnsi="Times New Roman" w:cs="Times New Roman"/>
                <w:sz w:val="20"/>
                <w:szCs w:val="20"/>
              </w:rPr>
            </w:pPr>
            <w:r>
              <w:rPr>
                <w:rFonts w:ascii="Times New Roman" w:hAnsi="Times New Roman" w:cs="Times New Roman"/>
                <w:sz w:val="20"/>
                <w:szCs w:val="20"/>
              </w:rPr>
              <w:t>10</w:t>
            </w:r>
          </w:p>
        </w:tc>
        <w:tc>
          <w:tcPr>
            <w:tcW w:w="2495" w:type="dxa"/>
          </w:tcPr>
          <w:p w:rsidR="00CB3A84" w:rsidRPr="006A1AC0" w:rsidRDefault="00CB3A84" w:rsidP="003D4EA4">
            <w:pPr>
              <w:pStyle w:val="ConsPlusNormal"/>
              <w:jc w:val="center"/>
              <w:rPr>
                <w:rFonts w:ascii="Times New Roman" w:hAnsi="Times New Roman" w:cs="Times New Roman"/>
                <w:sz w:val="20"/>
                <w:szCs w:val="20"/>
              </w:rPr>
            </w:pPr>
          </w:p>
        </w:tc>
        <w:tc>
          <w:tcPr>
            <w:tcW w:w="1417" w:type="dxa"/>
          </w:tcPr>
          <w:p w:rsidR="00CB3A84" w:rsidRPr="006A1AC0" w:rsidRDefault="00CB3A84" w:rsidP="003D4EA4">
            <w:pPr>
              <w:pStyle w:val="ConsPlusNormal"/>
              <w:jc w:val="center"/>
              <w:rPr>
                <w:rFonts w:ascii="Times New Roman" w:hAnsi="Times New Roman" w:cs="Times New Roman"/>
                <w:sz w:val="20"/>
                <w:szCs w:val="20"/>
              </w:rPr>
            </w:pPr>
          </w:p>
        </w:tc>
        <w:tc>
          <w:tcPr>
            <w:tcW w:w="1843" w:type="dxa"/>
          </w:tcPr>
          <w:p w:rsidR="00CB3A84" w:rsidRPr="006A1AC0" w:rsidRDefault="00CB3A84" w:rsidP="003D4EA4">
            <w:pPr>
              <w:pStyle w:val="ConsPlusNormal"/>
              <w:jc w:val="center"/>
              <w:rPr>
                <w:rFonts w:ascii="Times New Roman" w:hAnsi="Times New Roman" w:cs="Times New Roman"/>
                <w:sz w:val="20"/>
                <w:szCs w:val="20"/>
              </w:rPr>
            </w:pPr>
            <w:r>
              <w:rPr>
                <w:rFonts w:ascii="Times New Roman" w:hAnsi="Times New Roman" w:cs="Times New Roman"/>
                <w:sz w:val="20"/>
                <w:szCs w:val="20"/>
              </w:rPr>
              <w:t>10</w:t>
            </w:r>
          </w:p>
        </w:tc>
        <w:tc>
          <w:tcPr>
            <w:tcW w:w="1134" w:type="dxa"/>
          </w:tcPr>
          <w:p w:rsidR="00CB3A84" w:rsidRPr="006A1AC0" w:rsidRDefault="00CB3A84" w:rsidP="003D4EA4">
            <w:pPr>
              <w:pStyle w:val="ConsPlusNormal"/>
              <w:jc w:val="center"/>
              <w:rPr>
                <w:rFonts w:ascii="Times New Roman" w:hAnsi="Times New Roman" w:cs="Times New Roman"/>
                <w:sz w:val="20"/>
                <w:szCs w:val="20"/>
              </w:rPr>
            </w:pPr>
            <w:r>
              <w:rPr>
                <w:rFonts w:ascii="Times New Roman" w:hAnsi="Times New Roman" w:cs="Times New Roman"/>
                <w:sz w:val="20"/>
                <w:szCs w:val="20"/>
              </w:rPr>
              <w:t>110</w:t>
            </w:r>
          </w:p>
        </w:tc>
      </w:tr>
      <w:tr w:rsidR="00CB3A84" w:rsidRPr="002C16BF">
        <w:tc>
          <w:tcPr>
            <w:tcW w:w="1822" w:type="dxa"/>
          </w:tcPr>
          <w:p w:rsidR="00CB3A84" w:rsidRDefault="00CB3A84">
            <w:pPr>
              <w:pStyle w:val="ConsPlusNormal"/>
              <w:rPr>
                <w:rFonts w:ascii="Times New Roman" w:hAnsi="Times New Roman" w:cs="Times New Roman"/>
                <w:sz w:val="20"/>
                <w:szCs w:val="20"/>
              </w:rPr>
            </w:pPr>
            <w:r>
              <w:rPr>
                <w:rFonts w:ascii="Times New Roman" w:hAnsi="Times New Roman" w:cs="Times New Roman"/>
                <w:sz w:val="20"/>
                <w:szCs w:val="20"/>
              </w:rPr>
              <w:t>Комсомольское городское поселение</w:t>
            </w:r>
          </w:p>
        </w:tc>
        <w:tc>
          <w:tcPr>
            <w:tcW w:w="1984" w:type="dxa"/>
          </w:tcPr>
          <w:p w:rsidR="00CB3A84" w:rsidRPr="006A1AC0" w:rsidRDefault="00CB3A84" w:rsidP="003D4EA4">
            <w:pPr>
              <w:pStyle w:val="ConsPlusNormal"/>
              <w:jc w:val="center"/>
              <w:rPr>
                <w:rFonts w:ascii="Times New Roman" w:hAnsi="Times New Roman" w:cs="Times New Roman"/>
                <w:sz w:val="20"/>
                <w:szCs w:val="20"/>
              </w:rPr>
            </w:pPr>
            <w:r>
              <w:rPr>
                <w:rFonts w:ascii="Times New Roman" w:hAnsi="Times New Roman" w:cs="Times New Roman"/>
                <w:sz w:val="20"/>
                <w:szCs w:val="20"/>
              </w:rPr>
              <w:t>60</w:t>
            </w:r>
          </w:p>
        </w:tc>
        <w:tc>
          <w:tcPr>
            <w:tcW w:w="1316" w:type="dxa"/>
          </w:tcPr>
          <w:p w:rsidR="00CB3A84" w:rsidRPr="006A1AC0" w:rsidRDefault="00CB3A84" w:rsidP="003D4EA4">
            <w:pPr>
              <w:pStyle w:val="ConsPlusNormal"/>
              <w:jc w:val="center"/>
              <w:rPr>
                <w:rFonts w:ascii="Times New Roman" w:hAnsi="Times New Roman" w:cs="Times New Roman"/>
                <w:sz w:val="20"/>
                <w:szCs w:val="20"/>
              </w:rPr>
            </w:pPr>
          </w:p>
        </w:tc>
        <w:tc>
          <w:tcPr>
            <w:tcW w:w="1540" w:type="dxa"/>
          </w:tcPr>
          <w:p w:rsidR="00CB3A84" w:rsidRPr="006A1AC0" w:rsidRDefault="00CB3A84" w:rsidP="003D4EA4">
            <w:pPr>
              <w:pStyle w:val="ConsPlusNormal"/>
              <w:jc w:val="center"/>
              <w:rPr>
                <w:rFonts w:ascii="Times New Roman" w:hAnsi="Times New Roman" w:cs="Times New Roman"/>
                <w:sz w:val="20"/>
                <w:szCs w:val="20"/>
              </w:rPr>
            </w:pPr>
          </w:p>
        </w:tc>
        <w:tc>
          <w:tcPr>
            <w:tcW w:w="1418" w:type="dxa"/>
          </w:tcPr>
          <w:p w:rsidR="00CB3A84" w:rsidRPr="006A1AC0" w:rsidRDefault="00CB3A84" w:rsidP="003D4EA4">
            <w:pPr>
              <w:pStyle w:val="ConsPlusNormal"/>
              <w:jc w:val="center"/>
              <w:rPr>
                <w:rFonts w:ascii="Times New Roman" w:hAnsi="Times New Roman" w:cs="Times New Roman"/>
                <w:sz w:val="20"/>
                <w:szCs w:val="20"/>
              </w:rPr>
            </w:pPr>
          </w:p>
        </w:tc>
        <w:tc>
          <w:tcPr>
            <w:tcW w:w="1191" w:type="dxa"/>
          </w:tcPr>
          <w:p w:rsidR="00CB3A84" w:rsidRPr="006A1AC0" w:rsidRDefault="00CB3A84" w:rsidP="003D4EA4">
            <w:pPr>
              <w:pStyle w:val="ConsPlusNormal"/>
              <w:jc w:val="center"/>
              <w:rPr>
                <w:rFonts w:ascii="Times New Roman" w:hAnsi="Times New Roman" w:cs="Times New Roman"/>
                <w:sz w:val="20"/>
                <w:szCs w:val="20"/>
              </w:rPr>
            </w:pPr>
            <w:r>
              <w:rPr>
                <w:rFonts w:ascii="Times New Roman" w:hAnsi="Times New Roman" w:cs="Times New Roman"/>
                <w:sz w:val="20"/>
                <w:szCs w:val="20"/>
              </w:rPr>
              <w:t>10</w:t>
            </w:r>
          </w:p>
        </w:tc>
        <w:tc>
          <w:tcPr>
            <w:tcW w:w="2495" w:type="dxa"/>
          </w:tcPr>
          <w:p w:rsidR="00CB3A84" w:rsidRPr="006A1AC0" w:rsidRDefault="00CB3A84" w:rsidP="003D4EA4">
            <w:pPr>
              <w:pStyle w:val="ConsPlusNormal"/>
              <w:jc w:val="center"/>
              <w:rPr>
                <w:rFonts w:ascii="Times New Roman" w:hAnsi="Times New Roman" w:cs="Times New Roman"/>
                <w:sz w:val="20"/>
                <w:szCs w:val="20"/>
              </w:rPr>
            </w:pPr>
            <w:r>
              <w:rPr>
                <w:rFonts w:ascii="Times New Roman" w:hAnsi="Times New Roman" w:cs="Times New Roman"/>
                <w:sz w:val="20"/>
                <w:szCs w:val="20"/>
              </w:rPr>
              <w:t>10</w:t>
            </w:r>
          </w:p>
        </w:tc>
        <w:tc>
          <w:tcPr>
            <w:tcW w:w="1417" w:type="dxa"/>
          </w:tcPr>
          <w:p w:rsidR="00CB3A84" w:rsidRPr="006A1AC0" w:rsidRDefault="00CB3A84" w:rsidP="003D4EA4">
            <w:pPr>
              <w:pStyle w:val="ConsPlusNormal"/>
              <w:jc w:val="center"/>
              <w:rPr>
                <w:rFonts w:ascii="Times New Roman" w:hAnsi="Times New Roman" w:cs="Times New Roman"/>
                <w:sz w:val="20"/>
                <w:szCs w:val="20"/>
              </w:rPr>
            </w:pPr>
            <w:r>
              <w:rPr>
                <w:rFonts w:ascii="Times New Roman" w:hAnsi="Times New Roman" w:cs="Times New Roman"/>
                <w:sz w:val="20"/>
                <w:szCs w:val="20"/>
              </w:rPr>
              <w:t>10</w:t>
            </w:r>
          </w:p>
        </w:tc>
        <w:tc>
          <w:tcPr>
            <w:tcW w:w="1843" w:type="dxa"/>
          </w:tcPr>
          <w:p w:rsidR="00CB3A84" w:rsidRPr="006A1AC0" w:rsidRDefault="00CB3A84" w:rsidP="003D4EA4">
            <w:pPr>
              <w:pStyle w:val="ConsPlusNormal"/>
              <w:jc w:val="center"/>
              <w:rPr>
                <w:rFonts w:ascii="Times New Roman" w:hAnsi="Times New Roman" w:cs="Times New Roman"/>
                <w:sz w:val="20"/>
                <w:szCs w:val="20"/>
              </w:rPr>
            </w:pPr>
            <w:r>
              <w:rPr>
                <w:rFonts w:ascii="Times New Roman" w:hAnsi="Times New Roman" w:cs="Times New Roman"/>
                <w:sz w:val="20"/>
                <w:szCs w:val="20"/>
              </w:rPr>
              <w:t>10</w:t>
            </w:r>
          </w:p>
        </w:tc>
        <w:tc>
          <w:tcPr>
            <w:tcW w:w="1134" w:type="dxa"/>
          </w:tcPr>
          <w:p w:rsidR="00CB3A84" w:rsidRPr="006A1AC0" w:rsidRDefault="00CB3A84" w:rsidP="003D4EA4">
            <w:pPr>
              <w:pStyle w:val="ConsPlusNormal"/>
              <w:jc w:val="center"/>
              <w:rPr>
                <w:rFonts w:ascii="Times New Roman" w:hAnsi="Times New Roman" w:cs="Times New Roman"/>
                <w:sz w:val="20"/>
                <w:szCs w:val="20"/>
              </w:rPr>
            </w:pPr>
            <w:r>
              <w:rPr>
                <w:rFonts w:ascii="Times New Roman" w:hAnsi="Times New Roman" w:cs="Times New Roman"/>
                <w:sz w:val="20"/>
                <w:szCs w:val="20"/>
              </w:rPr>
              <w:t>100</w:t>
            </w:r>
          </w:p>
        </w:tc>
      </w:tr>
      <w:tr w:rsidR="00CB3A84" w:rsidRPr="002C16BF">
        <w:tc>
          <w:tcPr>
            <w:tcW w:w="1822" w:type="dxa"/>
          </w:tcPr>
          <w:p w:rsidR="00CB3A84" w:rsidRDefault="00CB3A84">
            <w:pPr>
              <w:pStyle w:val="ConsPlusNormal"/>
              <w:rPr>
                <w:rFonts w:ascii="Times New Roman" w:hAnsi="Times New Roman" w:cs="Times New Roman"/>
                <w:sz w:val="20"/>
                <w:szCs w:val="20"/>
              </w:rPr>
            </w:pPr>
            <w:r>
              <w:rPr>
                <w:rFonts w:ascii="Times New Roman" w:hAnsi="Times New Roman" w:cs="Times New Roman"/>
                <w:sz w:val="20"/>
                <w:szCs w:val="20"/>
              </w:rPr>
              <w:t>Кульминское сельское поселение</w:t>
            </w:r>
          </w:p>
        </w:tc>
        <w:tc>
          <w:tcPr>
            <w:tcW w:w="1984" w:type="dxa"/>
          </w:tcPr>
          <w:p w:rsidR="00CB3A84" w:rsidRPr="006A1AC0" w:rsidRDefault="00CB3A84" w:rsidP="003D4EA4">
            <w:pPr>
              <w:pStyle w:val="ConsPlusNormal"/>
              <w:jc w:val="center"/>
              <w:rPr>
                <w:rFonts w:ascii="Times New Roman" w:hAnsi="Times New Roman" w:cs="Times New Roman"/>
                <w:sz w:val="20"/>
                <w:szCs w:val="20"/>
              </w:rPr>
            </w:pPr>
            <w:r>
              <w:rPr>
                <w:rFonts w:ascii="Times New Roman" w:hAnsi="Times New Roman" w:cs="Times New Roman"/>
                <w:sz w:val="20"/>
                <w:szCs w:val="20"/>
              </w:rPr>
              <w:t>75</w:t>
            </w:r>
          </w:p>
        </w:tc>
        <w:tc>
          <w:tcPr>
            <w:tcW w:w="1316" w:type="dxa"/>
          </w:tcPr>
          <w:p w:rsidR="00CB3A84" w:rsidRPr="006A1AC0" w:rsidRDefault="00CB3A84" w:rsidP="003D4EA4">
            <w:pPr>
              <w:pStyle w:val="ConsPlusNormal"/>
              <w:jc w:val="center"/>
              <w:rPr>
                <w:rFonts w:ascii="Times New Roman" w:hAnsi="Times New Roman" w:cs="Times New Roman"/>
                <w:sz w:val="20"/>
                <w:szCs w:val="20"/>
              </w:rPr>
            </w:pPr>
          </w:p>
        </w:tc>
        <w:tc>
          <w:tcPr>
            <w:tcW w:w="1540" w:type="dxa"/>
          </w:tcPr>
          <w:p w:rsidR="00CB3A84" w:rsidRPr="006A1AC0" w:rsidRDefault="00CB3A84" w:rsidP="003D4EA4">
            <w:pPr>
              <w:pStyle w:val="ConsPlusNormal"/>
              <w:jc w:val="center"/>
              <w:rPr>
                <w:rFonts w:ascii="Times New Roman" w:hAnsi="Times New Roman" w:cs="Times New Roman"/>
                <w:sz w:val="20"/>
                <w:szCs w:val="20"/>
              </w:rPr>
            </w:pPr>
          </w:p>
        </w:tc>
        <w:tc>
          <w:tcPr>
            <w:tcW w:w="1418" w:type="dxa"/>
          </w:tcPr>
          <w:p w:rsidR="00CB3A84" w:rsidRPr="006A1AC0" w:rsidRDefault="00CB3A84" w:rsidP="003D4EA4">
            <w:pPr>
              <w:pStyle w:val="ConsPlusNormal"/>
              <w:jc w:val="center"/>
              <w:rPr>
                <w:rFonts w:ascii="Times New Roman" w:hAnsi="Times New Roman" w:cs="Times New Roman"/>
                <w:sz w:val="20"/>
                <w:szCs w:val="20"/>
              </w:rPr>
            </w:pPr>
            <w:r>
              <w:rPr>
                <w:rFonts w:ascii="Times New Roman" w:hAnsi="Times New Roman" w:cs="Times New Roman"/>
                <w:sz w:val="20"/>
                <w:szCs w:val="20"/>
              </w:rPr>
              <w:t>5</w:t>
            </w:r>
          </w:p>
        </w:tc>
        <w:tc>
          <w:tcPr>
            <w:tcW w:w="1191" w:type="dxa"/>
          </w:tcPr>
          <w:p w:rsidR="00CB3A84" w:rsidRPr="006A1AC0" w:rsidRDefault="00CB3A84" w:rsidP="003D4EA4">
            <w:pPr>
              <w:pStyle w:val="ConsPlusNormal"/>
              <w:jc w:val="center"/>
              <w:rPr>
                <w:rFonts w:ascii="Times New Roman" w:hAnsi="Times New Roman" w:cs="Times New Roman"/>
                <w:sz w:val="20"/>
                <w:szCs w:val="20"/>
              </w:rPr>
            </w:pPr>
            <w:r>
              <w:rPr>
                <w:rFonts w:ascii="Times New Roman" w:hAnsi="Times New Roman" w:cs="Times New Roman"/>
                <w:sz w:val="20"/>
                <w:szCs w:val="20"/>
              </w:rPr>
              <w:t>10</w:t>
            </w:r>
          </w:p>
        </w:tc>
        <w:tc>
          <w:tcPr>
            <w:tcW w:w="2495" w:type="dxa"/>
          </w:tcPr>
          <w:p w:rsidR="00CB3A84" w:rsidRPr="006A1AC0" w:rsidRDefault="00CB3A84" w:rsidP="003D4EA4">
            <w:pPr>
              <w:pStyle w:val="ConsPlusNormal"/>
              <w:jc w:val="center"/>
              <w:rPr>
                <w:rFonts w:ascii="Times New Roman" w:hAnsi="Times New Roman" w:cs="Times New Roman"/>
                <w:sz w:val="20"/>
                <w:szCs w:val="20"/>
              </w:rPr>
            </w:pPr>
          </w:p>
        </w:tc>
        <w:tc>
          <w:tcPr>
            <w:tcW w:w="1417" w:type="dxa"/>
          </w:tcPr>
          <w:p w:rsidR="00CB3A84" w:rsidRPr="006A1AC0" w:rsidRDefault="00CB3A84" w:rsidP="003D4EA4">
            <w:pPr>
              <w:pStyle w:val="ConsPlusNormal"/>
              <w:jc w:val="center"/>
              <w:rPr>
                <w:rFonts w:ascii="Times New Roman" w:hAnsi="Times New Roman" w:cs="Times New Roman"/>
                <w:sz w:val="20"/>
                <w:szCs w:val="20"/>
              </w:rPr>
            </w:pPr>
          </w:p>
        </w:tc>
        <w:tc>
          <w:tcPr>
            <w:tcW w:w="1843" w:type="dxa"/>
          </w:tcPr>
          <w:p w:rsidR="00CB3A84" w:rsidRPr="006A1AC0" w:rsidRDefault="00CB3A84" w:rsidP="003D4EA4">
            <w:pPr>
              <w:pStyle w:val="ConsPlusNormal"/>
              <w:jc w:val="center"/>
              <w:rPr>
                <w:rFonts w:ascii="Times New Roman" w:hAnsi="Times New Roman" w:cs="Times New Roman"/>
                <w:sz w:val="20"/>
                <w:szCs w:val="20"/>
              </w:rPr>
            </w:pPr>
            <w:r>
              <w:rPr>
                <w:rFonts w:ascii="Times New Roman" w:hAnsi="Times New Roman" w:cs="Times New Roman"/>
                <w:sz w:val="20"/>
                <w:szCs w:val="20"/>
              </w:rPr>
              <w:t>10</w:t>
            </w:r>
          </w:p>
        </w:tc>
        <w:tc>
          <w:tcPr>
            <w:tcW w:w="1134" w:type="dxa"/>
          </w:tcPr>
          <w:p w:rsidR="00CB3A84" w:rsidRPr="006A1AC0" w:rsidRDefault="00CB3A84" w:rsidP="003D4EA4">
            <w:pPr>
              <w:pStyle w:val="ConsPlusNormal"/>
              <w:jc w:val="center"/>
              <w:rPr>
                <w:rFonts w:ascii="Times New Roman" w:hAnsi="Times New Roman" w:cs="Times New Roman"/>
                <w:sz w:val="20"/>
                <w:szCs w:val="20"/>
              </w:rPr>
            </w:pPr>
            <w:r>
              <w:rPr>
                <w:rFonts w:ascii="Times New Roman" w:hAnsi="Times New Roman" w:cs="Times New Roman"/>
                <w:sz w:val="20"/>
                <w:szCs w:val="20"/>
              </w:rPr>
              <w:t>100</w:t>
            </w:r>
          </w:p>
        </w:tc>
      </w:tr>
      <w:tr w:rsidR="00CB3A84" w:rsidRPr="002C16BF">
        <w:tc>
          <w:tcPr>
            <w:tcW w:w="1822" w:type="dxa"/>
          </w:tcPr>
          <w:p w:rsidR="00CB3A84" w:rsidRPr="006A1AC0" w:rsidRDefault="00CB3A84">
            <w:pPr>
              <w:pStyle w:val="ConsPlusNormal"/>
              <w:rPr>
                <w:rFonts w:ascii="Times New Roman" w:hAnsi="Times New Roman" w:cs="Times New Roman"/>
                <w:sz w:val="20"/>
                <w:szCs w:val="20"/>
              </w:rPr>
            </w:pPr>
            <w:r>
              <w:rPr>
                <w:rFonts w:ascii="Times New Roman" w:hAnsi="Times New Roman" w:cs="Times New Roman"/>
                <w:sz w:val="20"/>
                <w:szCs w:val="20"/>
              </w:rPr>
              <w:t>Медаевское сельское поселение</w:t>
            </w:r>
          </w:p>
        </w:tc>
        <w:tc>
          <w:tcPr>
            <w:tcW w:w="1984" w:type="dxa"/>
          </w:tcPr>
          <w:p w:rsidR="00CB3A84" w:rsidRPr="006A1AC0" w:rsidRDefault="00CB3A84" w:rsidP="003D4EA4">
            <w:pPr>
              <w:pStyle w:val="ConsPlusNormal"/>
              <w:jc w:val="center"/>
              <w:rPr>
                <w:rFonts w:ascii="Times New Roman" w:hAnsi="Times New Roman" w:cs="Times New Roman"/>
                <w:sz w:val="20"/>
                <w:szCs w:val="20"/>
              </w:rPr>
            </w:pPr>
            <w:r>
              <w:rPr>
                <w:rFonts w:ascii="Times New Roman" w:hAnsi="Times New Roman" w:cs="Times New Roman"/>
                <w:sz w:val="20"/>
                <w:szCs w:val="20"/>
              </w:rPr>
              <w:t>50</w:t>
            </w:r>
          </w:p>
        </w:tc>
        <w:tc>
          <w:tcPr>
            <w:tcW w:w="1316" w:type="dxa"/>
          </w:tcPr>
          <w:p w:rsidR="00CB3A84" w:rsidRPr="006A1AC0" w:rsidRDefault="00CB3A84" w:rsidP="003D4EA4">
            <w:pPr>
              <w:pStyle w:val="ConsPlusNormal"/>
              <w:jc w:val="center"/>
              <w:rPr>
                <w:rFonts w:ascii="Times New Roman" w:hAnsi="Times New Roman" w:cs="Times New Roman"/>
                <w:sz w:val="20"/>
                <w:szCs w:val="20"/>
              </w:rPr>
            </w:pPr>
            <w:r>
              <w:rPr>
                <w:rFonts w:ascii="Times New Roman" w:hAnsi="Times New Roman" w:cs="Times New Roman"/>
                <w:sz w:val="20"/>
                <w:szCs w:val="20"/>
              </w:rPr>
              <w:t>10</w:t>
            </w:r>
          </w:p>
        </w:tc>
        <w:tc>
          <w:tcPr>
            <w:tcW w:w="1540" w:type="dxa"/>
          </w:tcPr>
          <w:p w:rsidR="00CB3A84" w:rsidRPr="006A1AC0" w:rsidRDefault="00CB3A84" w:rsidP="003D4EA4">
            <w:pPr>
              <w:pStyle w:val="ConsPlusNormal"/>
              <w:jc w:val="center"/>
              <w:rPr>
                <w:rFonts w:ascii="Times New Roman" w:hAnsi="Times New Roman" w:cs="Times New Roman"/>
                <w:sz w:val="20"/>
                <w:szCs w:val="20"/>
              </w:rPr>
            </w:pPr>
            <w:r>
              <w:rPr>
                <w:rFonts w:ascii="Times New Roman" w:hAnsi="Times New Roman" w:cs="Times New Roman"/>
                <w:sz w:val="20"/>
                <w:szCs w:val="20"/>
              </w:rPr>
              <w:t>10</w:t>
            </w:r>
          </w:p>
        </w:tc>
        <w:tc>
          <w:tcPr>
            <w:tcW w:w="1418" w:type="dxa"/>
          </w:tcPr>
          <w:p w:rsidR="00CB3A84" w:rsidRPr="006A1AC0" w:rsidRDefault="00CB3A84" w:rsidP="003D4EA4">
            <w:pPr>
              <w:pStyle w:val="ConsPlusNormal"/>
              <w:jc w:val="center"/>
              <w:rPr>
                <w:rFonts w:ascii="Times New Roman" w:hAnsi="Times New Roman" w:cs="Times New Roman"/>
                <w:sz w:val="20"/>
                <w:szCs w:val="20"/>
              </w:rPr>
            </w:pPr>
            <w:r>
              <w:rPr>
                <w:rFonts w:ascii="Times New Roman" w:hAnsi="Times New Roman" w:cs="Times New Roman"/>
                <w:sz w:val="20"/>
                <w:szCs w:val="20"/>
              </w:rPr>
              <w:t>10</w:t>
            </w:r>
          </w:p>
        </w:tc>
        <w:tc>
          <w:tcPr>
            <w:tcW w:w="1191" w:type="dxa"/>
          </w:tcPr>
          <w:p w:rsidR="00CB3A84" w:rsidRPr="006A1AC0" w:rsidRDefault="00CB3A84" w:rsidP="003D4EA4">
            <w:pPr>
              <w:pStyle w:val="ConsPlusNormal"/>
              <w:jc w:val="center"/>
              <w:rPr>
                <w:rFonts w:ascii="Times New Roman" w:hAnsi="Times New Roman" w:cs="Times New Roman"/>
                <w:sz w:val="20"/>
                <w:szCs w:val="20"/>
              </w:rPr>
            </w:pPr>
            <w:r>
              <w:rPr>
                <w:rFonts w:ascii="Times New Roman" w:hAnsi="Times New Roman" w:cs="Times New Roman"/>
                <w:sz w:val="20"/>
                <w:szCs w:val="20"/>
              </w:rPr>
              <w:t>10</w:t>
            </w:r>
          </w:p>
        </w:tc>
        <w:tc>
          <w:tcPr>
            <w:tcW w:w="2495" w:type="dxa"/>
          </w:tcPr>
          <w:p w:rsidR="00CB3A84" w:rsidRPr="006A1AC0" w:rsidRDefault="00CB3A84" w:rsidP="003D4EA4">
            <w:pPr>
              <w:pStyle w:val="ConsPlusNormal"/>
              <w:jc w:val="center"/>
              <w:rPr>
                <w:rFonts w:ascii="Times New Roman" w:hAnsi="Times New Roman" w:cs="Times New Roman"/>
                <w:sz w:val="20"/>
                <w:szCs w:val="20"/>
              </w:rPr>
            </w:pPr>
          </w:p>
        </w:tc>
        <w:tc>
          <w:tcPr>
            <w:tcW w:w="1417" w:type="dxa"/>
          </w:tcPr>
          <w:p w:rsidR="00CB3A84" w:rsidRPr="006A1AC0" w:rsidRDefault="00CB3A84" w:rsidP="003D4EA4">
            <w:pPr>
              <w:pStyle w:val="ConsPlusNormal"/>
              <w:jc w:val="center"/>
              <w:rPr>
                <w:rFonts w:ascii="Times New Roman" w:hAnsi="Times New Roman" w:cs="Times New Roman"/>
                <w:sz w:val="20"/>
                <w:szCs w:val="20"/>
              </w:rPr>
            </w:pPr>
          </w:p>
        </w:tc>
        <w:tc>
          <w:tcPr>
            <w:tcW w:w="1843" w:type="dxa"/>
          </w:tcPr>
          <w:p w:rsidR="00CB3A84" w:rsidRPr="006A1AC0" w:rsidRDefault="00CB3A84" w:rsidP="003D4EA4">
            <w:pPr>
              <w:pStyle w:val="ConsPlusNormal"/>
              <w:jc w:val="center"/>
              <w:rPr>
                <w:rFonts w:ascii="Times New Roman" w:hAnsi="Times New Roman" w:cs="Times New Roman"/>
                <w:sz w:val="20"/>
                <w:szCs w:val="20"/>
              </w:rPr>
            </w:pPr>
            <w:r>
              <w:rPr>
                <w:rFonts w:ascii="Times New Roman" w:hAnsi="Times New Roman" w:cs="Times New Roman"/>
                <w:sz w:val="20"/>
                <w:szCs w:val="20"/>
              </w:rPr>
              <w:t>10</w:t>
            </w:r>
          </w:p>
        </w:tc>
        <w:tc>
          <w:tcPr>
            <w:tcW w:w="1134" w:type="dxa"/>
          </w:tcPr>
          <w:p w:rsidR="00CB3A84" w:rsidRPr="006A1AC0" w:rsidRDefault="00CB3A84" w:rsidP="003D4EA4">
            <w:pPr>
              <w:pStyle w:val="ConsPlusNormal"/>
              <w:jc w:val="center"/>
              <w:rPr>
                <w:rFonts w:ascii="Times New Roman" w:hAnsi="Times New Roman" w:cs="Times New Roman"/>
                <w:sz w:val="20"/>
                <w:szCs w:val="20"/>
              </w:rPr>
            </w:pPr>
            <w:r>
              <w:rPr>
                <w:rFonts w:ascii="Times New Roman" w:hAnsi="Times New Roman" w:cs="Times New Roman"/>
                <w:sz w:val="20"/>
                <w:szCs w:val="20"/>
              </w:rPr>
              <w:t>100</w:t>
            </w:r>
          </w:p>
        </w:tc>
      </w:tr>
      <w:tr w:rsidR="00CB3A84" w:rsidRPr="002C16BF">
        <w:tc>
          <w:tcPr>
            <w:tcW w:w="1822" w:type="dxa"/>
          </w:tcPr>
          <w:p w:rsidR="00CB3A84" w:rsidRPr="006A1AC0" w:rsidRDefault="00CB3A84">
            <w:pPr>
              <w:pStyle w:val="ConsPlusNormal"/>
              <w:rPr>
                <w:rFonts w:ascii="Times New Roman" w:hAnsi="Times New Roman" w:cs="Times New Roman"/>
                <w:sz w:val="20"/>
                <w:szCs w:val="20"/>
              </w:rPr>
            </w:pPr>
            <w:r>
              <w:rPr>
                <w:rFonts w:ascii="Times New Roman" w:hAnsi="Times New Roman" w:cs="Times New Roman"/>
                <w:sz w:val="20"/>
                <w:szCs w:val="20"/>
              </w:rPr>
              <w:t>Мичуринское сельское поселение</w:t>
            </w:r>
          </w:p>
        </w:tc>
        <w:tc>
          <w:tcPr>
            <w:tcW w:w="1984" w:type="dxa"/>
          </w:tcPr>
          <w:p w:rsidR="00CB3A84" w:rsidRPr="006A1AC0" w:rsidRDefault="00CB3A84" w:rsidP="003D4EA4">
            <w:pPr>
              <w:pStyle w:val="ConsPlusNormal"/>
              <w:jc w:val="center"/>
              <w:rPr>
                <w:rFonts w:ascii="Times New Roman" w:hAnsi="Times New Roman" w:cs="Times New Roman"/>
                <w:sz w:val="20"/>
                <w:szCs w:val="20"/>
              </w:rPr>
            </w:pPr>
            <w:r>
              <w:rPr>
                <w:rFonts w:ascii="Times New Roman" w:hAnsi="Times New Roman" w:cs="Times New Roman"/>
                <w:sz w:val="20"/>
                <w:szCs w:val="20"/>
              </w:rPr>
              <w:t>50</w:t>
            </w:r>
          </w:p>
        </w:tc>
        <w:tc>
          <w:tcPr>
            <w:tcW w:w="1316" w:type="dxa"/>
          </w:tcPr>
          <w:p w:rsidR="00CB3A84" w:rsidRPr="006A1AC0" w:rsidRDefault="00CB3A84" w:rsidP="003D4EA4">
            <w:pPr>
              <w:pStyle w:val="ConsPlusNormal"/>
              <w:jc w:val="center"/>
              <w:rPr>
                <w:rFonts w:ascii="Times New Roman" w:hAnsi="Times New Roman" w:cs="Times New Roman"/>
                <w:sz w:val="20"/>
                <w:szCs w:val="20"/>
              </w:rPr>
            </w:pPr>
            <w:r>
              <w:rPr>
                <w:rFonts w:ascii="Times New Roman" w:hAnsi="Times New Roman" w:cs="Times New Roman"/>
                <w:sz w:val="20"/>
                <w:szCs w:val="20"/>
              </w:rPr>
              <w:t>10</w:t>
            </w:r>
          </w:p>
        </w:tc>
        <w:tc>
          <w:tcPr>
            <w:tcW w:w="1540" w:type="dxa"/>
          </w:tcPr>
          <w:p w:rsidR="00CB3A84" w:rsidRPr="006A1AC0" w:rsidRDefault="00CB3A84" w:rsidP="003D4EA4">
            <w:pPr>
              <w:pStyle w:val="ConsPlusNormal"/>
              <w:jc w:val="center"/>
              <w:rPr>
                <w:rFonts w:ascii="Times New Roman" w:hAnsi="Times New Roman" w:cs="Times New Roman"/>
                <w:sz w:val="20"/>
                <w:szCs w:val="20"/>
              </w:rPr>
            </w:pPr>
            <w:r>
              <w:rPr>
                <w:rFonts w:ascii="Times New Roman" w:hAnsi="Times New Roman" w:cs="Times New Roman"/>
                <w:sz w:val="20"/>
                <w:szCs w:val="20"/>
              </w:rPr>
              <w:t>10</w:t>
            </w:r>
          </w:p>
        </w:tc>
        <w:tc>
          <w:tcPr>
            <w:tcW w:w="1418" w:type="dxa"/>
          </w:tcPr>
          <w:p w:rsidR="00CB3A84" w:rsidRPr="006A1AC0" w:rsidRDefault="00CB3A84" w:rsidP="003D4EA4">
            <w:pPr>
              <w:pStyle w:val="ConsPlusNormal"/>
              <w:jc w:val="center"/>
              <w:rPr>
                <w:rFonts w:ascii="Times New Roman" w:hAnsi="Times New Roman" w:cs="Times New Roman"/>
                <w:sz w:val="20"/>
                <w:szCs w:val="20"/>
              </w:rPr>
            </w:pPr>
            <w:r>
              <w:rPr>
                <w:rFonts w:ascii="Times New Roman" w:hAnsi="Times New Roman" w:cs="Times New Roman"/>
                <w:sz w:val="20"/>
                <w:szCs w:val="20"/>
              </w:rPr>
              <w:t>10</w:t>
            </w:r>
          </w:p>
        </w:tc>
        <w:tc>
          <w:tcPr>
            <w:tcW w:w="1191" w:type="dxa"/>
          </w:tcPr>
          <w:p w:rsidR="00CB3A84" w:rsidRPr="006A1AC0" w:rsidRDefault="00CB3A84" w:rsidP="003D4EA4">
            <w:pPr>
              <w:pStyle w:val="ConsPlusNormal"/>
              <w:jc w:val="center"/>
              <w:rPr>
                <w:rFonts w:ascii="Times New Roman" w:hAnsi="Times New Roman" w:cs="Times New Roman"/>
                <w:sz w:val="20"/>
                <w:szCs w:val="20"/>
              </w:rPr>
            </w:pPr>
            <w:r>
              <w:rPr>
                <w:rFonts w:ascii="Times New Roman" w:hAnsi="Times New Roman" w:cs="Times New Roman"/>
                <w:sz w:val="20"/>
                <w:szCs w:val="20"/>
              </w:rPr>
              <w:t>10</w:t>
            </w:r>
          </w:p>
        </w:tc>
        <w:tc>
          <w:tcPr>
            <w:tcW w:w="2495" w:type="dxa"/>
          </w:tcPr>
          <w:p w:rsidR="00CB3A84" w:rsidRPr="006A1AC0" w:rsidRDefault="00CB3A84" w:rsidP="003D4EA4">
            <w:pPr>
              <w:pStyle w:val="ConsPlusNormal"/>
              <w:jc w:val="center"/>
              <w:rPr>
                <w:rFonts w:ascii="Times New Roman" w:hAnsi="Times New Roman" w:cs="Times New Roman"/>
                <w:sz w:val="20"/>
                <w:szCs w:val="20"/>
              </w:rPr>
            </w:pPr>
          </w:p>
        </w:tc>
        <w:tc>
          <w:tcPr>
            <w:tcW w:w="1417" w:type="dxa"/>
          </w:tcPr>
          <w:p w:rsidR="00CB3A84" w:rsidRPr="006A1AC0" w:rsidRDefault="00CB3A84" w:rsidP="003D4EA4">
            <w:pPr>
              <w:pStyle w:val="ConsPlusNormal"/>
              <w:jc w:val="center"/>
              <w:rPr>
                <w:rFonts w:ascii="Times New Roman" w:hAnsi="Times New Roman" w:cs="Times New Roman"/>
                <w:sz w:val="20"/>
                <w:szCs w:val="20"/>
              </w:rPr>
            </w:pPr>
          </w:p>
        </w:tc>
        <w:tc>
          <w:tcPr>
            <w:tcW w:w="1843" w:type="dxa"/>
          </w:tcPr>
          <w:p w:rsidR="00CB3A84" w:rsidRPr="006A1AC0" w:rsidRDefault="00CB3A84" w:rsidP="003D4EA4">
            <w:pPr>
              <w:pStyle w:val="ConsPlusNormal"/>
              <w:jc w:val="center"/>
              <w:rPr>
                <w:rFonts w:ascii="Times New Roman" w:hAnsi="Times New Roman" w:cs="Times New Roman"/>
                <w:sz w:val="20"/>
                <w:szCs w:val="20"/>
              </w:rPr>
            </w:pPr>
            <w:r>
              <w:rPr>
                <w:rFonts w:ascii="Times New Roman" w:hAnsi="Times New Roman" w:cs="Times New Roman"/>
                <w:sz w:val="20"/>
                <w:szCs w:val="20"/>
              </w:rPr>
              <w:t>10</w:t>
            </w:r>
          </w:p>
        </w:tc>
        <w:tc>
          <w:tcPr>
            <w:tcW w:w="1134" w:type="dxa"/>
          </w:tcPr>
          <w:p w:rsidR="00CB3A84" w:rsidRPr="006A1AC0" w:rsidRDefault="00CB3A84" w:rsidP="003D4EA4">
            <w:pPr>
              <w:pStyle w:val="ConsPlusNormal"/>
              <w:jc w:val="center"/>
              <w:rPr>
                <w:rFonts w:ascii="Times New Roman" w:hAnsi="Times New Roman" w:cs="Times New Roman"/>
                <w:sz w:val="20"/>
                <w:szCs w:val="20"/>
              </w:rPr>
            </w:pPr>
            <w:r>
              <w:rPr>
                <w:rFonts w:ascii="Times New Roman" w:hAnsi="Times New Roman" w:cs="Times New Roman"/>
                <w:sz w:val="20"/>
                <w:szCs w:val="20"/>
              </w:rPr>
              <w:t>100</w:t>
            </w:r>
          </w:p>
        </w:tc>
      </w:tr>
      <w:tr w:rsidR="00CB3A84" w:rsidRPr="002C16BF">
        <w:tc>
          <w:tcPr>
            <w:tcW w:w="1822" w:type="dxa"/>
          </w:tcPr>
          <w:p w:rsidR="00CB3A84" w:rsidRPr="006A1AC0" w:rsidRDefault="00CB3A84">
            <w:pPr>
              <w:pStyle w:val="ConsPlusNormal"/>
              <w:rPr>
                <w:rFonts w:ascii="Times New Roman" w:hAnsi="Times New Roman" w:cs="Times New Roman"/>
                <w:sz w:val="20"/>
                <w:szCs w:val="20"/>
              </w:rPr>
            </w:pPr>
            <w:r>
              <w:rPr>
                <w:rFonts w:ascii="Times New Roman" w:hAnsi="Times New Roman" w:cs="Times New Roman"/>
                <w:sz w:val="20"/>
                <w:szCs w:val="20"/>
              </w:rPr>
              <w:t>Отрадненское сельское поселение</w:t>
            </w:r>
          </w:p>
        </w:tc>
        <w:tc>
          <w:tcPr>
            <w:tcW w:w="1984" w:type="dxa"/>
          </w:tcPr>
          <w:p w:rsidR="00CB3A84" w:rsidRPr="006A1AC0" w:rsidRDefault="00CB3A84" w:rsidP="003D4EA4">
            <w:pPr>
              <w:pStyle w:val="ConsPlusNormal"/>
              <w:jc w:val="center"/>
              <w:rPr>
                <w:rFonts w:ascii="Times New Roman" w:hAnsi="Times New Roman" w:cs="Times New Roman"/>
                <w:sz w:val="20"/>
                <w:szCs w:val="20"/>
              </w:rPr>
            </w:pPr>
            <w:r>
              <w:rPr>
                <w:rFonts w:ascii="Times New Roman" w:hAnsi="Times New Roman" w:cs="Times New Roman"/>
                <w:sz w:val="20"/>
                <w:szCs w:val="20"/>
              </w:rPr>
              <w:t>60</w:t>
            </w:r>
          </w:p>
        </w:tc>
        <w:tc>
          <w:tcPr>
            <w:tcW w:w="1316" w:type="dxa"/>
          </w:tcPr>
          <w:p w:rsidR="00CB3A84" w:rsidRPr="006A1AC0" w:rsidRDefault="00CB3A84" w:rsidP="003D4EA4">
            <w:pPr>
              <w:pStyle w:val="ConsPlusNormal"/>
              <w:jc w:val="center"/>
              <w:rPr>
                <w:rFonts w:ascii="Times New Roman" w:hAnsi="Times New Roman" w:cs="Times New Roman"/>
                <w:sz w:val="20"/>
                <w:szCs w:val="20"/>
              </w:rPr>
            </w:pPr>
          </w:p>
        </w:tc>
        <w:tc>
          <w:tcPr>
            <w:tcW w:w="1540" w:type="dxa"/>
          </w:tcPr>
          <w:p w:rsidR="00CB3A84" w:rsidRPr="006A1AC0" w:rsidRDefault="00CB3A84" w:rsidP="003D4EA4">
            <w:pPr>
              <w:pStyle w:val="ConsPlusNormal"/>
              <w:jc w:val="center"/>
              <w:rPr>
                <w:rFonts w:ascii="Times New Roman" w:hAnsi="Times New Roman" w:cs="Times New Roman"/>
                <w:sz w:val="20"/>
                <w:szCs w:val="20"/>
              </w:rPr>
            </w:pPr>
            <w:r>
              <w:rPr>
                <w:rFonts w:ascii="Times New Roman" w:hAnsi="Times New Roman" w:cs="Times New Roman"/>
                <w:sz w:val="20"/>
                <w:szCs w:val="20"/>
              </w:rPr>
              <w:t>10</w:t>
            </w:r>
          </w:p>
        </w:tc>
        <w:tc>
          <w:tcPr>
            <w:tcW w:w="1418" w:type="dxa"/>
          </w:tcPr>
          <w:p w:rsidR="00CB3A84" w:rsidRPr="006A1AC0" w:rsidRDefault="00CB3A84" w:rsidP="003D4EA4">
            <w:pPr>
              <w:pStyle w:val="ConsPlusNormal"/>
              <w:jc w:val="center"/>
              <w:rPr>
                <w:rFonts w:ascii="Times New Roman" w:hAnsi="Times New Roman" w:cs="Times New Roman"/>
                <w:sz w:val="20"/>
                <w:szCs w:val="20"/>
              </w:rPr>
            </w:pPr>
            <w:r>
              <w:rPr>
                <w:rFonts w:ascii="Times New Roman" w:hAnsi="Times New Roman" w:cs="Times New Roman"/>
                <w:sz w:val="20"/>
                <w:szCs w:val="20"/>
              </w:rPr>
              <w:t>10</w:t>
            </w:r>
          </w:p>
        </w:tc>
        <w:tc>
          <w:tcPr>
            <w:tcW w:w="1191" w:type="dxa"/>
          </w:tcPr>
          <w:p w:rsidR="00CB3A84" w:rsidRPr="006A1AC0" w:rsidRDefault="00CB3A84" w:rsidP="003D4EA4">
            <w:pPr>
              <w:pStyle w:val="ConsPlusNormal"/>
              <w:jc w:val="center"/>
              <w:rPr>
                <w:rFonts w:ascii="Times New Roman" w:hAnsi="Times New Roman" w:cs="Times New Roman"/>
                <w:sz w:val="20"/>
                <w:szCs w:val="20"/>
              </w:rPr>
            </w:pPr>
            <w:r>
              <w:rPr>
                <w:rFonts w:ascii="Times New Roman" w:hAnsi="Times New Roman" w:cs="Times New Roman"/>
                <w:sz w:val="20"/>
                <w:szCs w:val="20"/>
              </w:rPr>
              <w:t>10</w:t>
            </w:r>
          </w:p>
        </w:tc>
        <w:tc>
          <w:tcPr>
            <w:tcW w:w="2495" w:type="dxa"/>
          </w:tcPr>
          <w:p w:rsidR="00CB3A84" w:rsidRPr="006A1AC0" w:rsidRDefault="00CB3A84" w:rsidP="003D4EA4">
            <w:pPr>
              <w:pStyle w:val="ConsPlusNormal"/>
              <w:jc w:val="center"/>
              <w:rPr>
                <w:rFonts w:ascii="Times New Roman" w:hAnsi="Times New Roman" w:cs="Times New Roman"/>
                <w:sz w:val="20"/>
                <w:szCs w:val="20"/>
              </w:rPr>
            </w:pPr>
          </w:p>
        </w:tc>
        <w:tc>
          <w:tcPr>
            <w:tcW w:w="1417" w:type="dxa"/>
          </w:tcPr>
          <w:p w:rsidR="00CB3A84" w:rsidRPr="006A1AC0" w:rsidRDefault="00CB3A84" w:rsidP="003D4EA4">
            <w:pPr>
              <w:pStyle w:val="ConsPlusNormal"/>
              <w:jc w:val="center"/>
              <w:rPr>
                <w:rFonts w:ascii="Times New Roman" w:hAnsi="Times New Roman" w:cs="Times New Roman"/>
                <w:sz w:val="20"/>
                <w:szCs w:val="20"/>
              </w:rPr>
            </w:pPr>
          </w:p>
        </w:tc>
        <w:tc>
          <w:tcPr>
            <w:tcW w:w="1843" w:type="dxa"/>
          </w:tcPr>
          <w:p w:rsidR="00CB3A84" w:rsidRPr="006A1AC0" w:rsidRDefault="00CB3A84" w:rsidP="003D4EA4">
            <w:pPr>
              <w:pStyle w:val="ConsPlusNormal"/>
              <w:jc w:val="center"/>
              <w:rPr>
                <w:rFonts w:ascii="Times New Roman" w:hAnsi="Times New Roman" w:cs="Times New Roman"/>
                <w:sz w:val="20"/>
                <w:szCs w:val="20"/>
              </w:rPr>
            </w:pPr>
            <w:r>
              <w:rPr>
                <w:rFonts w:ascii="Times New Roman" w:hAnsi="Times New Roman" w:cs="Times New Roman"/>
                <w:sz w:val="20"/>
                <w:szCs w:val="20"/>
              </w:rPr>
              <w:t>10</w:t>
            </w:r>
          </w:p>
        </w:tc>
        <w:tc>
          <w:tcPr>
            <w:tcW w:w="1134" w:type="dxa"/>
          </w:tcPr>
          <w:p w:rsidR="00CB3A84" w:rsidRPr="006A1AC0" w:rsidRDefault="00CB3A84" w:rsidP="003D4EA4">
            <w:pPr>
              <w:pStyle w:val="ConsPlusNormal"/>
              <w:jc w:val="center"/>
              <w:rPr>
                <w:rFonts w:ascii="Times New Roman" w:hAnsi="Times New Roman" w:cs="Times New Roman"/>
                <w:sz w:val="20"/>
                <w:szCs w:val="20"/>
              </w:rPr>
            </w:pPr>
            <w:r>
              <w:rPr>
                <w:rFonts w:ascii="Times New Roman" w:hAnsi="Times New Roman" w:cs="Times New Roman"/>
                <w:sz w:val="20"/>
                <w:szCs w:val="20"/>
              </w:rPr>
              <w:t>100</w:t>
            </w:r>
          </w:p>
        </w:tc>
      </w:tr>
      <w:tr w:rsidR="00CB3A84" w:rsidRPr="002C16BF">
        <w:tc>
          <w:tcPr>
            <w:tcW w:w="1822" w:type="dxa"/>
          </w:tcPr>
          <w:p w:rsidR="00CB3A84" w:rsidRPr="006A1AC0" w:rsidRDefault="00CB3A84">
            <w:pPr>
              <w:pStyle w:val="ConsPlusNormal"/>
              <w:rPr>
                <w:rFonts w:ascii="Times New Roman" w:hAnsi="Times New Roman" w:cs="Times New Roman"/>
                <w:sz w:val="20"/>
                <w:szCs w:val="20"/>
              </w:rPr>
            </w:pPr>
            <w:r>
              <w:rPr>
                <w:rFonts w:ascii="Times New Roman" w:hAnsi="Times New Roman" w:cs="Times New Roman"/>
                <w:sz w:val="20"/>
                <w:szCs w:val="20"/>
              </w:rPr>
              <w:t>Пичеурское сельское поселение</w:t>
            </w:r>
          </w:p>
        </w:tc>
        <w:tc>
          <w:tcPr>
            <w:tcW w:w="1984" w:type="dxa"/>
          </w:tcPr>
          <w:p w:rsidR="00CB3A84" w:rsidRPr="006A1AC0" w:rsidRDefault="00CB3A84" w:rsidP="003D4EA4">
            <w:pPr>
              <w:pStyle w:val="ConsPlusNormal"/>
              <w:jc w:val="center"/>
              <w:rPr>
                <w:rFonts w:ascii="Times New Roman" w:hAnsi="Times New Roman" w:cs="Times New Roman"/>
                <w:sz w:val="20"/>
                <w:szCs w:val="20"/>
              </w:rPr>
            </w:pPr>
            <w:r>
              <w:rPr>
                <w:rFonts w:ascii="Times New Roman" w:hAnsi="Times New Roman" w:cs="Times New Roman"/>
                <w:sz w:val="20"/>
                <w:szCs w:val="20"/>
              </w:rPr>
              <w:t>70</w:t>
            </w:r>
          </w:p>
        </w:tc>
        <w:tc>
          <w:tcPr>
            <w:tcW w:w="1316" w:type="dxa"/>
          </w:tcPr>
          <w:p w:rsidR="00CB3A84" w:rsidRPr="006A1AC0" w:rsidRDefault="00CB3A84" w:rsidP="003D4EA4">
            <w:pPr>
              <w:pStyle w:val="ConsPlusNormal"/>
              <w:jc w:val="center"/>
              <w:rPr>
                <w:rFonts w:ascii="Times New Roman" w:hAnsi="Times New Roman" w:cs="Times New Roman"/>
                <w:sz w:val="20"/>
                <w:szCs w:val="20"/>
              </w:rPr>
            </w:pPr>
          </w:p>
        </w:tc>
        <w:tc>
          <w:tcPr>
            <w:tcW w:w="1540" w:type="dxa"/>
          </w:tcPr>
          <w:p w:rsidR="00CB3A84" w:rsidRPr="006A1AC0" w:rsidRDefault="00CB3A84" w:rsidP="003D4EA4">
            <w:pPr>
              <w:pStyle w:val="ConsPlusNormal"/>
              <w:jc w:val="center"/>
              <w:rPr>
                <w:rFonts w:ascii="Times New Roman" w:hAnsi="Times New Roman" w:cs="Times New Roman"/>
                <w:sz w:val="20"/>
                <w:szCs w:val="20"/>
              </w:rPr>
            </w:pPr>
          </w:p>
        </w:tc>
        <w:tc>
          <w:tcPr>
            <w:tcW w:w="1418" w:type="dxa"/>
          </w:tcPr>
          <w:p w:rsidR="00CB3A84" w:rsidRPr="006A1AC0" w:rsidRDefault="00CB3A84" w:rsidP="003D4EA4">
            <w:pPr>
              <w:pStyle w:val="ConsPlusNormal"/>
              <w:jc w:val="center"/>
              <w:rPr>
                <w:rFonts w:ascii="Times New Roman" w:hAnsi="Times New Roman" w:cs="Times New Roman"/>
                <w:sz w:val="20"/>
                <w:szCs w:val="20"/>
              </w:rPr>
            </w:pPr>
            <w:r>
              <w:rPr>
                <w:rFonts w:ascii="Times New Roman" w:hAnsi="Times New Roman" w:cs="Times New Roman"/>
                <w:sz w:val="20"/>
                <w:szCs w:val="20"/>
              </w:rPr>
              <w:t>10</w:t>
            </w:r>
          </w:p>
        </w:tc>
        <w:tc>
          <w:tcPr>
            <w:tcW w:w="1191" w:type="dxa"/>
          </w:tcPr>
          <w:p w:rsidR="00CB3A84" w:rsidRPr="006A1AC0" w:rsidRDefault="00CB3A84" w:rsidP="003D4EA4">
            <w:pPr>
              <w:pStyle w:val="ConsPlusNormal"/>
              <w:jc w:val="center"/>
              <w:rPr>
                <w:rFonts w:ascii="Times New Roman" w:hAnsi="Times New Roman" w:cs="Times New Roman"/>
                <w:sz w:val="20"/>
                <w:szCs w:val="20"/>
              </w:rPr>
            </w:pPr>
            <w:r>
              <w:rPr>
                <w:rFonts w:ascii="Times New Roman" w:hAnsi="Times New Roman" w:cs="Times New Roman"/>
                <w:sz w:val="20"/>
                <w:szCs w:val="20"/>
              </w:rPr>
              <w:t>10</w:t>
            </w:r>
          </w:p>
        </w:tc>
        <w:tc>
          <w:tcPr>
            <w:tcW w:w="2495" w:type="dxa"/>
          </w:tcPr>
          <w:p w:rsidR="00CB3A84" w:rsidRPr="006A1AC0" w:rsidRDefault="00CB3A84" w:rsidP="003D4EA4">
            <w:pPr>
              <w:pStyle w:val="ConsPlusNormal"/>
              <w:jc w:val="center"/>
              <w:rPr>
                <w:rFonts w:ascii="Times New Roman" w:hAnsi="Times New Roman" w:cs="Times New Roman"/>
                <w:sz w:val="20"/>
                <w:szCs w:val="20"/>
              </w:rPr>
            </w:pPr>
          </w:p>
        </w:tc>
        <w:tc>
          <w:tcPr>
            <w:tcW w:w="1417" w:type="dxa"/>
          </w:tcPr>
          <w:p w:rsidR="00CB3A84" w:rsidRPr="006A1AC0" w:rsidRDefault="00CB3A84" w:rsidP="003D4EA4">
            <w:pPr>
              <w:pStyle w:val="ConsPlusNormal"/>
              <w:jc w:val="center"/>
              <w:rPr>
                <w:rFonts w:ascii="Times New Roman" w:hAnsi="Times New Roman" w:cs="Times New Roman"/>
                <w:sz w:val="20"/>
                <w:szCs w:val="20"/>
              </w:rPr>
            </w:pPr>
          </w:p>
        </w:tc>
        <w:tc>
          <w:tcPr>
            <w:tcW w:w="1843" w:type="dxa"/>
          </w:tcPr>
          <w:p w:rsidR="00CB3A84" w:rsidRPr="006A1AC0" w:rsidRDefault="00CB3A84" w:rsidP="003D4EA4">
            <w:pPr>
              <w:pStyle w:val="ConsPlusNormal"/>
              <w:jc w:val="center"/>
              <w:rPr>
                <w:rFonts w:ascii="Times New Roman" w:hAnsi="Times New Roman" w:cs="Times New Roman"/>
                <w:sz w:val="20"/>
                <w:szCs w:val="20"/>
              </w:rPr>
            </w:pPr>
            <w:r>
              <w:rPr>
                <w:rFonts w:ascii="Times New Roman" w:hAnsi="Times New Roman" w:cs="Times New Roman"/>
                <w:sz w:val="20"/>
                <w:szCs w:val="20"/>
              </w:rPr>
              <w:t>10</w:t>
            </w:r>
          </w:p>
        </w:tc>
        <w:tc>
          <w:tcPr>
            <w:tcW w:w="1134" w:type="dxa"/>
          </w:tcPr>
          <w:p w:rsidR="00CB3A84" w:rsidRPr="006A1AC0" w:rsidRDefault="00CB3A84" w:rsidP="003D4EA4">
            <w:pPr>
              <w:pStyle w:val="ConsPlusNormal"/>
              <w:jc w:val="center"/>
              <w:rPr>
                <w:rFonts w:ascii="Times New Roman" w:hAnsi="Times New Roman" w:cs="Times New Roman"/>
                <w:sz w:val="20"/>
                <w:szCs w:val="20"/>
              </w:rPr>
            </w:pPr>
            <w:r>
              <w:rPr>
                <w:rFonts w:ascii="Times New Roman" w:hAnsi="Times New Roman" w:cs="Times New Roman"/>
                <w:sz w:val="20"/>
                <w:szCs w:val="20"/>
              </w:rPr>
              <w:t>100</w:t>
            </w:r>
          </w:p>
        </w:tc>
      </w:tr>
      <w:tr w:rsidR="00CB3A84" w:rsidRPr="002C16BF">
        <w:tc>
          <w:tcPr>
            <w:tcW w:w="1822" w:type="dxa"/>
          </w:tcPr>
          <w:p w:rsidR="00CB3A84" w:rsidRDefault="00CB3A84">
            <w:pPr>
              <w:pStyle w:val="ConsPlusNormal"/>
              <w:rPr>
                <w:rFonts w:ascii="Times New Roman" w:hAnsi="Times New Roman" w:cs="Times New Roman"/>
                <w:sz w:val="20"/>
                <w:szCs w:val="20"/>
              </w:rPr>
            </w:pPr>
            <w:r>
              <w:rPr>
                <w:rFonts w:ascii="Times New Roman" w:hAnsi="Times New Roman" w:cs="Times New Roman"/>
                <w:sz w:val="20"/>
                <w:szCs w:val="20"/>
              </w:rPr>
              <w:t>Сабурмачкасское сельское поселение</w:t>
            </w:r>
          </w:p>
        </w:tc>
        <w:tc>
          <w:tcPr>
            <w:tcW w:w="1984" w:type="dxa"/>
          </w:tcPr>
          <w:p w:rsidR="00CB3A84" w:rsidRPr="006A1AC0" w:rsidRDefault="00CB3A84" w:rsidP="003D4EA4">
            <w:pPr>
              <w:pStyle w:val="ConsPlusNormal"/>
              <w:jc w:val="center"/>
              <w:rPr>
                <w:rFonts w:ascii="Times New Roman" w:hAnsi="Times New Roman" w:cs="Times New Roman"/>
                <w:sz w:val="20"/>
                <w:szCs w:val="20"/>
              </w:rPr>
            </w:pPr>
            <w:r>
              <w:rPr>
                <w:rFonts w:ascii="Times New Roman" w:hAnsi="Times New Roman" w:cs="Times New Roman"/>
                <w:sz w:val="20"/>
                <w:szCs w:val="20"/>
              </w:rPr>
              <w:t>50</w:t>
            </w:r>
          </w:p>
        </w:tc>
        <w:tc>
          <w:tcPr>
            <w:tcW w:w="1316" w:type="dxa"/>
          </w:tcPr>
          <w:p w:rsidR="00CB3A84" w:rsidRPr="006A1AC0" w:rsidRDefault="00CB3A84" w:rsidP="003D4EA4">
            <w:pPr>
              <w:pStyle w:val="ConsPlusNormal"/>
              <w:jc w:val="center"/>
              <w:rPr>
                <w:rFonts w:ascii="Times New Roman" w:hAnsi="Times New Roman" w:cs="Times New Roman"/>
                <w:sz w:val="20"/>
                <w:szCs w:val="20"/>
              </w:rPr>
            </w:pPr>
          </w:p>
        </w:tc>
        <w:tc>
          <w:tcPr>
            <w:tcW w:w="1540" w:type="dxa"/>
          </w:tcPr>
          <w:p w:rsidR="00CB3A84" w:rsidRPr="006A1AC0" w:rsidRDefault="00CB3A84" w:rsidP="003D4EA4">
            <w:pPr>
              <w:pStyle w:val="ConsPlusNormal"/>
              <w:jc w:val="center"/>
              <w:rPr>
                <w:rFonts w:ascii="Times New Roman" w:hAnsi="Times New Roman" w:cs="Times New Roman"/>
                <w:sz w:val="20"/>
                <w:szCs w:val="20"/>
              </w:rPr>
            </w:pPr>
          </w:p>
        </w:tc>
        <w:tc>
          <w:tcPr>
            <w:tcW w:w="1418" w:type="dxa"/>
          </w:tcPr>
          <w:p w:rsidR="00CB3A84" w:rsidRPr="006A1AC0" w:rsidRDefault="00CB3A84" w:rsidP="003D4EA4">
            <w:pPr>
              <w:pStyle w:val="ConsPlusNormal"/>
              <w:jc w:val="center"/>
              <w:rPr>
                <w:rFonts w:ascii="Times New Roman" w:hAnsi="Times New Roman" w:cs="Times New Roman"/>
                <w:sz w:val="20"/>
                <w:szCs w:val="20"/>
              </w:rPr>
            </w:pPr>
            <w:r>
              <w:rPr>
                <w:rFonts w:ascii="Times New Roman" w:hAnsi="Times New Roman" w:cs="Times New Roman"/>
                <w:sz w:val="20"/>
                <w:szCs w:val="20"/>
              </w:rPr>
              <w:t>10</w:t>
            </w:r>
          </w:p>
        </w:tc>
        <w:tc>
          <w:tcPr>
            <w:tcW w:w="1191" w:type="dxa"/>
          </w:tcPr>
          <w:p w:rsidR="00CB3A84" w:rsidRPr="006A1AC0" w:rsidRDefault="00CB3A84" w:rsidP="003D4EA4">
            <w:pPr>
              <w:pStyle w:val="ConsPlusNormal"/>
              <w:jc w:val="center"/>
              <w:rPr>
                <w:rFonts w:ascii="Times New Roman" w:hAnsi="Times New Roman" w:cs="Times New Roman"/>
                <w:sz w:val="20"/>
                <w:szCs w:val="20"/>
              </w:rPr>
            </w:pPr>
            <w:r>
              <w:rPr>
                <w:rFonts w:ascii="Times New Roman" w:hAnsi="Times New Roman" w:cs="Times New Roman"/>
                <w:sz w:val="20"/>
                <w:szCs w:val="20"/>
              </w:rPr>
              <w:t>10</w:t>
            </w:r>
          </w:p>
        </w:tc>
        <w:tc>
          <w:tcPr>
            <w:tcW w:w="2495" w:type="dxa"/>
          </w:tcPr>
          <w:p w:rsidR="00CB3A84" w:rsidRPr="006A1AC0" w:rsidRDefault="00CB3A84" w:rsidP="003D4EA4">
            <w:pPr>
              <w:pStyle w:val="ConsPlusNormal"/>
              <w:jc w:val="center"/>
              <w:rPr>
                <w:rFonts w:ascii="Times New Roman" w:hAnsi="Times New Roman" w:cs="Times New Roman"/>
                <w:sz w:val="20"/>
                <w:szCs w:val="20"/>
              </w:rPr>
            </w:pPr>
            <w:r>
              <w:rPr>
                <w:rFonts w:ascii="Times New Roman" w:hAnsi="Times New Roman" w:cs="Times New Roman"/>
                <w:sz w:val="20"/>
                <w:szCs w:val="20"/>
              </w:rPr>
              <w:t>10</w:t>
            </w:r>
          </w:p>
        </w:tc>
        <w:tc>
          <w:tcPr>
            <w:tcW w:w="1417" w:type="dxa"/>
          </w:tcPr>
          <w:p w:rsidR="00CB3A84" w:rsidRPr="006A1AC0" w:rsidRDefault="00CB3A84" w:rsidP="003D4EA4">
            <w:pPr>
              <w:pStyle w:val="ConsPlusNormal"/>
              <w:jc w:val="center"/>
              <w:rPr>
                <w:rFonts w:ascii="Times New Roman" w:hAnsi="Times New Roman" w:cs="Times New Roman"/>
                <w:sz w:val="20"/>
                <w:szCs w:val="20"/>
              </w:rPr>
            </w:pPr>
            <w:r>
              <w:rPr>
                <w:rFonts w:ascii="Times New Roman" w:hAnsi="Times New Roman" w:cs="Times New Roman"/>
                <w:sz w:val="20"/>
                <w:szCs w:val="20"/>
              </w:rPr>
              <w:t>10</w:t>
            </w:r>
          </w:p>
        </w:tc>
        <w:tc>
          <w:tcPr>
            <w:tcW w:w="1843" w:type="dxa"/>
          </w:tcPr>
          <w:p w:rsidR="00CB3A84" w:rsidRPr="006A1AC0" w:rsidRDefault="00CB3A84" w:rsidP="003D4EA4">
            <w:pPr>
              <w:pStyle w:val="ConsPlusNormal"/>
              <w:jc w:val="center"/>
              <w:rPr>
                <w:rFonts w:ascii="Times New Roman" w:hAnsi="Times New Roman" w:cs="Times New Roman"/>
                <w:sz w:val="20"/>
                <w:szCs w:val="20"/>
              </w:rPr>
            </w:pPr>
            <w:r>
              <w:rPr>
                <w:rFonts w:ascii="Times New Roman" w:hAnsi="Times New Roman" w:cs="Times New Roman"/>
                <w:sz w:val="20"/>
                <w:szCs w:val="20"/>
              </w:rPr>
              <w:t>10</w:t>
            </w:r>
          </w:p>
        </w:tc>
        <w:tc>
          <w:tcPr>
            <w:tcW w:w="1134" w:type="dxa"/>
          </w:tcPr>
          <w:p w:rsidR="00CB3A84" w:rsidRPr="006A1AC0" w:rsidRDefault="00CB3A84" w:rsidP="003D4EA4">
            <w:pPr>
              <w:pStyle w:val="ConsPlusNormal"/>
              <w:jc w:val="center"/>
              <w:rPr>
                <w:rFonts w:ascii="Times New Roman" w:hAnsi="Times New Roman" w:cs="Times New Roman"/>
                <w:sz w:val="20"/>
                <w:szCs w:val="20"/>
              </w:rPr>
            </w:pPr>
            <w:r>
              <w:rPr>
                <w:rFonts w:ascii="Times New Roman" w:hAnsi="Times New Roman" w:cs="Times New Roman"/>
                <w:sz w:val="20"/>
                <w:szCs w:val="20"/>
              </w:rPr>
              <w:t>100</w:t>
            </w:r>
          </w:p>
        </w:tc>
      </w:tr>
      <w:tr w:rsidR="00CB3A84" w:rsidRPr="002C16BF">
        <w:tc>
          <w:tcPr>
            <w:tcW w:w="1822" w:type="dxa"/>
          </w:tcPr>
          <w:p w:rsidR="00CB3A84" w:rsidRDefault="00CB3A84">
            <w:pPr>
              <w:pStyle w:val="ConsPlusNormal"/>
              <w:rPr>
                <w:rFonts w:ascii="Times New Roman" w:hAnsi="Times New Roman" w:cs="Times New Roman"/>
                <w:sz w:val="20"/>
                <w:szCs w:val="20"/>
              </w:rPr>
            </w:pPr>
            <w:r>
              <w:rPr>
                <w:rFonts w:ascii="Times New Roman" w:hAnsi="Times New Roman" w:cs="Times New Roman"/>
                <w:sz w:val="20"/>
                <w:szCs w:val="20"/>
              </w:rPr>
              <w:t>Городское поселение Чамзинка</w:t>
            </w:r>
          </w:p>
        </w:tc>
        <w:tc>
          <w:tcPr>
            <w:tcW w:w="1984" w:type="dxa"/>
          </w:tcPr>
          <w:p w:rsidR="00CB3A84" w:rsidRPr="006A1AC0" w:rsidRDefault="00CB3A84" w:rsidP="003D4EA4">
            <w:pPr>
              <w:pStyle w:val="ConsPlusNormal"/>
              <w:jc w:val="center"/>
              <w:rPr>
                <w:rFonts w:ascii="Times New Roman" w:hAnsi="Times New Roman" w:cs="Times New Roman"/>
                <w:sz w:val="20"/>
                <w:szCs w:val="20"/>
              </w:rPr>
            </w:pPr>
            <w:r>
              <w:rPr>
                <w:rFonts w:ascii="Times New Roman" w:hAnsi="Times New Roman" w:cs="Times New Roman"/>
                <w:sz w:val="20"/>
                <w:szCs w:val="20"/>
              </w:rPr>
              <w:t>40</w:t>
            </w:r>
          </w:p>
        </w:tc>
        <w:tc>
          <w:tcPr>
            <w:tcW w:w="1316" w:type="dxa"/>
          </w:tcPr>
          <w:p w:rsidR="00CB3A84" w:rsidRPr="006A1AC0" w:rsidRDefault="00CB3A84" w:rsidP="003D4EA4">
            <w:pPr>
              <w:pStyle w:val="ConsPlusNormal"/>
              <w:jc w:val="center"/>
              <w:rPr>
                <w:rFonts w:ascii="Times New Roman" w:hAnsi="Times New Roman" w:cs="Times New Roman"/>
                <w:sz w:val="20"/>
                <w:szCs w:val="20"/>
              </w:rPr>
            </w:pPr>
            <w:r>
              <w:rPr>
                <w:rFonts w:ascii="Times New Roman" w:hAnsi="Times New Roman" w:cs="Times New Roman"/>
                <w:sz w:val="20"/>
                <w:szCs w:val="20"/>
              </w:rPr>
              <w:t>10</w:t>
            </w:r>
          </w:p>
        </w:tc>
        <w:tc>
          <w:tcPr>
            <w:tcW w:w="1540" w:type="dxa"/>
          </w:tcPr>
          <w:p w:rsidR="00CB3A84" w:rsidRPr="006A1AC0" w:rsidRDefault="00CB3A84" w:rsidP="003D4EA4">
            <w:pPr>
              <w:pStyle w:val="ConsPlusNormal"/>
              <w:jc w:val="center"/>
              <w:rPr>
                <w:rFonts w:ascii="Times New Roman" w:hAnsi="Times New Roman" w:cs="Times New Roman"/>
                <w:sz w:val="20"/>
                <w:szCs w:val="20"/>
              </w:rPr>
            </w:pPr>
            <w:r>
              <w:rPr>
                <w:rFonts w:ascii="Times New Roman" w:hAnsi="Times New Roman" w:cs="Times New Roman"/>
                <w:sz w:val="20"/>
                <w:szCs w:val="20"/>
              </w:rPr>
              <w:t>10</w:t>
            </w:r>
          </w:p>
        </w:tc>
        <w:tc>
          <w:tcPr>
            <w:tcW w:w="1418" w:type="dxa"/>
          </w:tcPr>
          <w:p w:rsidR="00CB3A84" w:rsidRPr="006A1AC0" w:rsidRDefault="00CB3A84" w:rsidP="003D4EA4">
            <w:pPr>
              <w:pStyle w:val="ConsPlusNormal"/>
              <w:jc w:val="center"/>
              <w:rPr>
                <w:rFonts w:ascii="Times New Roman" w:hAnsi="Times New Roman" w:cs="Times New Roman"/>
                <w:sz w:val="20"/>
                <w:szCs w:val="20"/>
              </w:rPr>
            </w:pPr>
            <w:r>
              <w:rPr>
                <w:rFonts w:ascii="Times New Roman" w:hAnsi="Times New Roman" w:cs="Times New Roman"/>
                <w:sz w:val="20"/>
                <w:szCs w:val="20"/>
              </w:rPr>
              <w:t>10</w:t>
            </w:r>
          </w:p>
        </w:tc>
        <w:tc>
          <w:tcPr>
            <w:tcW w:w="1191" w:type="dxa"/>
          </w:tcPr>
          <w:p w:rsidR="00CB3A84" w:rsidRPr="006A1AC0" w:rsidRDefault="00CB3A84" w:rsidP="003D4EA4">
            <w:pPr>
              <w:pStyle w:val="ConsPlusNormal"/>
              <w:jc w:val="center"/>
              <w:rPr>
                <w:rFonts w:ascii="Times New Roman" w:hAnsi="Times New Roman" w:cs="Times New Roman"/>
                <w:sz w:val="20"/>
                <w:szCs w:val="20"/>
              </w:rPr>
            </w:pPr>
            <w:r>
              <w:rPr>
                <w:rFonts w:ascii="Times New Roman" w:hAnsi="Times New Roman" w:cs="Times New Roman"/>
                <w:sz w:val="20"/>
                <w:szCs w:val="20"/>
              </w:rPr>
              <w:t>10</w:t>
            </w:r>
          </w:p>
        </w:tc>
        <w:tc>
          <w:tcPr>
            <w:tcW w:w="2495" w:type="dxa"/>
          </w:tcPr>
          <w:p w:rsidR="00CB3A84" w:rsidRPr="006A1AC0" w:rsidRDefault="00CB3A84" w:rsidP="003D4EA4">
            <w:pPr>
              <w:pStyle w:val="ConsPlusNormal"/>
              <w:jc w:val="center"/>
              <w:rPr>
                <w:rFonts w:ascii="Times New Roman" w:hAnsi="Times New Roman" w:cs="Times New Roman"/>
                <w:sz w:val="20"/>
                <w:szCs w:val="20"/>
              </w:rPr>
            </w:pPr>
            <w:r>
              <w:rPr>
                <w:rFonts w:ascii="Times New Roman" w:hAnsi="Times New Roman" w:cs="Times New Roman"/>
                <w:sz w:val="20"/>
                <w:szCs w:val="20"/>
              </w:rPr>
              <w:t>10</w:t>
            </w:r>
          </w:p>
        </w:tc>
        <w:tc>
          <w:tcPr>
            <w:tcW w:w="1417" w:type="dxa"/>
          </w:tcPr>
          <w:p w:rsidR="00CB3A84" w:rsidRPr="006A1AC0" w:rsidRDefault="00CB3A84" w:rsidP="003D4EA4">
            <w:pPr>
              <w:pStyle w:val="ConsPlusNormal"/>
              <w:jc w:val="center"/>
              <w:rPr>
                <w:rFonts w:ascii="Times New Roman" w:hAnsi="Times New Roman" w:cs="Times New Roman"/>
                <w:sz w:val="20"/>
                <w:szCs w:val="20"/>
              </w:rPr>
            </w:pPr>
            <w:r>
              <w:rPr>
                <w:rFonts w:ascii="Times New Roman" w:hAnsi="Times New Roman" w:cs="Times New Roman"/>
                <w:sz w:val="20"/>
                <w:szCs w:val="20"/>
              </w:rPr>
              <w:t>10</w:t>
            </w:r>
          </w:p>
        </w:tc>
        <w:tc>
          <w:tcPr>
            <w:tcW w:w="1843" w:type="dxa"/>
          </w:tcPr>
          <w:p w:rsidR="00CB3A84" w:rsidRPr="006A1AC0" w:rsidRDefault="00CB3A84" w:rsidP="003D4EA4">
            <w:pPr>
              <w:pStyle w:val="ConsPlusNormal"/>
              <w:jc w:val="center"/>
              <w:rPr>
                <w:rFonts w:ascii="Times New Roman" w:hAnsi="Times New Roman" w:cs="Times New Roman"/>
                <w:sz w:val="20"/>
                <w:szCs w:val="20"/>
              </w:rPr>
            </w:pPr>
            <w:r>
              <w:rPr>
                <w:rFonts w:ascii="Times New Roman" w:hAnsi="Times New Roman" w:cs="Times New Roman"/>
                <w:sz w:val="20"/>
                <w:szCs w:val="20"/>
              </w:rPr>
              <w:t>10</w:t>
            </w:r>
          </w:p>
        </w:tc>
        <w:tc>
          <w:tcPr>
            <w:tcW w:w="1134" w:type="dxa"/>
          </w:tcPr>
          <w:p w:rsidR="00CB3A84" w:rsidRPr="006A1AC0" w:rsidRDefault="00CB3A84" w:rsidP="003D4EA4">
            <w:pPr>
              <w:pStyle w:val="ConsPlusNormal"/>
              <w:jc w:val="center"/>
              <w:rPr>
                <w:rFonts w:ascii="Times New Roman" w:hAnsi="Times New Roman" w:cs="Times New Roman"/>
                <w:sz w:val="20"/>
                <w:szCs w:val="20"/>
              </w:rPr>
            </w:pPr>
            <w:r>
              <w:rPr>
                <w:rFonts w:ascii="Times New Roman" w:hAnsi="Times New Roman" w:cs="Times New Roman"/>
                <w:sz w:val="20"/>
                <w:szCs w:val="20"/>
              </w:rPr>
              <w:t>110</w:t>
            </w:r>
          </w:p>
        </w:tc>
      </w:tr>
    </w:tbl>
    <w:p w:rsidR="00CB3A84" w:rsidRDefault="00CB3A84" w:rsidP="00794319">
      <w:pPr>
        <w:pStyle w:val="ConsPlusNormal"/>
        <w:ind w:firstLine="540"/>
        <w:jc w:val="both"/>
        <w:rPr>
          <w:rFonts w:ascii="Times New Roman" w:hAnsi="Times New Roman" w:cs="Times New Roman"/>
          <w:sz w:val="20"/>
          <w:szCs w:val="20"/>
        </w:rPr>
      </w:pPr>
    </w:p>
    <w:p w:rsidR="00CB3A84" w:rsidRDefault="00CB3A84" w:rsidP="00794319">
      <w:pPr>
        <w:pStyle w:val="ConsPlusNormal"/>
        <w:ind w:firstLine="540"/>
        <w:jc w:val="both"/>
        <w:rPr>
          <w:rFonts w:ascii="Times New Roman" w:hAnsi="Times New Roman" w:cs="Times New Roman"/>
          <w:sz w:val="20"/>
          <w:szCs w:val="20"/>
        </w:rPr>
      </w:pPr>
    </w:p>
    <w:p w:rsidR="00CB3A84" w:rsidRDefault="00CB3A84" w:rsidP="00794319">
      <w:pPr>
        <w:pStyle w:val="ConsPlusNormal"/>
        <w:ind w:firstLine="540"/>
        <w:jc w:val="both"/>
        <w:rPr>
          <w:rFonts w:ascii="Times New Roman" w:hAnsi="Times New Roman" w:cs="Times New Roman"/>
          <w:sz w:val="20"/>
          <w:szCs w:val="20"/>
        </w:rPr>
      </w:pPr>
    </w:p>
    <w:p w:rsidR="00CB3A84" w:rsidRDefault="00CB3A84" w:rsidP="00794319">
      <w:pPr>
        <w:pStyle w:val="ConsPlusNormal"/>
        <w:ind w:firstLine="540"/>
        <w:jc w:val="both"/>
        <w:rPr>
          <w:rFonts w:ascii="Times New Roman" w:hAnsi="Times New Roman" w:cs="Times New Roman"/>
          <w:sz w:val="20"/>
          <w:szCs w:val="20"/>
        </w:rPr>
      </w:pPr>
    </w:p>
    <w:p w:rsidR="00CB3A84" w:rsidRDefault="00CB3A84" w:rsidP="00794319">
      <w:pPr>
        <w:pStyle w:val="ConsPlusNormal"/>
        <w:ind w:firstLine="540"/>
        <w:jc w:val="both"/>
        <w:rPr>
          <w:rFonts w:ascii="Times New Roman" w:hAnsi="Times New Roman" w:cs="Times New Roman"/>
          <w:sz w:val="20"/>
          <w:szCs w:val="20"/>
        </w:rPr>
      </w:pPr>
      <w:r w:rsidRPr="006A1AC0">
        <w:rPr>
          <w:rFonts w:ascii="Times New Roman" w:hAnsi="Times New Roman" w:cs="Times New Roman"/>
          <w:sz w:val="20"/>
          <w:szCs w:val="20"/>
        </w:rPr>
        <w:t>--------------------------------</w:t>
      </w:r>
      <w:bookmarkStart w:id="5" w:name="P4092"/>
      <w:bookmarkEnd w:id="5"/>
    </w:p>
    <w:p w:rsidR="00CB3A84" w:rsidRPr="006A1AC0" w:rsidRDefault="00CB3A84" w:rsidP="00794319">
      <w:pPr>
        <w:pStyle w:val="ConsPlusNormal"/>
        <w:ind w:firstLine="539"/>
        <w:jc w:val="both"/>
        <w:rPr>
          <w:rFonts w:ascii="Times New Roman" w:hAnsi="Times New Roman" w:cs="Times New Roman"/>
          <w:sz w:val="20"/>
          <w:szCs w:val="20"/>
        </w:rPr>
      </w:pPr>
      <w:r w:rsidRPr="006A1AC0">
        <w:rPr>
          <w:rFonts w:ascii="Times New Roman" w:hAnsi="Times New Roman" w:cs="Times New Roman"/>
          <w:sz w:val="20"/>
          <w:szCs w:val="20"/>
        </w:rPr>
        <w:t>&lt;*&gt; Итоги по показателю подводятся ежемесячно.</w:t>
      </w:r>
    </w:p>
    <w:p w:rsidR="00CB3A84" w:rsidRPr="006A1AC0" w:rsidRDefault="00CB3A84" w:rsidP="00794319">
      <w:pPr>
        <w:pStyle w:val="ConsPlusNormal"/>
        <w:ind w:firstLine="539"/>
        <w:jc w:val="both"/>
        <w:rPr>
          <w:rFonts w:ascii="Times New Roman" w:hAnsi="Times New Roman" w:cs="Times New Roman"/>
          <w:sz w:val="20"/>
          <w:szCs w:val="20"/>
        </w:rPr>
      </w:pPr>
      <w:bookmarkStart w:id="6" w:name="P4093"/>
      <w:bookmarkEnd w:id="6"/>
      <w:r w:rsidRPr="006A1AC0">
        <w:rPr>
          <w:rFonts w:ascii="Times New Roman" w:hAnsi="Times New Roman" w:cs="Times New Roman"/>
          <w:sz w:val="20"/>
          <w:szCs w:val="20"/>
        </w:rPr>
        <w:t>&lt;**&gt; Итоги по показателю подводятся ежеквартально.</w:t>
      </w:r>
    </w:p>
    <w:p w:rsidR="00CB3A84" w:rsidRDefault="00CB3A84" w:rsidP="00794319">
      <w:pPr>
        <w:pStyle w:val="ConsPlusNormal"/>
        <w:ind w:left="7788"/>
        <w:jc w:val="both"/>
        <w:rPr>
          <w:rFonts w:ascii="Times New Roman" w:hAnsi="Times New Roman" w:cs="Times New Roman"/>
          <w:sz w:val="28"/>
          <w:szCs w:val="28"/>
        </w:rPr>
      </w:pPr>
    </w:p>
    <w:p w:rsidR="00CB3A84" w:rsidRDefault="00CB3A84" w:rsidP="00794319">
      <w:pPr>
        <w:pStyle w:val="ConsPlusNormal"/>
        <w:ind w:left="7788"/>
        <w:jc w:val="both"/>
        <w:rPr>
          <w:rFonts w:ascii="Times New Roman" w:hAnsi="Times New Roman" w:cs="Times New Roman"/>
          <w:sz w:val="28"/>
          <w:szCs w:val="28"/>
        </w:rPr>
      </w:pPr>
    </w:p>
    <w:p w:rsidR="00CB3A84" w:rsidRDefault="00CB3A84" w:rsidP="00794319">
      <w:pPr>
        <w:pStyle w:val="ConsPlusNormal"/>
        <w:ind w:left="7788"/>
        <w:jc w:val="both"/>
        <w:rPr>
          <w:rFonts w:ascii="Times New Roman" w:hAnsi="Times New Roman" w:cs="Times New Roman"/>
          <w:sz w:val="28"/>
          <w:szCs w:val="28"/>
        </w:rPr>
      </w:pPr>
    </w:p>
    <w:p w:rsidR="00CB3A84" w:rsidRDefault="00CB3A84" w:rsidP="00794319">
      <w:pPr>
        <w:pStyle w:val="ConsPlusNormal"/>
        <w:ind w:left="7788"/>
        <w:jc w:val="both"/>
        <w:rPr>
          <w:rFonts w:ascii="Times New Roman" w:hAnsi="Times New Roman" w:cs="Times New Roman"/>
          <w:sz w:val="28"/>
          <w:szCs w:val="28"/>
        </w:rPr>
      </w:pPr>
    </w:p>
    <w:p w:rsidR="00CB3A84" w:rsidRPr="00453438" w:rsidRDefault="00CB3A84" w:rsidP="00453438">
      <w:pPr>
        <w:pStyle w:val="ConsPlusNormal"/>
        <w:ind w:left="7788"/>
        <w:jc w:val="right"/>
        <w:rPr>
          <w:rFonts w:ascii="Times New Roman" w:hAnsi="Times New Roman" w:cs="Times New Roman"/>
          <w:b/>
          <w:sz w:val="24"/>
          <w:szCs w:val="24"/>
        </w:rPr>
      </w:pPr>
      <w:r w:rsidRPr="00453438">
        <w:rPr>
          <w:rFonts w:ascii="Times New Roman" w:hAnsi="Times New Roman" w:cs="Times New Roman"/>
          <w:b/>
          <w:sz w:val="24"/>
          <w:szCs w:val="24"/>
        </w:rPr>
        <w:lastRenderedPageBreak/>
        <w:t>Приложение 2</w:t>
      </w:r>
    </w:p>
    <w:p w:rsidR="00CB3A84" w:rsidRPr="00453438" w:rsidRDefault="00CB3A84" w:rsidP="00453438">
      <w:pPr>
        <w:pStyle w:val="ConsPlusNormal"/>
        <w:ind w:left="7788"/>
        <w:jc w:val="right"/>
        <w:rPr>
          <w:rFonts w:ascii="Times New Roman" w:hAnsi="Times New Roman" w:cs="Times New Roman"/>
          <w:sz w:val="24"/>
          <w:szCs w:val="24"/>
        </w:rPr>
      </w:pPr>
      <w:r w:rsidRPr="00453438">
        <w:rPr>
          <w:rFonts w:ascii="Times New Roman" w:hAnsi="Times New Roman" w:cs="Times New Roman"/>
          <w:sz w:val="24"/>
          <w:szCs w:val="24"/>
        </w:rPr>
        <w:t xml:space="preserve">к Порядку и случаям предоставления бюджетам </w:t>
      </w:r>
    </w:p>
    <w:p w:rsidR="00CB3A84" w:rsidRPr="00453438" w:rsidRDefault="00CB3A84" w:rsidP="00453438">
      <w:pPr>
        <w:pStyle w:val="ConsPlusNormal"/>
        <w:ind w:left="7788"/>
        <w:jc w:val="right"/>
        <w:rPr>
          <w:rFonts w:ascii="Times New Roman" w:hAnsi="Times New Roman" w:cs="Times New Roman"/>
          <w:sz w:val="24"/>
          <w:szCs w:val="24"/>
        </w:rPr>
      </w:pPr>
      <w:r w:rsidRPr="00453438">
        <w:rPr>
          <w:rFonts w:ascii="Times New Roman" w:hAnsi="Times New Roman" w:cs="Times New Roman"/>
          <w:sz w:val="24"/>
          <w:szCs w:val="24"/>
        </w:rPr>
        <w:t xml:space="preserve">поселений Чамзинского муниципального района </w:t>
      </w:r>
    </w:p>
    <w:p w:rsidR="00CB3A84" w:rsidRPr="00453438" w:rsidRDefault="00CB3A84" w:rsidP="00453438">
      <w:pPr>
        <w:pStyle w:val="ConsPlusNormal"/>
        <w:ind w:left="7788"/>
        <w:jc w:val="right"/>
        <w:rPr>
          <w:rFonts w:ascii="Times New Roman" w:hAnsi="Times New Roman" w:cs="Times New Roman"/>
          <w:sz w:val="24"/>
          <w:szCs w:val="24"/>
        </w:rPr>
      </w:pPr>
      <w:r w:rsidRPr="00453438">
        <w:rPr>
          <w:rFonts w:ascii="Times New Roman" w:hAnsi="Times New Roman" w:cs="Times New Roman"/>
          <w:sz w:val="24"/>
          <w:szCs w:val="24"/>
        </w:rPr>
        <w:t>Республики Мордовия трансфертов,</w:t>
      </w:r>
    </w:p>
    <w:p w:rsidR="00CB3A84" w:rsidRPr="00453438" w:rsidRDefault="00CB3A84" w:rsidP="00453438">
      <w:pPr>
        <w:pStyle w:val="ConsPlusNormal"/>
        <w:ind w:left="7788"/>
        <w:jc w:val="right"/>
        <w:rPr>
          <w:rFonts w:ascii="Times New Roman" w:hAnsi="Times New Roman" w:cs="Times New Roman"/>
          <w:sz w:val="24"/>
          <w:szCs w:val="24"/>
        </w:rPr>
      </w:pPr>
      <w:r w:rsidRPr="00453438">
        <w:rPr>
          <w:rFonts w:ascii="Times New Roman" w:hAnsi="Times New Roman" w:cs="Times New Roman"/>
          <w:sz w:val="24"/>
          <w:szCs w:val="24"/>
        </w:rPr>
        <w:t>выплачиваемых в зависимости от выполнения</w:t>
      </w:r>
    </w:p>
    <w:p w:rsidR="00CB3A84" w:rsidRPr="00453438" w:rsidRDefault="00CB3A84" w:rsidP="00453438">
      <w:pPr>
        <w:pStyle w:val="ConsPlusNormal"/>
        <w:ind w:left="7788"/>
        <w:jc w:val="right"/>
        <w:rPr>
          <w:rFonts w:ascii="Times New Roman" w:hAnsi="Times New Roman" w:cs="Times New Roman"/>
          <w:sz w:val="24"/>
          <w:szCs w:val="24"/>
        </w:rPr>
      </w:pPr>
      <w:r w:rsidRPr="00453438">
        <w:rPr>
          <w:rFonts w:ascii="Times New Roman" w:hAnsi="Times New Roman" w:cs="Times New Roman"/>
          <w:sz w:val="24"/>
          <w:szCs w:val="24"/>
        </w:rPr>
        <w:t>социально-экономических показателей</w:t>
      </w:r>
    </w:p>
    <w:p w:rsidR="00CB3A84" w:rsidRDefault="00CB3A84">
      <w:pPr>
        <w:pStyle w:val="ConsPlusTitle"/>
        <w:jc w:val="center"/>
        <w:rPr>
          <w:rFonts w:ascii="Times New Roman" w:hAnsi="Times New Roman" w:cs="Times New Roman"/>
          <w:sz w:val="28"/>
          <w:szCs w:val="28"/>
        </w:rPr>
      </w:pPr>
      <w:bookmarkStart w:id="7" w:name="P4120"/>
      <w:bookmarkEnd w:id="7"/>
    </w:p>
    <w:p w:rsidR="00CB3A84" w:rsidRPr="00794319" w:rsidRDefault="00CB3A84">
      <w:pPr>
        <w:pStyle w:val="ConsPlusTitle"/>
        <w:jc w:val="center"/>
        <w:rPr>
          <w:rFonts w:ascii="Times New Roman" w:hAnsi="Times New Roman" w:cs="Times New Roman"/>
          <w:sz w:val="28"/>
          <w:szCs w:val="28"/>
        </w:rPr>
      </w:pPr>
    </w:p>
    <w:p w:rsidR="00CB3A84" w:rsidRPr="00794319" w:rsidRDefault="00CB3A84">
      <w:pPr>
        <w:pStyle w:val="ConsPlusTitle"/>
        <w:jc w:val="center"/>
        <w:rPr>
          <w:rFonts w:ascii="Times New Roman" w:hAnsi="Times New Roman" w:cs="Times New Roman"/>
          <w:sz w:val="28"/>
          <w:szCs w:val="28"/>
        </w:rPr>
      </w:pPr>
      <w:r w:rsidRPr="00794319">
        <w:rPr>
          <w:rFonts w:ascii="Times New Roman" w:hAnsi="Times New Roman" w:cs="Times New Roman"/>
          <w:sz w:val="28"/>
          <w:szCs w:val="28"/>
        </w:rPr>
        <w:t>ПРИМЕР</w:t>
      </w:r>
    </w:p>
    <w:p w:rsidR="00CB3A84" w:rsidRDefault="00CB3A84">
      <w:pPr>
        <w:pStyle w:val="ConsPlusTitle"/>
        <w:jc w:val="center"/>
        <w:rPr>
          <w:rFonts w:ascii="Times New Roman" w:hAnsi="Times New Roman" w:cs="Times New Roman"/>
          <w:sz w:val="28"/>
          <w:szCs w:val="28"/>
        </w:rPr>
      </w:pPr>
      <w:r w:rsidRPr="00794319">
        <w:rPr>
          <w:rFonts w:ascii="Times New Roman" w:hAnsi="Times New Roman" w:cs="Times New Roman"/>
          <w:sz w:val="28"/>
          <w:szCs w:val="28"/>
        </w:rPr>
        <w:t xml:space="preserve">РАСЧЕТА И НАЧИСЛЕНИЯ БЮДЖЕТАМ ПОСЕЛЕНИЙ </w:t>
      </w:r>
      <w:r>
        <w:rPr>
          <w:rFonts w:ascii="Times New Roman" w:hAnsi="Times New Roman" w:cs="Times New Roman"/>
          <w:sz w:val="28"/>
          <w:szCs w:val="28"/>
        </w:rPr>
        <w:t xml:space="preserve">ЧАМЗИНСКОГО </w:t>
      </w:r>
    </w:p>
    <w:p w:rsidR="00CB3A84" w:rsidRPr="00794319" w:rsidRDefault="00CB3A84" w:rsidP="00794319">
      <w:pPr>
        <w:pStyle w:val="ConsPlusTitle"/>
        <w:jc w:val="center"/>
        <w:rPr>
          <w:rFonts w:ascii="Times New Roman" w:hAnsi="Times New Roman" w:cs="Times New Roman"/>
          <w:sz w:val="28"/>
          <w:szCs w:val="28"/>
        </w:rPr>
      </w:pPr>
      <w:r w:rsidRPr="00794319">
        <w:rPr>
          <w:rFonts w:ascii="Times New Roman" w:hAnsi="Times New Roman" w:cs="Times New Roman"/>
          <w:sz w:val="28"/>
          <w:szCs w:val="28"/>
        </w:rPr>
        <w:t>МУНИЦИПАЛЬНОГО РАЙОНА</w:t>
      </w:r>
      <w:r>
        <w:rPr>
          <w:rFonts w:ascii="Times New Roman" w:hAnsi="Times New Roman" w:cs="Times New Roman"/>
          <w:sz w:val="28"/>
          <w:szCs w:val="28"/>
        </w:rPr>
        <w:t xml:space="preserve"> ТРАНСФЕРТОВ</w:t>
      </w:r>
      <w:r w:rsidRPr="00794319">
        <w:rPr>
          <w:rFonts w:ascii="Times New Roman" w:hAnsi="Times New Roman" w:cs="Times New Roman"/>
          <w:sz w:val="28"/>
          <w:szCs w:val="28"/>
        </w:rPr>
        <w:t>,</w:t>
      </w:r>
      <w:r>
        <w:rPr>
          <w:rFonts w:ascii="Times New Roman" w:hAnsi="Times New Roman" w:cs="Times New Roman"/>
          <w:sz w:val="28"/>
          <w:szCs w:val="28"/>
        </w:rPr>
        <w:t xml:space="preserve"> </w:t>
      </w:r>
      <w:r w:rsidRPr="00794319">
        <w:rPr>
          <w:rFonts w:ascii="Times New Roman" w:hAnsi="Times New Roman" w:cs="Times New Roman"/>
          <w:sz w:val="28"/>
          <w:szCs w:val="28"/>
        </w:rPr>
        <w:t>ВЫПЛАЧИВАЕМЫХ В ЗАВИСИМОСТИ ОТ ВЫПОЛНЕНИЯ</w:t>
      </w:r>
    </w:p>
    <w:p w:rsidR="00CB3A84" w:rsidRPr="00794319" w:rsidRDefault="00CB3A84">
      <w:pPr>
        <w:pStyle w:val="ConsPlusTitle"/>
        <w:jc w:val="center"/>
        <w:rPr>
          <w:rFonts w:ascii="Times New Roman" w:hAnsi="Times New Roman" w:cs="Times New Roman"/>
          <w:sz w:val="28"/>
          <w:szCs w:val="28"/>
        </w:rPr>
      </w:pPr>
      <w:r w:rsidRPr="00794319">
        <w:rPr>
          <w:rFonts w:ascii="Times New Roman" w:hAnsi="Times New Roman" w:cs="Times New Roman"/>
          <w:sz w:val="28"/>
          <w:szCs w:val="28"/>
        </w:rPr>
        <w:t>СОЦИАЛЬНО-ЭКОНОМИЧЕСКИХ ПОКАЗАТЕЛЕЙ</w:t>
      </w:r>
    </w:p>
    <w:p w:rsidR="00CB3A84" w:rsidRPr="006A1AC0" w:rsidRDefault="00CB3A84">
      <w:pPr>
        <w:spacing w:after="1"/>
        <w:rPr>
          <w:rFonts w:ascii="Times New Roman" w:hAnsi="Times New Roman" w:cs="Times New Roman"/>
          <w:sz w:val="20"/>
          <w:szCs w:val="20"/>
        </w:rPr>
      </w:pPr>
    </w:p>
    <w:tbl>
      <w:tblPr>
        <w:tblW w:w="1607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6"/>
        <w:gridCol w:w="1588"/>
        <w:gridCol w:w="1560"/>
        <w:gridCol w:w="1559"/>
        <w:gridCol w:w="1417"/>
        <w:gridCol w:w="1560"/>
        <w:gridCol w:w="1417"/>
        <w:gridCol w:w="1304"/>
        <w:gridCol w:w="1984"/>
      </w:tblGrid>
      <w:tr w:rsidR="00CB3A84" w:rsidRPr="002C16BF">
        <w:tc>
          <w:tcPr>
            <w:tcW w:w="3686" w:type="dxa"/>
            <w:vMerge w:val="restart"/>
          </w:tcPr>
          <w:p w:rsidR="00CB3A84" w:rsidRPr="006A1AC0" w:rsidRDefault="00CB3A84">
            <w:pPr>
              <w:pStyle w:val="ConsPlusNormal"/>
              <w:jc w:val="center"/>
              <w:rPr>
                <w:rFonts w:ascii="Times New Roman" w:hAnsi="Times New Roman" w:cs="Times New Roman"/>
                <w:sz w:val="20"/>
                <w:szCs w:val="20"/>
              </w:rPr>
            </w:pPr>
            <w:r w:rsidRPr="006A1AC0">
              <w:rPr>
                <w:rFonts w:ascii="Times New Roman" w:hAnsi="Times New Roman" w:cs="Times New Roman"/>
                <w:sz w:val="20"/>
                <w:szCs w:val="20"/>
              </w:rPr>
              <w:t>Наименование показателей</w:t>
            </w:r>
          </w:p>
        </w:tc>
        <w:tc>
          <w:tcPr>
            <w:tcW w:w="3148" w:type="dxa"/>
            <w:gridSpan w:val="2"/>
          </w:tcPr>
          <w:p w:rsidR="00CB3A84" w:rsidRPr="006A1AC0" w:rsidRDefault="00CB3A84">
            <w:pPr>
              <w:pStyle w:val="ConsPlusNormal"/>
              <w:jc w:val="center"/>
              <w:rPr>
                <w:rFonts w:ascii="Times New Roman" w:hAnsi="Times New Roman" w:cs="Times New Roman"/>
                <w:sz w:val="20"/>
                <w:szCs w:val="20"/>
              </w:rPr>
            </w:pPr>
            <w:r w:rsidRPr="006A1AC0">
              <w:rPr>
                <w:rFonts w:ascii="Times New Roman" w:hAnsi="Times New Roman" w:cs="Times New Roman"/>
                <w:sz w:val="20"/>
                <w:szCs w:val="20"/>
              </w:rPr>
              <w:t>Прогноз</w:t>
            </w:r>
          </w:p>
        </w:tc>
        <w:tc>
          <w:tcPr>
            <w:tcW w:w="1559" w:type="dxa"/>
            <w:vMerge w:val="restart"/>
          </w:tcPr>
          <w:p w:rsidR="00CB3A84" w:rsidRPr="006A1AC0" w:rsidRDefault="00CB3A84">
            <w:pPr>
              <w:pStyle w:val="ConsPlusNormal"/>
              <w:jc w:val="center"/>
              <w:rPr>
                <w:rFonts w:ascii="Times New Roman" w:hAnsi="Times New Roman" w:cs="Times New Roman"/>
                <w:sz w:val="20"/>
                <w:szCs w:val="20"/>
              </w:rPr>
            </w:pPr>
            <w:r w:rsidRPr="006A1AC0">
              <w:rPr>
                <w:rFonts w:ascii="Times New Roman" w:hAnsi="Times New Roman" w:cs="Times New Roman"/>
                <w:sz w:val="20"/>
                <w:szCs w:val="20"/>
              </w:rPr>
              <w:t>Фактическое выполнение прогноза</w:t>
            </w:r>
          </w:p>
        </w:tc>
        <w:tc>
          <w:tcPr>
            <w:tcW w:w="2977" w:type="dxa"/>
            <w:gridSpan w:val="2"/>
          </w:tcPr>
          <w:p w:rsidR="00CB3A84" w:rsidRPr="006A1AC0" w:rsidRDefault="00CB3A84">
            <w:pPr>
              <w:pStyle w:val="ConsPlusNormal"/>
              <w:jc w:val="center"/>
              <w:rPr>
                <w:rFonts w:ascii="Times New Roman" w:hAnsi="Times New Roman" w:cs="Times New Roman"/>
                <w:sz w:val="20"/>
                <w:szCs w:val="20"/>
              </w:rPr>
            </w:pPr>
            <w:r w:rsidRPr="006A1AC0">
              <w:rPr>
                <w:rFonts w:ascii="Times New Roman" w:hAnsi="Times New Roman" w:cs="Times New Roman"/>
                <w:sz w:val="20"/>
                <w:szCs w:val="20"/>
              </w:rPr>
              <w:t>% выполнения</w:t>
            </w:r>
          </w:p>
        </w:tc>
        <w:tc>
          <w:tcPr>
            <w:tcW w:w="1417" w:type="dxa"/>
            <w:vMerge w:val="restart"/>
          </w:tcPr>
          <w:p w:rsidR="00CB3A84" w:rsidRPr="006A1AC0" w:rsidRDefault="00CB3A84" w:rsidP="00794319">
            <w:pPr>
              <w:pStyle w:val="ConsPlusNormal"/>
              <w:jc w:val="center"/>
              <w:rPr>
                <w:rFonts w:ascii="Times New Roman" w:hAnsi="Times New Roman" w:cs="Times New Roman"/>
                <w:sz w:val="20"/>
                <w:szCs w:val="20"/>
              </w:rPr>
            </w:pPr>
            <w:r w:rsidRPr="006A1AC0">
              <w:rPr>
                <w:rFonts w:ascii="Times New Roman" w:hAnsi="Times New Roman" w:cs="Times New Roman"/>
                <w:sz w:val="20"/>
                <w:szCs w:val="20"/>
              </w:rPr>
              <w:t xml:space="preserve">Плановая доля показателя в сумме </w:t>
            </w:r>
            <w:r>
              <w:rPr>
                <w:rFonts w:ascii="Times New Roman" w:hAnsi="Times New Roman" w:cs="Times New Roman"/>
                <w:sz w:val="20"/>
                <w:szCs w:val="20"/>
              </w:rPr>
              <w:t>трансфертов</w:t>
            </w:r>
          </w:p>
        </w:tc>
        <w:tc>
          <w:tcPr>
            <w:tcW w:w="1304" w:type="dxa"/>
            <w:vMerge w:val="restart"/>
          </w:tcPr>
          <w:p w:rsidR="00CB3A84" w:rsidRPr="006A1AC0" w:rsidRDefault="00CB3A84" w:rsidP="00794319">
            <w:pPr>
              <w:pStyle w:val="ConsPlusNormal"/>
              <w:jc w:val="center"/>
              <w:rPr>
                <w:rFonts w:ascii="Times New Roman" w:hAnsi="Times New Roman" w:cs="Times New Roman"/>
                <w:sz w:val="20"/>
                <w:szCs w:val="20"/>
              </w:rPr>
            </w:pPr>
            <w:r w:rsidRPr="006A1AC0">
              <w:rPr>
                <w:rFonts w:ascii="Times New Roman" w:hAnsi="Times New Roman" w:cs="Times New Roman"/>
                <w:sz w:val="20"/>
                <w:szCs w:val="20"/>
              </w:rPr>
              <w:t xml:space="preserve">Плановая сумма </w:t>
            </w:r>
            <w:r>
              <w:rPr>
                <w:rFonts w:ascii="Times New Roman" w:hAnsi="Times New Roman" w:cs="Times New Roman"/>
                <w:sz w:val="20"/>
                <w:szCs w:val="20"/>
              </w:rPr>
              <w:t>трансфертов</w:t>
            </w:r>
            <w:r w:rsidRPr="006A1AC0">
              <w:rPr>
                <w:rFonts w:ascii="Times New Roman" w:hAnsi="Times New Roman" w:cs="Times New Roman"/>
                <w:sz w:val="20"/>
                <w:szCs w:val="20"/>
              </w:rPr>
              <w:t>, тыс. руб.</w:t>
            </w:r>
          </w:p>
        </w:tc>
        <w:tc>
          <w:tcPr>
            <w:tcW w:w="1984" w:type="dxa"/>
            <w:vMerge w:val="restart"/>
          </w:tcPr>
          <w:p w:rsidR="00CB3A84" w:rsidRPr="006A1AC0" w:rsidRDefault="00CB3A84" w:rsidP="00794319">
            <w:pPr>
              <w:pStyle w:val="ConsPlusNormal"/>
              <w:jc w:val="center"/>
              <w:rPr>
                <w:rFonts w:ascii="Times New Roman" w:hAnsi="Times New Roman" w:cs="Times New Roman"/>
                <w:sz w:val="20"/>
                <w:szCs w:val="20"/>
              </w:rPr>
            </w:pPr>
            <w:r w:rsidRPr="006A1AC0">
              <w:rPr>
                <w:rFonts w:ascii="Times New Roman" w:hAnsi="Times New Roman" w:cs="Times New Roman"/>
                <w:sz w:val="20"/>
                <w:szCs w:val="20"/>
              </w:rPr>
              <w:t xml:space="preserve">Фактическая сумма </w:t>
            </w:r>
            <w:r>
              <w:rPr>
                <w:rFonts w:ascii="Times New Roman" w:hAnsi="Times New Roman" w:cs="Times New Roman"/>
                <w:sz w:val="20"/>
                <w:szCs w:val="20"/>
              </w:rPr>
              <w:t>трансфертов</w:t>
            </w:r>
            <w:r w:rsidRPr="006A1AC0">
              <w:rPr>
                <w:rFonts w:ascii="Times New Roman" w:hAnsi="Times New Roman" w:cs="Times New Roman"/>
                <w:sz w:val="20"/>
                <w:szCs w:val="20"/>
              </w:rPr>
              <w:t xml:space="preserve"> за выполнение социально-экономических показателей, тыс. руб.</w:t>
            </w:r>
          </w:p>
        </w:tc>
      </w:tr>
      <w:tr w:rsidR="00CB3A84" w:rsidRPr="002C16BF">
        <w:tc>
          <w:tcPr>
            <w:tcW w:w="3686" w:type="dxa"/>
            <w:vMerge/>
          </w:tcPr>
          <w:p w:rsidR="00CB3A84" w:rsidRPr="002C16BF" w:rsidRDefault="00CB3A84">
            <w:pPr>
              <w:rPr>
                <w:rFonts w:ascii="Times New Roman" w:hAnsi="Times New Roman" w:cs="Times New Roman"/>
                <w:sz w:val="20"/>
                <w:szCs w:val="20"/>
              </w:rPr>
            </w:pPr>
          </w:p>
        </w:tc>
        <w:tc>
          <w:tcPr>
            <w:tcW w:w="1588" w:type="dxa"/>
          </w:tcPr>
          <w:p w:rsidR="00CB3A84" w:rsidRPr="006A1AC0" w:rsidRDefault="00CB3A84">
            <w:pPr>
              <w:pStyle w:val="ConsPlusNormal"/>
              <w:jc w:val="center"/>
              <w:rPr>
                <w:rFonts w:ascii="Times New Roman" w:hAnsi="Times New Roman" w:cs="Times New Roman"/>
                <w:sz w:val="20"/>
                <w:szCs w:val="20"/>
              </w:rPr>
            </w:pPr>
            <w:r w:rsidRPr="006A1AC0">
              <w:rPr>
                <w:rFonts w:ascii="Times New Roman" w:hAnsi="Times New Roman" w:cs="Times New Roman"/>
                <w:sz w:val="20"/>
                <w:szCs w:val="20"/>
              </w:rPr>
              <w:t>оптимально напряженный</w:t>
            </w:r>
          </w:p>
        </w:tc>
        <w:tc>
          <w:tcPr>
            <w:tcW w:w="1560" w:type="dxa"/>
          </w:tcPr>
          <w:p w:rsidR="00CB3A84" w:rsidRPr="006A1AC0" w:rsidRDefault="00CB3A84">
            <w:pPr>
              <w:pStyle w:val="ConsPlusNormal"/>
              <w:jc w:val="center"/>
              <w:rPr>
                <w:rFonts w:ascii="Times New Roman" w:hAnsi="Times New Roman" w:cs="Times New Roman"/>
                <w:sz w:val="20"/>
                <w:szCs w:val="20"/>
              </w:rPr>
            </w:pPr>
            <w:r w:rsidRPr="006A1AC0">
              <w:rPr>
                <w:rFonts w:ascii="Times New Roman" w:hAnsi="Times New Roman" w:cs="Times New Roman"/>
                <w:sz w:val="20"/>
                <w:szCs w:val="20"/>
              </w:rPr>
              <w:t>утвержденный решением районного совета депутатов</w:t>
            </w:r>
          </w:p>
        </w:tc>
        <w:tc>
          <w:tcPr>
            <w:tcW w:w="1559" w:type="dxa"/>
            <w:vMerge/>
          </w:tcPr>
          <w:p w:rsidR="00CB3A84" w:rsidRPr="002C16BF" w:rsidRDefault="00CB3A84">
            <w:pPr>
              <w:rPr>
                <w:rFonts w:ascii="Times New Roman" w:hAnsi="Times New Roman" w:cs="Times New Roman"/>
                <w:sz w:val="20"/>
                <w:szCs w:val="20"/>
              </w:rPr>
            </w:pPr>
          </w:p>
        </w:tc>
        <w:tc>
          <w:tcPr>
            <w:tcW w:w="1417" w:type="dxa"/>
          </w:tcPr>
          <w:p w:rsidR="00CB3A84" w:rsidRPr="006A1AC0" w:rsidRDefault="00CB3A84">
            <w:pPr>
              <w:pStyle w:val="ConsPlusNormal"/>
              <w:jc w:val="center"/>
              <w:rPr>
                <w:rFonts w:ascii="Times New Roman" w:hAnsi="Times New Roman" w:cs="Times New Roman"/>
                <w:sz w:val="20"/>
                <w:szCs w:val="20"/>
              </w:rPr>
            </w:pPr>
            <w:r w:rsidRPr="006A1AC0">
              <w:rPr>
                <w:rFonts w:ascii="Times New Roman" w:hAnsi="Times New Roman" w:cs="Times New Roman"/>
                <w:sz w:val="20"/>
                <w:szCs w:val="20"/>
              </w:rPr>
              <w:t>оптимально напряженного прогноза</w:t>
            </w:r>
          </w:p>
        </w:tc>
        <w:tc>
          <w:tcPr>
            <w:tcW w:w="1560" w:type="dxa"/>
          </w:tcPr>
          <w:p w:rsidR="00CB3A84" w:rsidRPr="006A1AC0" w:rsidRDefault="00CB3A84">
            <w:pPr>
              <w:pStyle w:val="ConsPlusNormal"/>
              <w:jc w:val="center"/>
              <w:rPr>
                <w:rFonts w:ascii="Times New Roman" w:hAnsi="Times New Roman" w:cs="Times New Roman"/>
                <w:sz w:val="20"/>
                <w:szCs w:val="20"/>
              </w:rPr>
            </w:pPr>
            <w:r w:rsidRPr="006A1AC0">
              <w:rPr>
                <w:rFonts w:ascii="Times New Roman" w:hAnsi="Times New Roman" w:cs="Times New Roman"/>
                <w:sz w:val="20"/>
                <w:szCs w:val="20"/>
              </w:rPr>
              <w:t>утвержденный решением районного совета депутатов</w:t>
            </w:r>
          </w:p>
        </w:tc>
        <w:tc>
          <w:tcPr>
            <w:tcW w:w="1417" w:type="dxa"/>
            <w:vMerge/>
          </w:tcPr>
          <w:p w:rsidR="00CB3A84" w:rsidRPr="002C16BF" w:rsidRDefault="00CB3A84">
            <w:pPr>
              <w:rPr>
                <w:rFonts w:ascii="Times New Roman" w:hAnsi="Times New Roman" w:cs="Times New Roman"/>
                <w:sz w:val="20"/>
                <w:szCs w:val="20"/>
              </w:rPr>
            </w:pPr>
          </w:p>
        </w:tc>
        <w:tc>
          <w:tcPr>
            <w:tcW w:w="1304" w:type="dxa"/>
            <w:vMerge/>
          </w:tcPr>
          <w:p w:rsidR="00CB3A84" w:rsidRPr="002C16BF" w:rsidRDefault="00CB3A84">
            <w:pPr>
              <w:rPr>
                <w:rFonts w:ascii="Times New Roman" w:hAnsi="Times New Roman" w:cs="Times New Roman"/>
                <w:sz w:val="20"/>
                <w:szCs w:val="20"/>
              </w:rPr>
            </w:pPr>
          </w:p>
        </w:tc>
        <w:tc>
          <w:tcPr>
            <w:tcW w:w="1984" w:type="dxa"/>
            <w:vMerge/>
          </w:tcPr>
          <w:p w:rsidR="00CB3A84" w:rsidRPr="002C16BF" w:rsidRDefault="00CB3A84">
            <w:pPr>
              <w:rPr>
                <w:rFonts w:ascii="Times New Roman" w:hAnsi="Times New Roman" w:cs="Times New Roman"/>
                <w:sz w:val="20"/>
                <w:szCs w:val="20"/>
              </w:rPr>
            </w:pPr>
          </w:p>
        </w:tc>
      </w:tr>
      <w:tr w:rsidR="00CB3A84" w:rsidRPr="002C16BF">
        <w:tc>
          <w:tcPr>
            <w:tcW w:w="3686" w:type="dxa"/>
          </w:tcPr>
          <w:p w:rsidR="00CB3A84" w:rsidRPr="006A1AC0" w:rsidRDefault="00CB3A84">
            <w:pPr>
              <w:pStyle w:val="ConsPlusNormal"/>
              <w:rPr>
                <w:rFonts w:ascii="Times New Roman" w:hAnsi="Times New Roman" w:cs="Times New Roman"/>
                <w:sz w:val="20"/>
                <w:szCs w:val="20"/>
              </w:rPr>
            </w:pPr>
            <w:r w:rsidRPr="006A1AC0">
              <w:rPr>
                <w:rFonts w:ascii="Times New Roman" w:hAnsi="Times New Roman" w:cs="Times New Roman"/>
                <w:sz w:val="20"/>
                <w:szCs w:val="20"/>
              </w:rPr>
              <w:t xml:space="preserve">Сумма долей показателей </w:t>
            </w:r>
            <w:r>
              <w:rPr>
                <w:rFonts w:ascii="Times New Roman" w:hAnsi="Times New Roman" w:cs="Times New Roman"/>
                <w:sz w:val="20"/>
                <w:szCs w:val="20"/>
              </w:rPr>
              <w:t xml:space="preserve"> </w:t>
            </w:r>
            <w:r w:rsidRPr="006A1AC0">
              <w:rPr>
                <w:rFonts w:ascii="Times New Roman" w:hAnsi="Times New Roman" w:cs="Times New Roman"/>
                <w:sz w:val="20"/>
                <w:szCs w:val="20"/>
              </w:rPr>
              <w:t>(%)</w:t>
            </w:r>
          </w:p>
        </w:tc>
        <w:tc>
          <w:tcPr>
            <w:tcW w:w="1588" w:type="dxa"/>
          </w:tcPr>
          <w:p w:rsidR="00CB3A84" w:rsidRPr="006A1AC0" w:rsidRDefault="00CB3A84">
            <w:pPr>
              <w:pStyle w:val="ConsPlusNormal"/>
              <w:rPr>
                <w:rFonts w:ascii="Times New Roman" w:hAnsi="Times New Roman" w:cs="Times New Roman"/>
                <w:sz w:val="20"/>
                <w:szCs w:val="20"/>
              </w:rPr>
            </w:pPr>
          </w:p>
        </w:tc>
        <w:tc>
          <w:tcPr>
            <w:tcW w:w="1560" w:type="dxa"/>
          </w:tcPr>
          <w:p w:rsidR="00CB3A84" w:rsidRPr="006A1AC0" w:rsidRDefault="00CB3A84">
            <w:pPr>
              <w:pStyle w:val="ConsPlusNormal"/>
              <w:rPr>
                <w:rFonts w:ascii="Times New Roman" w:hAnsi="Times New Roman" w:cs="Times New Roman"/>
                <w:sz w:val="20"/>
                <w:szCs w:val="20"/>
              </w:rPr>
            </w:pPr>
          </w:p>
        </w:tc>
        <w:tc>
          <w:tcPr>
            <w:tcW w:w="1559" w:type="dxa"/>
          </w:tcPr>
          <w:p w:rsidR="00CB3A84" w:rsidRPr="006A1AC0" w:rsidRDefault="00CB3A84">
            <w:pPr>
              <w:pStyle w:val="ConsPlusNormal"/>
              <w:rPr>
                <w:rFonts w:ascii="Times New Roman" w:hAnsi="Times New Roman" w:cs="Times New Roman"/>
                <w:sz w:val="20"/>
                <w:szCs w:val="20"/>
              </w:rPr>
            </w:pPr>
          </w:p>
        </w:tc>
        <w:tc>
          <w:tcPr>
            <w:tcW w:w="1417" w:type="dxa"/>
          </w:tcPr>
          <w:p w:rsidR="00CB3A84" w:rsidRPr="006A1AC0" w:rsidRDefault="00CB3A84">
            <w:pPr>
              <w:pStyle w:val="ConsPlusNormal"/>
              <w:rPr>
                <w:rFonts w:ascii="Times New Roman" w:hAnsi="Times New Roman" w:cs="Times New Roman"/>
                <w:sz w:val="20"/>
                <w:szCs w:val="20"/>
              </w:rPr>
            </w:pPr>
          </w:p>
        </w:tc>
        <w:tc>
          <w:tcPr>
            <w:tcW w:w="1560" w:type="dxa"/>
          </w:tcPr>
          <w:p w:rsidR="00CB3A84" w:rsidRPr="006A1AC0" w:rsidRDefault="00CB3A84">
            <w:pPr>
              <w:pStyle w:val="ConsPlusNormal"/>
              <w:rPr>
                <w:rFonts w:ascii="Times New Roman" w:hAnsi="Times New Roman" w:cs="Times New Roman"/>
                <w:sz w:val="20"/>
                <w:szCs w:val="20"/>
              </w:rPr>
            </w:pPr>
          </w:p>
        </w:tc>
        <w:tc>
          <w:tcPr>
            <w:tcW w:w="1417" w:type="dxa"/>
          </w:tcPr>
          <w:p w:rsidR="00CB3A84" w:rsidRPr="006A1AC0" w:rsidRDefault="00CB3A84">
            <w:pPr>
              <w:pStyle w:val="ConsPlusNormal"/>
              <w:jc w:val="center"/>
              <w:rPr>
                <w:rFonts w:ascii="Times New Roman" w:hAnsi="Times New Roman" w:cs="Times New Roman"/>
                <w:sz w:val="20"/>
                <w:szCs w:val="20"/>
              </w:rPr>
            </w:pPr>
            <w:r w:rsidRPr="006A1AC0">
              <w:rPr>
                <w:rFonts w:ascii="Times New Roman" w:hAnsi="Times New Roman" w:cs="Times New Roman"/>
                <w:sz w:val="20"/>
                <w:szCs w:val="20"/>
              </w:rPr>
              <w:t>110</w:t>
            </w:r>
          </w:p>
        </w:tc>
        <w:tc>
          <w:tcPr>
            <w:tcW w:w="1304" w:type="dxa"/>
          </w:tcPr>
          <w:p w:rsidR="00CB3A84" w:rsidRPr="006A1AC0" w:rsidRDefault="00CB3A84">
            <w:pPr>
              <w:pStyle w:val="ConsPlusNormal"/>
              <w:rPr>
                <w:rFonts w:ascii="Times New Roman" w:hAnsi="Times New Roman" w:cs="Times New Roman"/>
                <w:sz w:val="20"/>
                <w:szCs w:val="20"/>
              </w:rPr>
            </w:pPr>
          </w:p>
        </w:tc>
        <w:tc>
          <w:tcPr>
            <w:tcW w:w="1984" w:type="dxa"/>
          </w:tcPr>
          <w:p w:rsidR="00CB3A84" w:rsidRPr="006A1AC0" w:rsidRDefault="00CB3A84">
            <w:pPr>
              <w:pStyle w:val="ConsPlusNormal"/>
              <w:rPr>
                <w:rFonts w:ascii="Times New Roman" w:hAnsi="Times New Roman" w:cs="Times New Roman"/>
                <w:sz w:val="20"/>
                <w:szCs w:val="20"/>
              </w:rPr>
            </w:pPr>
          </w:p>
        </w:tc>
      </w:tr>
      <w:tr w:rsidR="00CB3A84" w:rsidRPr="002C16BF">
        <w:trPr>
          <w:trHeight w:val="1284"/>
        </w:trPr>
        <w:tc>
          <w:tcPr>
            <w:tcW w:w="3686" w:type="dxa"/>
          </w:tcPr>
          <w:p w:rsidR="00CB3A84" w:rsidRPr="006A1AC0" w:rsidRDefault="00CB3A84">
            <w:pPr>
              <w:pStyle w:val="ConsPlusNormal"/>
              <w:rPr>
                <w:rFonts w:ascii="Times New Roman" w:hAnsi="Times New Roman" w:cs="Times New Roman"/>
                <w:sz w:val="20"/>
                <w:szCs w:val="20"/>
              </w:rPr>
            </w:pPr>
            <w:r w:rsidRPr="006A1AC0">
              <w:rPr>
                <w:rFonts w:ascii="Times New Roman" w:hAnsi="Times New Roman" w:cs="Times New Roman"/>
                <w:sz w:val="20"/>
                <w:szCs w:val="20"/>
              </w:rPr>
              <w:t>Объем собственных доходов бюджета, за исключением доходов, полученных в виде безвозмездных и безвозвратных перечислений из бюджетов других уровней и внебюджетных фондов (тыс. руб.)</w:t>
            </w:r>
          </w:p>
        </w:tc>
        <w:tc>
          <w:tcPr>
            <w:tcW w:w="1588" w:type="dxa"/>
          </w:tcPr>
          <w:p w:rsidR="00CB3A84" w:rsidRPr="006A1AC0" w:rsidRDefault="00CB3A84">
            <w:pPr>
              <w:pStyle w:val="ConsPlusNormal"/>
              <w:jc w:val="center"/>
              <w:rPr>
                <w:rFonts w:ascii="Times New Roman" w:hAnsi="Times New Roman" w:cs="Times New Roman"/>
                <w:sz w:val="20"/>
                <w:szCs w:val="20"/>
              </w:rPr>
            </w:pPr>
            <w:r w:rsidRPr="006A1AC0">
              <w:rPr>
                <w:rFonts w:ascii="Times New Roman" w:hAnsi="Times New Roman" w:cs="Times New Roman"/>
                <w:sz w:val="20"/>
                <w:szCs w:val="20"/>
              </w:rPr>
              <w:t>113000</w:t>
            </w:r>
          </w:p>
        </w:tc>
        <w:tc>
          <w:tcPr>
            <w:tcW w:w="1560" w:type="dxa"/>
          </w:tcPr>
          <w:p w:rsidR="00CB3A84" w:rsidRPr="006A1AC0" w:rsidRDefault="00CB3A84">
            <w:pPr>
              <w:pStyle w:val="ConsPlusNormal"/>
              <w:jc w:val="center"/>
              <w:rPr>
                <w:rFonts w:ascii="Times New Roman" w:hAnsi="Times New Roman" w:cs="Times New Roman"/>
                <w:sz w:val="20"/>
                <w:szCs w:val="20"/>
              </w:rPr>
            </w:pPr>
            <w:r w:rsidRPr="006A1AC0">
              <w:rPr>
                <w:rFonts w:ascii="Times New Roman" w:hAnsi="Times New Roman" w:cs="Times New Roman"/>
                <w:sz w:val="20"/>
                <w:szCs w:val="20"/>
              </w:rPr>
              <w:t>113000</w:t>
            </w:r>
          </w:p>
        </w:tc>
        <w:tc>
          <w:tcPr>
            <w:tcW w:w="1559" w:type="dxa"/>
          </w:tcPr>
          <w:p w:rsidR="00CB3A84" w:rsidRPr="006A1AC0" w:rsidRDefault="00CB3A84">
            <w:pPr>
              <w:pStyle w:val="ConsPlusNormal"/>
              <w:jc w:val="center"/>
              <w:rPr>
                <w:rFonts w:ascii="Times New Roman" w:hAnsi="Times New Roman" w:cs="Times New Roman"/>
                <w:sz w:val="20"/>
                <w:szCs w:val="20"/>
              </w:rPr>
            </w:pPr>
            <w:r w:rsidRPr="006A1AC0">
              <w:rPr>
                <w:rFonts w:ascii="Times New Roman" w:hAnsi="Times New Roman" w:cs="Times New Roman"/>
                <w:sz w:val="20"/>
                <w:szCs w:val="20"/>
              </w:rPr>
              <w:t>112800</w:t>
            </w:r>
          </w:p>
        </w:tc>
        <w:tc>
          <w:tcPr>
            <w:tcW w:w="1417" w:type="dxa"/>
          </w:tcPr>
          <w:p w:rsidR="00CB3A84" w:rsidRPr="006A1AC0" w:rsidRDefault="00CB3A84">
            <w:pPr>
              <w:pStyle w:val="ConsPlusNormal"/>
              <w:jc w:val="center"/>
              <w:rPr>
                <w:rFonts w:ascii="Times New Roman" w:hAnsi="Times New Roman" w:cs="Times New Roman"/>
                <w:sz w:val="20"/>
                <w:szCs w:val="20"/>
              </w:rPr>
            </w:pPr>
            <w:r w:rsidRPr="006A1AC0">
              <w:rPr>
                <w:rFonts w:ascii="Times New Roman" w:hAnsi="Times New Roman" w:cs="Times New Roman"/>
                <w:sz w:val="20"/>
                <w:szCs w:val="20"/>
              </w:rPr>
              <w:t>99,8</w:t>
            </w:r>
          </w:p>
        </w:tc>
        <w:tc>
          <w:tcPr>
            <w:tcW w:w="1560" w:type="dxa"/>
          </w:tcPr>
          <w:p w:rsidR="00CB3A84" w:rsidRPr="006A1AC0" w:rsidRDefault="00CB3A84">
            <w:pPr>
              <w:pStyle w:val="ConsPlusNormal"/>
              <w:jc w:val="center"/>
              <w:rPr>
                <w:rFonts w:ascii="Times New Roman" w:hAnsi="Times New Roman" w:cs="Times New Roman"/>
                <w:sz w:val="20"/>
                <w:szCs w:val="20"/>
              </w:rPr>
            </w:pPr>
            <w:r w:rsidRPr="006A1AC0">
              <w:rPr>
                <w:rFonts w:ascii="Times New Roman" w:hAnsi="Times New Roman" w:cs="Times New Roman"/>
                <w:sz w:val="20"/>
                <w:szCs w:val="20"/>
              </w:rPr>
              <w:t>99,8</w:t>
            </w:r>
          </w:p>
        </w:tc>
        <w:tc>
          <w:tcPr>
            <w:tcW w:w="1417" w:type="dxa"/>
          </w:tcPr>
          <w:p w:rsidR="00CB3A84" w:rsidRPr="006A1AC0" w:rsidRDefault="00CB3A84">
            <w:pPr>
              <w:pStyle w:val="ConsPlusNormal"/>
              <w:jc w:val="center"/>
              <w:rPr>
                <w:rFonts w:ascii="Times New Roman" w:hAnsi="Times New Roman" w:cs="Times New Roman"/>
                <w:sz w:val="20"/>
                <w:szCs w:val="20"/>
              </w:rPr>
            </w:pPr>
            <w:r w:rsidRPr="006A1AC0">
              <w:rPr>
                <w:rFonts w:ascii="Times New Roman" w:hAnsi="Times New Roman" w:cs="Times New Roman"/>
                <w:sz w:val="20"/>
                <w:szCs w:val="20"/>
              </w:rPr>
              <w:t>25</w:t>
            </w:r>
          </w:p>
        </w:tc>
        <w:tc>
          <w:tcPr>
            <w:tcW w:w="1304" w:type="dxa"/>
          </w:tcPr>
          <w:p w:rsidR="00CB3A84" w:rsidRPr="006A1AC0" w:rsidRDefault="00CB3A84">
            <w:pPr>
              <w:pStyle w:val="ConsPlusNormal"/>
              <w:jc w:val="center"/>
              <w:rPr>
                <w:rFonts w:ascii="Times New Roman" w:hAnsi="Times New Roman" w:cs="Times New Roman"/>
                <w:sz w:val="20"/>
                <w:szCs w:val="20"/>
              </w:rPr>
            </w:pPr>
            <w:r w:rsidRPr="006A1AC0">
              <w:rPr>
                <w:rFonts w:ascii="Times New Roman" w:hAnsi="Times New Roman" w:cs="Times New Roman"/>
                <w:sz w:val="20"/>
                <w:szCs w:val="20"/>
              </w:rPr>
              <w:t>15041 (66180: 110 x 25)</w:t>
            </w:r>
          </w:p>
        </w:tc>
        <w:tc>
          <w:tcPr>
            <w:tcW w:w="1984" w:type="dxa"/>
          </w:tcPr>
          <w:p w:rsidR="00CB3A84" w:rsidRPr="006A1AC0" w:rsidRDefault="00CB3A84">
            <w:pPr>
              <w:pStyle w:val="ConsPlusNormal"/>
              <w:jc w:val="center"/>
              <w:rPr>
                <w:rFonts w:ascii="Times New Roman" w:hAnsi="Times New Roman" w:cs="Times New Roman"/>
                <w:sz w:val="20"/>
                <w:szCs w:val="20"/>
              </w:rPr>
            </w:pPr>
            <w:r w:rsidRPr="006A1AC0">
              <w:rPr>
                <w:rFonts w:ascii="Times New Roman" w:hAnsi="Times New Roman" w:cs="Times New Roman"/>
                <w:sz w:val="20"/>
                <w:szCs w:val="20"/>
              </w:rPr>
              <w:t>15011 (15041 x 99,8 : 100)</w:t>
            </w:r>
          </w:p>
        </w:tc>
      </w:tr>
      <w:tr w:rsidR="00CB3A84" w:rsidRPr="002C16BF">
        <w:tc>
          <w:tcPr>
            <w:tcW w:w="3686" w:type="dxa"/>
          </w:tcPr>
          <w:p w:rsidR="00CB3A84" w:rsidRPr="006A1AC0" w:rsidRDefault="00CB3A84">
            <w:pPr>
              <w:pStyle w:val="ConsPlusNormal"/>
              <w:rPr>
                <w:rFonts w:ascii="Times New Roman" w:hAnsi="Times New Roman" w:cs="Times New Roman"/>
                <w:sz w:val="20"/>
                <w:szCs w:val="20"/>
              </w:rPr>
            </w:pPr>
            <w:r w:rsidRPr="006A1AC0">
              <w:rPr>
                <w:rFonts w:ascii="Times New Roman" w:hAnsi="Times New Roman" w:cs="Times New Roman"/>
                <w:sz w:val="20"/>
                <w:szCs w:val="20"/>
              </w:rPr>
              <w:t>Оценка качества управления финансами и платежеспособности муниципальных образований</w:t>
            </w:r>
          </w:p>
        </w:tc>
        <w:tc>
          <w:tcPr>
            <w:tcW w:w="1588" w:type="dxa"/>
          </w:tcPr>
          <w:p w:rsidR="00CB3A84" w:rsidRPr="006A1AC0" w:rsidRDefault="00CB3A84">
            <w:pPr>
              <w:pStyle w:val="ConsPlusNormal"/>
              <w:jc w:val="center"/>
              <w:rPr>
                <w:rFonts w:ascii="Times New Roman" w:hAnsi="Times New Roman" w:cs="Times New Roman"/>
                <w:sz w:val="20"/>
                <w:szCs w:val="20"/>
              </w:rPr>
            </w:pPr>
            <w:r w:rsidRPr="006A1AC0">
              <w:rPr>
                <w:rFonts w:ascii="Times New Roman" w:hAnsi="Times New Roman" w:cs="Times New Roman"/>
                <w:sz w:val="20"/>
                <w:szCs w:val="20"/>
              </w:rPr>
              <w:t xml:space="preserve">21 </w:t>
            </w:r>
            <w:hyperlink w:anchor="P4259" w:history="1">
              <w:r w:rsidRPr="00794319">
                <w:rPr>
                  <w:rFonts w:ascii="Times New Roman" w:hAnsi="Times New Roman" w:cs="Times New Roman"/>
                  <w:sz w:val="20"/>
                  <w:szCs w:val="20"/>
                </w:rPr>
                <w:t>&lt;***&gt;</w:t>
              </w:r>
            </w:hyperlink>
          </w:p>
        </w:tc>
        <w:tc>
          <w:tcPr>
            <w:tcW w:w="1560" w:type="dxa"/>
          </w:tcPr>
          <w:p w:rsidR="00CB3A84" w:rsidRPr="006A1AC0" w:rsidRDefault="00CB3A84">
            <w:pPr>
              <w:pStyle w:val="ConsPlusNormal"/>
              <w:jc w:val="center"/>
              <w:rPr>
                <w:rFonts w:ascii="Times New Roman" w:hAnsi="Times New Roman" w:cs="Times New Roman"/>
                <w:sz w:val="20"/>
                <w:szCs w:val="20"/>
              </w:rPr>
            </w:pPr>
            <w:r w:rsidRPr="006A1AC0">
              <w:rPr>
                <w:rFonts w:ascii="Times New Roman" w:hAnsi="Times New Roman" w:cs="Times New Roman"/>
                <w:sz w:val="20"/>
                <w:szCs w:val="20"/>
              </w:rPr>
              <w:t>-</w:t>
            </w:r>
          </w:p>
        </w:tc>
        <w:tc>
          <w:tcPr>
            <w:tcW w:w="1559" w:type="dxa"/>
          </w:tcPr>
          <w:p w:rsidR="00CB3A84" w:rsidRPr="006A1AC0" w:rsidRDefault="00CB3A84">
            <w:pPr>
              <w:pStyle w:val="ConsPlusNormal"/>
              <w:jc w:val="center"/>
              <w:rPr>
                <w:rFonts w:ascii="Times New Roman" w:hAnsi="Times New Roman" w:cs="Times New Roman"/>
                <w:sz w:val="20"/>
                <w:szCs w:val="20"/>
              </w:rPr>
            </w:pPr>
            <w:r w:rsidRPr="006A1AC0">
              <w:rPr>
                <w:rFonts w:ascii="Times New Roman" w:hAnsi="Times New Roman" w:cs="Times New Roman"/>
                <w:sz w:val="20"/>
                <w:szCs w:val="20"/>
              </w:rPr>
              <w:t>20</w:t>
            </w:r>
          </w:p>
        </w:tc>
        <w:tc>
          <w:tcPr>
            <w:tcW w:w="1417" w:type="dxa"/>
          </w:tcPr>
          <w:p w:rsidR="00CB3A84" w:rsidRPr="006A1AC0" w:rsidRDefault="00CB3A84">
            <w:pPr>
              <w:pStyle w:val="ConsPlusNormal"/>
              <w:jc w:val="center"/>
              <w:rPr>
                <w:rFonts w:ascii="Times New Roman" w:hAnsi="Times New Roman" w:cs="Times New Roman"/>
                <w:sz w:val="20"/>
                <w:szCs w:val="20"/>
              </w:rPr>
            </w:pPr>
            <w:r w:rsidRPr="006A1AC0">
              <w:rPr>
                <w:rFonts w:ascii="Times New Roman" w:hAnsi="Times New Roman" w:cs="Times New Roman"/>
                <w:sz w:val="20"/>
                <w:szCs w:val="20"/>
              </w:rPr>
              <w:t>95,2</w:t>
            </w:r>
          </w:p>
        </w:tc>
        <w:tc>
          <w:tcPr>
            <w:tcW w:w="1560" w:type="dxa"/>
          </w:tcPr>
          <w:p w:rsidR="00CB3A84" w:rsidRPr="006A1AC0" w:rsidRDefault="00CB3A84">
            <w:pPr>
              <w:pStyle w:val="ConsPlusNormal"/>
              <w:jc w:val="center"/>
              <w:rPr>
                <w:rFonts w:ascii="Times New Roman" w:hAnsi="Times New Roman" w:cs="Times New Roman"/>
                <w:sz w:val="20"/>
                <w:szCs w:val="20"/>
              </w:rPr>
            </w:pPr>
            <w:r w:rsidRPr="006A1AC0">
              <w:rPr>
                <w:rFonts w:ascii="Times New Roman" w:hAnsi="Times New Roman" w:cs="Times New Roman"/>
                <w:sz w:val="20"/>
                <w:szCs w:val="20"/>
              </w:rPr>
              <w:t>-</w:t>
            </w:r>
          </w:p>
        </w:tc>
        <w:tc>
          <w:tcPr>
            <w:tcW w:w="1417" w:type="dxa"/>
          </w:tcPr>
          <w:p w:rsidR="00CB3A84" w:rsidRPr="006A1AC0" w:rsidRDefault="00CB3A84">
            <w:pPr>
              <w:pStyle w:val="ConsPlusNormal"/>
              <w:jc w:val="center"/>
              <w:rPr>
                <w:rFonts w:ascii="Times New Roman" w:hAnsi="Times New Roman" w:cs="Times New Roman"/>
                <w:sz w:val="20"/>
                <w:szCs w:val="20"/>
              </w:rPr>
            </w:pPr>
            <w:r w:rsidRPr="006A1AC0">
              <w:rPr>
                <w:rFonts w:ascii="Times New Roman" w:hAnsi="Times New Roman" w:cs="Times New Roman"/>
                <w:sz w:val="20"/>
                <w:szCs w:val="20"/>
              </w:rPr>
              <w:t>10</w:t>
            </w:r>
          </w:p>
        </w:tc>
        <w:tc>
          <w:tcPr>
            <w:tcW w:w="1304" w:type="dxa"/>
          </w:tcPr>
          <w:p w:rsidR="00CB3A84" w:rsidRPr="006A1AC0" w:rsidRDefault="00CB3A84">
            <w:pPr>
              <w:pStyle w:val="ConsPlusNormal"/>
              <w:jc w:val="center"/>
              <w:rPr>
                <w:rFonts w:ascii="Times New Roman" w:hAnsi="Times New Roman" w:cs="Times New Roman"/>
                <w:sz w:val="20"/>
                <w:szCs w:val="20"/>
              </w:rPr>
            </w:pPr>
            <w:r w:rsidRPr="006A1AC0">
              <w:rPr>
                <w:rFonts w:ascii="Times New Roman" w:hAnsi="Times New Roman" w:cs="Times New Roman"/>
                <w:sz w:val="20"/>
                <w:szCs w:val="20"/>
              </w:rPr>
              <w:t>6016,4</w:t>
            </w:r>
          </w:p>
        </w:tc>
        <w:tc>
          <w:tcPr>
            <w:tcW w:w="1984" w:type="dxa"/>
          </w:tcPr>
          <w:p w:rsidR="00CB3A84" w:rsidRPr="006A1AC0" w:rsidRDefault="00CB3A84">
            <w:pPr>
              <w:pStyle w:val="ConsPlusNormal"/>
              <w:jc w:val="center"/>
              <w:rPr>
                <w:rFonts w:ascii="Times New Roman" w:hAnsi="Times New Roman" w:cs="Times New Roman"/>
                <w:sz w:val="20"/>
                <w:szCs w:val="20"/>
              </w:rPr>
            </w:pPr>
            <w:r w:rsidRPr="006A1AC0">
              <w:rPr>
                <w:rFonts w:ascii="Times New Roman" w:hAnsi="Times New Roman" w:cs="Times New Roman"/>
                <w:sz w:val="20"/>
                <w:szCs w:val="20"/>
              </w:rPr>
              <w:t>5728</w:t>
            </w:r>
          </w:p>
        </w:tc>
      </w:tr>
      <w:tr w:rsidR="00CB3A84" w:rsidRPr="002C16BF">
        <w:tc>
          <w:tcPr>
            <w:tcW w:w="3686" w:type="dxa"/>
          </w:tcPr>
          <w:p w:rsidR="00CB3A84" w:rsidRPr="006A1AC0" w:rsidRDefault="00CB3A84">
            <w:pPr>
              <w:pStyle w:val="ConsPlusNormal"/>
              <w:rPr>
                <w:rFonts w:ascii="Times New Roman" w:hAnsi="Times New Roman" w:cs="Times New Roman"/>
                <w:sz w:val="20"/>
                <w:szCs w:val="20"/>
              </w:rPr>
            </w:pPr>
            <w:r w:rsidRPr="006A1AC0">
              <w:rPr>
                <w:rFonts w:ascii="Times New Roman" w:hAnsi="Times New Roman" w:cs="Times New Roman"/>
                <w:sz w:val="20"/>
                <w:szCs w:val="20"/>
              </w:rPr>
              <w:t>Объем закупок скота и птицы от сельскохозяйственных организаций и крестьянских (фермерских) хозяйств (тонн)</w:t>
            </w:r>
          </w:p>
        </w:tc>
        <w:tc>
          <w:tcPr>
            <w:tcW w:w="1588" w:type="dxa"/>
          </w:tcPr>
          <w:p w:rsidR="00CB3A84" w:rsidRPr="006A1AC0" w:rsidRDefault="00CB3A84">
            <w:pPr>
              <w:pStyle w:val="ConsPlusNormal"/>
              <w:jc w:val="center"/>
              <w:rPr>
                <w:rFonts w:ascii="Times New Roman" w:hAnsi="Times New Roman" w:cs="Times New Roman"/>
                <w:sz w:val="20"/>
                <w:szCs w:val="20"/>
              </w:rPr>
            </w:pPr>
            <w:r w:rsidRPr="006A1AC0">
              <w:rPr>
                <w:rFonts w:ascii="Times New Roman" w:hAnsi="Times New Roman" w:cs="Times New Roman"/>
                <w:sz w:val="20"/>
                <w:szCs w:val="20"/>
              </w:rPr>
              <w:t>835</w:t>
            </w:r>
          </w:p>
        </w:tc>
        <w:tc>
          <w:tcPr>
            <w:tcW w:w="1560" w:type="dxa"/>
          </w:tcPr>
          <w:p w:rsidR="00CB3A84" w:rsidRPr="006A1AC0" w:rsidRDefault="00CB3A84">
            <w:pPr>
              <w:pStyle w:val="ConsPlusNormal"/>
              <w:jc w:val="center"/>
              <w:rPr>
                <w:rFonts w:ascii="Times New Roman" w:hAnsi="Times New Roman" w:cs="Times New Roman"/>
                <w:sz w:val="20"/>
                <w:szCs w:val="20"/>
              </w:rPr>
            </w:pPr>
            <w:r w:rsidRPr="006A1AC0">
              <w:rPr>
                <w:rFonts w:ascii="Times New Roman" w:hAnsi="Times New Roman" w:cs="Times New Roman"/>
                <w:sz w:val="20"/>
                <w:szCs w:val="20"/>
              </w:rPr>
              <w:t>755</w:t>
            </w:r>
          </w:p>
        </w:tc>
        <w:tc>
          <w:tcPr>
            <w:tcW w:w="1559" w:type="dxa"/>
          </w:tcPr>
          <w:p w:rsidR="00CB3A84" w:rsidRPr="006A1AC0" w:rsidRDefault="00CB3A84">
            <w:pPr>
              <w:pStyle w:val="ConsPlusNormal"/>
              <w:jc w:val="center"/>
              <w:rPr>
                <w:rFonts w:ascii="Times New Roman" w:hAnsi="Times New Roman" w:cs="Times New Roman"/>
                <w:sz w:val="20"/>
                <w:szCs w:val="20"/>
              </w:rPr>
            </w:pPr>
            <w:r w:rsidRPr="006A1AC0">
              <w:rPr>
                <w:rFonts w:ascii="Times New Roman" w:hAnsi="Times New Roman" w:cs="Times New Roman"/>
                <w:sz w:val="20"/>
                <w:szCs w:val="20"/>
              </w:rPr>
              <w:t>780</w:t>
            </w:r>
          </w:p>
        </w:tc>
        <w:tc>
          <w:tcPr>
            <w:tcW w:w="1417" w:type="dxa"/>
          </w:tcPr>
          <w:p w:rsidR="00CB3A84" w:rsidRPr="006A1AC0" w:rsidRDefault="00CB3A84">
            <w:pPr>
              <w:pStyle w:val="ConsPlusNormal"/>
              <w:jc w:val="center"/>
              <w:rPr>
                <w:rFonts w:ascii="Times New Roman" w:hAnsi="Times New Roman" w:cs="Times New Roman"/>
                <w:sz w:val="20"/>
                <w:szCs w:val="20"/>
              </w:rPr>
            </w:pPr>
            <w:r w:rsidRPr="006A1AC0">
              <w:rPr>
                <w:rFonts w:ascii="Times New Roman" w:hAnsi="Times New Roman" w:cs="Times New Roman"/>
                <w:sz w:val="20"/>
                <w:szCs w:val="20"/>
              </w:rPr>
              <w:t>93,4</w:t>
            </w:r>
          </w:p>
        </w:tc>
        <w:tc>
          <w:tcPr>
            <w:tcW w:w="1560" w:type="dxa"/>
          </w:tcPr>
          <w:p w:rsidR="00CB3A84" w:rsidRPr="006A1AC0" w:rsidRDefault="00CB3A84">
            <w:pPr>
              <w:pStyle w:val="ConsPlusNormal"/>
              <w:jc w:val="center"/>
              <w:rPr>
                <w:rFonts w:ascii="Times New Roman" w:hAnsi="Times New Roman" w:cs="Times New Roman"/>
                <w:sz w:val="20"/>
                <w:szCs w:val="20"/>
              </w:rPr>
            </w:pPr>
            <w:r w:rsidRPr="006A1AC0">
              <w:rPr>
                <w:rFonts w:ascii="Times New Roman" w:hAnsi="Times New Roman" w:cs="Times New Roman"/>
                <w:sz w:val="20"/>
                <w:szCs w:val="20"/>
              </w:rPr>
              <w:t>103,3</w:t>
            </w:r>
          </w:p>
        </w:tc>
        <w:tc>
          <w:tcPr>
            <w:tcW w:w="1417" w:type="dxa"/>
          </w:tcPr>
          <w:p w:rsidR="00CB3A84" w:rsidRPr="006A1AC0" w:rsidRDefault="00CB3A84">
            <w:pPr>
              <w:pStyle w:val="ConsPlusNormal"/>
              <w:jc w:val="center"/>
              <w:rPr>
                <w:rFonts w:ascii="Times New Roman" w:hAnsi="Times New Roman" w:cs="Times New Roman"/>
                <w:sz w:val="20"/>
                <w:szCs w:val="20"/>
              </w:rPr>
            </w:pPr>
            <w:r w:rsidRPr="006A1AC0">
              <w:rPr>
                <w:rFonts w:ascii="Times New Roman" w:hAnsi="Times New Roman" w:cs="Times New Roman"/>
                <w:sz w:val="20"/>
                <w:szCs w:val="20"/>
              </w:rPr>
              <w:t>5</w:t>
            </w:r>
          </w:p>
        </w:tc>
        <w:tc>
          <w:tcPr>
            <w:tcW w:w="1304" w:type="dxa"/>
          </w:tcPr>
          <w:p w:rsidR="00CB3A84" w:rsidRPr="006A1AC0" w:rsidRDefault="00CB3A84">
            <w:pPr>
              <w:pStyle w:val="ConsPlusNormal"/>
              <w:jc w:val="center"/>
              <w:rPr>
                <w:rFonts w:ascii="Times New Roman" w:hAnsi="Times New Roman" w:cs="Times New Roman"/>
                <w:sz w:val="20"/>
                <w:szCs w:val="20"/>
              </w:rPr>
            </w:pPr>
            <w:r w:rsidRPr="006A1AC0">
              <w:rPr>
                <w:rFonts w:ascii="Times New Roman" w:hAnsi="Times New Roman" w:cs="Times New Roman"/>
                <w:sz w:val="20"/>
                <w:szCs w:val="20"/>
              </w:rPr>
              <w:t>3008</w:t>
            </w:r>
          </w:p>
        </w:tc>
        <w:tc>
          <w:tcPr>
            <w:tcW w:w="1984" w:type="dxa"/>
          </w:tcPr>
          <w:p w:rsidR="00CB3A84" w:rsidRPr="006A1AC0" w:rsidRDefault="00CB3A84">
            <w:pPr>
              <w:pStyle w:val="ConsPlusNormal"/>
              <w:jc w:val="center"/>
              <w:rPr>
                <w:rFonts w:ascii="Times New Roman" w:hAnsi="Times New Roman" w:cs="Times New Roman"/>
                <w:sz w:val="20"/>
                <w:szCs w:val="20"/>
              </w:rPr>
            </w:pPr>
            <w:r w:rsidRPr="006A1AC0">
              <w:rPr>
                <w:rFonts w:ascii="Times New Roman" w:hAnsi="Times New Roman" w:cs="Times New Roman"/>
                <w:sz w:val="20"/>
                <w:szCs w:val="20"/>
              </w:rPr>
              <w:t>3017 (3008 x (100+ 3,3 x 0,1) : 100)</w:t>
            </w:r>
          </w:p>
        </w:tc>
      </w:tr>
      <w:tr w:rsidR="00CB3A84" w:rsidRPr="002C16BF">
        <w:tc>
          <w:tcPr>
            <w:tcW w:w="3686" w:type="dxa"/>
          </w:tcPr>
          <w:p w:rsidR="00CB3A84" w:rsidRPr="006A1AC0" w:rsidRDefault="00CB3A84">
            <w:pPr>
              <w:pStyle w:val="ConsPlusNormal"/>
              <w:rPr>
                <w:rFonts w:ascii="Times New Roman" w:hAnsi="Times New Roman" w:cs="Times New Roman"/>
                <w:sz w:val="20"/>
                <w:szCs w:val="20"/>
              </w:rPr>
            </w:pPr>
            <w:r w:rsidRPr="006A1AC0">
              <w:rPr>
                <w:rFonts w:ascii="Times New Roman" w:hAnsi="Times New Roman" w:cs="Times New Roman"/>
                <w:sz w:val="20"/>
                <w:szCs w:val="20"/>
              </w:rPr>
              <w:t xml:space="preserve">Объем закупок молока от </w:t>
            </w:r>
            <w:r w:rsidRPr="006A1AC0">
              <w:rPr>
                <w:rFonts w:ascii="Times New Roman" w:hAnsi="Times New Roman" w:cs="Times New Roman"/>
                <w:sz w:val="20"/>
                <w:szCs w:val="20"/>
              </w:rPr>
              <w:lastRenderedPageBreak/>
              <w:t>сельскохозяйственных организаций и крестьянских (фермерских) хозяйств (тонн)</w:t>
            </w:r>
          </w:p>
        </w:tc>
        <w:tc>
          <w:tcPr>
            <w:tcW w:w="1588" w:type="dxa"/>
          </w:tcPr>
          <w:p w:rsidR="00CB3A84" w:rsidRPr="006A1AC0" w:rsidRDefault="00CB3A84">
            <w:pPr>
              <w:pStyle w:val="ConsPlusNormal"/>
              <w:jc w:val="center"/>
              <w:rPr>
                <w:rFonts w:ascii="Times New Roman" w:hAnsi="Times New Roman" w:cs="Times New Roman"/>
                <w:sz w:val="20"/>
                <w:szCs w:val="20"/>
              </w:rPr>
            </w:pPr>
            <w:r w:rsidRPr="006A1AC0">
              <w:rPr>
                <w:rFonts w:ascii="Times New Roman" w:hAnsi="Times New Roman" w:cs="Times New Roman"/>
                <w:sz w:val="20"/>
                <w:szCs w:val="20"/>
              </w:rPr>
              <w:lastRenderedPageBreak/>
              <w:t>8760</w:t>
            </w:r>
          </w:p>
        </w:tc>
        <w:tc>
          <w:tcPr>
            <w:tcW w:w="1560" w:type="dxa"/>
          </w:tcPr>
          <w:p w:rsidR="00CB3A84" w:rsidRPr="00794319" w:rsidRDefault="00CB3A84">
            <w:pPr>
              <w:pStyle w:val="ConsPlusNormal"/>
              <w:jc w:val="center"/>
              <w:rPr>
                <w:rFonts w:ascii="Times New Roman" w:hAnsi="Times New Roman" w:cs="Times New Roman"/>
                <w:sz w:val="20"/>
                <w:szCs w:val="20"/>
              </w:rPr>
            </w:pPr>
            <w:r w:rsidRPr="00794319">
              <w:rPr>
                <w:rFonts w:ascii="Times New Roman" w:hAnsi="Times New Roman" w:cs="Times New Roman"/>
                <w:sz w:val="20"/>
                <w:szCs w:val="20"/>
              </w:rPr>
              <w:t>8760</w:t>
            </w:r>
          </w:p>
        </w:tc>
        <w:tc>
          <w:tcPr>
            <w:tcW w:w="1559" w:type="dxa"/>
          </w:tcPr>
          <w:p w:rsidR="00CB3A84" w:rsidRPr="00794319" w:rsidRDefault="00CB3A84">
            <w:pPr>
              <w:pStyle w:val="ConsPlusNormal"/>
              <w:jc w:val="center"/>
              <w:rPr>
                <w:rFonts w:ascii="Times New Roman" w:hAnsi="Times New Roman" w:cs="Times New Roman"/>
                <w:sz w:val="20"/>
                <w:szCs w:val="20"/>
              </w:rPr>
            </w:pPr>
            <w:r w:rsidRPr="00794319">
              <w:rPr>
                <w:rFonts w:ascii="Times New Roman" w:hAnsi="Times New Roman" w:cs="Times New Roman"/>
                <w:sz w:val="20"/>
                <w:szCs w:val="20"/>
              </w:rPr>
              <w:t>7800</w:t>
            </w:r>
          </w:p>
        </w:tc>
        <w:tc>
          <w:tcPr>
            <w:tcW w:w="1417" w:type="dxa"/>
          </w:tcPr>
          <w:p w:rsidR="00CB3A84" w:rsidRPr="00794319" w:rsidRDefault="00CB3A84">
            <w:pPr>
              <w:pStyle w:val="ConsPlusNormal"/>
              <w:jc w:val="center"/>
              <w:rPr>
                <w:rFonts w:ascii="Times New Roman" w:hAnsi="Times New Roman" w:cs="Times New Roman"/>
                <w:sz w:val="20"/>
                <w:szCs w:val="20"/>
              </w:rPr>
            </w:pPr>
            <w:r w:rsidRPr="00794319">
              <w:rPr>
                <w:rFonts w:ascii="Times New Roman" w:hAnsi="Times New Roman" w:cs="Times New Roman"/>
                <w:sz w:val="20"/>
                <w:szCs w:val="20"/>
              </w:rPr>
              <w:t>89</w:t>
            </w:r>
          </w:p>
        </w:tc>
        <w:tc>
          <w:tcPr>
            <w:tcW w:w="1560" w:type="dxa"/>
          </w:tcPr>
          <w:p w:rsidR="00CB3A84" w:rsidRPr="00794319" w:rsidRDefault="00CB3A84">
            <w:pPr>
              <w:pStyle w:val="ConsPlusNormal"/>
              <w:jc w:val="center"/>
              <w:rPr>
                <w:rFonts w:ascii="Times New Roman" w:hAnsi="Times New Roman" w:cs="Times New Roman"/>
                <w:sz w:val="20"/>
                <w:szCs w:val="20"/>
              </w:rPr>
            </w:pPr>
            <w:r w:rsidRPr="00794319">
              <w:rPr>
                <w:rFonts w:ascii="Times New Roman" w:hAnsi="Times New Roman" w:cs="Times New Roman"/>
                <w:sz w:val="20"/>
                <w:szCs w:val="20"/>
              </w:rPr>
              <w:t>89</w:t>
            </w:r>
          </w:p>
        </w:tc>
        <w:tc>
          <w:tcPr>
            <w:tcW w:w="1417" w:type="dxa"/>
          </w:tcPr>
          <w:p w:rsidR="00CB3A84" w:rsidRPr="00794319" w:rsidRDefault="00CB3A84">
            <w:pPr>
              <w:pStyle w:val="ConsPlusNormal"/>
              <w:jc w:val="center"/>
              <w:rPr>
                <w:rFonts w:ascii="Times New Roman" w:hAnsi="Times New Roman" w:cs="Times New Roman"/>
                <w:sz w:val="20"/>
                <w:szCs w:val="20"/>
              </w:rPr>
            </w:pPr>
            <w:r w:rsidRPr="00794319">
              <w:rPr>
                <w:rFonts w:ascii="Times New Roman" w:hAnsi="Times New Roman" w:cs="Times New Roman"/>
                <w:sz w:val="20"/>
                <w:szCs w:val="20"/>
              </w:rPr>
              <w:t>15</w:t>
            </w:r>
          </w:p>
        </w:tc>
        <w:tc>
          <w:tcPr>
            <w:tcW w:w="1304" w:type="dxa"/>
          </w:tcPr>
          <w:p w:rsidR="00CB3A84" w:rsidRPr="006A1AC0" w:rsidRDefault="00CB3A84">
            <w:pPr>
              <w:pStyle w:val="ConsPlusNormal"/>
              <w:jc w:val="center"/>
              <w:rPr>
                <w:rFonts w:ascii="Times New Roman" w:hAnsi="Times New Roman" w:cs="Times New Roman"/>
                <w:sz w:val="20"/>
                <w:szCs w:val="20"/>
              </w:rPr>
            </w:pPr>
            <w:r w:rsidRPr="006A1AC0">
              <w:rPr>
                <w:rFonts w:ascii="Times New Roman" w:hAnsi="Times New Roman" w:cs="Times New Roman"/>
                <w:sz w:val="20"/>
                <w:szCs w:val="20"/>
              </w:rPr>
              <w:t>9025</w:t>
            </w:r>
          </w:p>
        </w:tc>
        <w:tc>
          <w:tcPr>
            <w:tcW w:w="1984" w:type="dxa"/>
          </w:tcPr>
          <w:p w:rsidR="00CB3A84" w:rsidRPr="006A1AC0" w:rsidRDefault="00CB3A84">
            <w:pPr>
              <w:pStyle w:val="ConsPlusNormal"/>
              <w:jc w:val="center"/>
              <w:rPr>
                <w:rFonts w:ascii="Times New Roman" w:hAnsi="Times New Roman" w:cs="Times New Roman"/>
                <w:sz w:val="20"/>
                <w:szCs w:val="20"/>
              </w:rPr>
            </w:pPr>
            <w:r w:rsidRPr="006A1AC0">
              <w:rPr>
                <w:rFonts w:ascii="Times New Roman" w:hAnsi="Times New Roman" w:cs="Times New Roman"/>
                <w:sz w:val="20"/>
                <w:szCs w:val="20"/>
              </w:rPr>
              <w:t>8032</w:t>
            </w:r>
          </w:p>
        </w:tc>
      </w:tr>
      <w:tr w:rsidR="00CB3A84" w:rsidRPr="002C16BF">
        <w:tc>
          <w:tcPr>
            <w:tcW w:w="3686" w:type="dxa"/>
          </w:tcPr>
          <w:p w:rsidR="00CB3A84" w:rsidRPr="00794319" w:rsidRDefault="00CB3A84">
            <w:pPr>
              <w:pStyle w:val="ConsPlusNormal"/>
              <w:rPr>
                <w:rFonts w:ascii="Times New Roman" w:hAnsi="Times New Roman" w:cs="Times New Roman"/>
                <w:sz w:val="20"/>
                <w:szCs w:val="20"/>
              </w:rPr>
            </w:pPr>
            <w:r w:rsidRPr="00794319">
              <w:rPr>
                <w:rFonts w:ascii="Times New Roman" w:hAnsi="Times New Roman" w:cs="Times New Roman"/>
                <w:sz w:val="20"/>
                <w:szCs w:val="20"/>
              </w:rPr>
              <w:t>Сохранность поголовья скота (КРС) в сельскохозяйственных организациях и крестьянских (фермерских) хозяйствах</w:t>
            </w:r>
          </w:p>
        </w:tc>
        <w:tc>
          <w:tcPr>
            <w:tcW w:w="1588" w:type="dxa"/>
          </w:tcPr>
          <w:p w:rsidR="00CB3A84" w:rsidRPr="00794319" w:rsidRDefault="00CB3A84">
            <w:pPr>
              <w:pStyle w:val="ConsPlusNormal"/>
              <w:jc w:val="center"/>
              <w:rPr>
                <w:rFonts w:ascii="Times New Roman" w:hAnsi="Times New Roman" w:cs="Times New Roman"/>
                <w:sz w:val="20"/>
                <w:szCs w:val="20"/>
              </w:rPr>
            </w:pPr>
            <w:r w:rsidRPr="00794319">
              <w:rPr>
                <w:rFonts w:ascii="Times New Roman" w:hAnsi="Times New Roman" w:cs="Times New Roman"/>
                <w:sz w:val="20"/>
                <w:szCs w:val="20"/>
              </w:rPr>
              <w:t xml:space="preserve">280 </w:t>
            </w:r>
            <w:hyperlink w:anchor="P4257" w:history="1">
              <w:r w:rsidRPr="00794319">
                <w:rPr>
                  <w:rFonts w:ascii="Times New Roman" w:hAnsi="Times New Roman" w:cs="Times New Roman"/>
                  <w:sz w:val="20"/>
                  <w:szCs w:val="20"/>
                </w:rPr>
                <w:t>&lt;*&gt;</w:t>
              </w:r>
            </w:hyperlink>
          </w:p>
        </w:tc>
        <w:tc>
          <w:tcPr>
            <w:tcW w:w="1560" w:type="dxa"/>
          </w:tcPr>
          <w:p w:rsidR="00CB3A84" w:rsidRPr="00794319" w:rsidRDefault="00CB3A84">
            <w:pPr>
              <w:pStyle w:val="ConsPlusNormal"/>
              <w:jc w:val="center"/>
              <w:rPr>
                <w:rFonts w:ascii="Times New Roman" w:hAnsi="Times New Roman" w:cs="Times New Roman"/>
                <w:sz w:val="20"/>
                <w:szCs w:val="20"/>
              </w:rPr>
            </w:pPr>
            <w:r w:rsidRPr="00794319">
              <w:rPr>
                <w:rFonts w:ascii="Times New Roman" w:hAnsi="Times New Roman" w:cs="Times New Roman"/>
                <w:sz w:val="20"/>
                <w:szCs w:val="20"/>
              </w:rPr>
              <w:t xml:space="preserve">280 </w:t>
            </w:r>
            <w:hyperlink w:anchor="P4257" w:history="1">
              <w:r w:rsidRPr="00794319">
                <w:rPr>
                  <w:rFonts w:ascii="Times New Roman" w:hAnsi="Times New Roman" w:cs="Times New Roman"/>
                  <w:sz w:val="20"/>
                  <w:szCs w:val="20"/>
                </w:rPr>
                <w:t>&lt;*&gt;</w:t>
              </w:r>
            </w:hyperlink>
          </w:p>
        </w:tc>
        <w:tc>
          <w:tcPr>
            <w:tcW w:w="1559" w:type="dxa"/>
          </w:tcPr>
          <w:p w:rsidR="00CB3A84" w:rsidRPr="00794319" w:rsidRDefault="00CB3A84">
            <w:pPr>
              <w:pStyle w:val="ConsPlusNormal"/>
              <w:jc w:val="center"/>
              <w:rPr>
                <w:rFonts w:ascii="Times New Roman" w:hAnsi="Times New Roman" w:cs="Times New Roman"/>
                <w:sz w:val="20"/>
                <w:szCs w:val="20"/>
              </w:rPr>
            </w:pPr>
            <w:r w:rsidRPr="00794319">
              <w:rPr>
                <w:rFonts w:ascii="Times New Roman" w:hAnsi="Times New Roman" w:cs="Times New Roman"/>
                <w:sz w:val="20"/>
                <w:szCs w:val="20"/>
              </w:rPr>
              <w:t>303</w:t>
            </w:r>
          </w:p>
        </w:tc>
        <w:tc>
          <w:tcPr>
            <w:tcW w:w="1417" w:type="dxa"/>
          </w:tcPr>
          <w:p w:rsidR="00CB3A84" w:rsidRPr="00794319" w:rsidRDefault="00CB3A84">
            <w:pPr>
              <w:pStyle w:val="ConsPlusNormal"/>
              <w:jc w:val="center"/>
              <w:rPr>
                <w:rFonts w:ascii="Times New Roman" w:hAnsi="Times New Roman" w:cs="Times New Roman"/>
                <w:sz w:val="20"/>
                <w:szCs w:val="20"/>
              </w:rPr>
            </w:pPr>
            <w:r w:rsidRPr="00794319">
              <w:rPr>
                <w:rFonts w:ascii="Times New Roman" w:hAnsi="Times New Roman" w:cs="Times New Roman"/>
                <w:sz w:val="20"/>
                <w:szCs w:val="20"/>
              </w:rPr>
              <w:t xml:space="preserve">108,2 </w:t>
            </w:r>
            <w:hyperlink w:anchor="P4258" w:history="1">
              <w:r w:rsidRPr="00794319">
                <w:rPr>
                  <w:rFonts w:ascii="Times New Roman" w:hAnsi="Times New Roman" w:cs="Times New Roman"/>
                  <w:sz w:val="20"/>
                  <w:szCs w:val="20"/>
                </w:rPr>
                <w:t>&lt;**&gt;</w:t>
              </w:r>
            </w:hyperlink>
          </w:p>
        </w:tc>
        <w:tc>
          <w:tcPr>
            <w:tcW w:w="1560" w:type="dxa"/>
          </w:tcPr>
          <w:p w:rsidR="00CB3A84" w:rsidRPr="00794319" w:rsidRDefault="00CB3A84">
            <w:pPr>
              <w:pStyle w:val="ConsPlusNormal"/>
              <w:jc w:val="center"/>
              <w:rPr>
                <w:rFonts w:ascii="Times New Roman" w:hAnsi="Times New Roman" w:cs="Times New Roman"/>
                <w:sz w:val="20"/>
                <w:szCs w:val="20"/>
              </w:rPr>
            </w:pPr>
            <w:r w:rsidRPr="00794319">
              <w:rPr>
                <w:rFonts w:ascii="Times New Roman" w:hAnsi="Times New Roman" w:cs="Times New Roman"/>
                <w:sz w:val="20"/>
                <w:szCs w:val="20"/>
              </w:rPr>
              <w:t xml:space="preserve">108,2 </w:t>
            </w:r>
            <w:hyperlink w:anchor="P4258" w:history="1">
              <w:r w:rsidRPr="00794319">
                <w:rPr>
                  <w:rFonts w:ascii="Times New Roman" w:hAnsi="Times New Roman" w:cs="Times New Roman"/>
                  <w:sz w:val="20"/>
                  <w:szCs w:val="20"/>
                </w:rPr>
                <w:t>&lt;**&gt;</w:t>
              </w:r>
            </w:hyperlink>
          </w:p>
        </w:tc>
        <w:tc>
          <w:tcPr>
            <w:tcW w:w="1417" w:type="dxa"/>
          </w:tcPr>
          <w:p w:rsidR="00CB3A84" w:rsidRPr="00794319" w:rsidRDefault="00CB3A84">
            <w:pPr>
              <w:pStyle w:val="ConsPlusNormal"/>
              <w:jc w:val="center"/>
              <w:rPr>
                <w:rFonts w:ascii="Times New Roman" w:hAnsi="Times New Roman" w:cs="Times New Roman"/>
                <w:sz w:val="20"/>
                <w:szCs w:val="20"/>
              </w:rPr>
            </w:pPr>
            <w:r w:rsidRPr="00794319">
              <w:rPr>
                <w:rFonts w:ascii="Times New Roman" w:hAnsi="Times New Roman" w:cs="Times New Roman"/>
                <w:sz w:val="20"/>
                <w:szCs w:val="20"/>
              </w:rPr>
              <w:t>15</w:t>
            </w:r>
          </w:p>
        </w:tc>
        <w:tc>
          <w:tcPr>
            <w:tcW w:w="1304" w:type="dxa"/>
          </w:tcPr>
          <w:p w:rsidR="00CB3A84" w:rsidRPr="006A1AC0" w:rsidRDefault="00CB3A84">
            <w:pPr>
              <w:pStyle w:val="ConsPlusNormal"/>
              <w:jc w:val="center"/>
              <w:rPr>
                <w:rFonts w:ascii="Times New Roman" w:hAnsi="Times New Roman" w:cs="Times New Roman"/>
                <w:sz w:val="20"/>
                <w:szCs w:val="20"/>
              </w:rPr>
            </w:pPr>
            <w:r w:rsidRPr="006A1AC0">
              <w:rPr>
                <w:rFonts w:ascii="Times New Roman" w:hAnsi="Times New Roman" w:cs="Times New Roman"/>
                <w:sz w:val="20"/>
                <w:szCs w:val="20"/>
              </w:rPr>
              <w:t>9025</w:t>
            </w:r>
          </w:p>
        </w:tc>
        <w:tc>
          <w:tcPr>
            <w:tcW w:w="1984" w:type="dxa"/>
          </w:tcPr>
          <w:p w:rsidR="00CB3A84" w:rsidRPr="006A1AC0" w:rsidRDefault="00CB3A84">
            <w:pPr>
              <w:pStyle w:val="ConsPlusNormal"/>
              <w:jc w:val="center"/>
              <w:rPr>
                <w:rFonts w:ascii="Times New Roman" w:hAnsi="Times New Roman" w:cs="Times New Roman"/>
                <w:sz w:val="20"/>
                <w:szCs w:val="20"/>
              </w:rPr>
            </w:pPr>
            <w:r w:rsidRPr="006A1AC0">
              <w:rPr>
                <w:rFonts w:ascii="Times New Roman" w:hAnsi="Times New Roman" w:cs="Times New Roman"/>
                <w:sz w:val="20"/>
                <w:szCs w:val="20"/>
              </w:rPr>
              <w:t>9765</w:t>
            </w:r>
          </w:p>
        </w:tc>
      </w:tr>
      <w:tr w:rsidR="00CB3A84" w:rsidRPr="002C16BF">
        <w:tc>
          <w:tcPr>
            <w:tcW w:w="3686" w:type="dxa"/>
          </w:tcPr>
          <w:p w:rsidR="00CB3A84" w:rsidRPr="00794319" w:rsidRDefault="00CB3A84">
            <w:pPr>
              <w:pStyle w:val="ConsPlusNormal"/>
              <w:rPr>
                <w:rFonts w:ascii="Times New Roman" w:hAnsi="Times New Roman" w:cs="Times New Roman"/>
                <w:sz w:val="20"/>
                <w:szCs w:val="20"/>
              </w:rPr>
            </w:pPr>
            <w:r w:rsidRPr="00794319">
              <w:rPr>
                <w:rFonts w:ascii="Times New Roman" w:hAnsi="Times New Roman" w:cs="Times New Roman"/>
                <w:sz w:val="20"/>
                <w:szCs w:val="20"/>
              </w:rPr>
              <w:t>Объем оборота розничной торговли во всех каналах реализации (тыс. руб.) K = Jф :Jп (106,0 : 105,5) = 1,005</w:t>
            </w:r>
          </w:p>
        </w:tc>
        <w:tc>
          <w:tcPr>
            <w:tcW w:w="1588" w:type="dxa"/>
          </w:tcPr>
          <w:p w:rsidR="00CB3A84" w:rsidRPr="00794319" w:rsidRDefault="00CB3A84">
            <w:pPr>
              <w:pStyle w:val="ConsPlusNormal"/>
              <w:jc w:val="center"/>
              <w:rPr>
                <w:rFonts w:ascii="Times New Roman" w:hAnsi="Times New Roman" w:cs="Times New Roman"/>
                <w:sz w:val="20"/>
                <w:szCs w:val="20"/>
              </w:rPr>
            </w:pPr>
            <w:r w:rsidRPr="00794319">
              <w:rPr>
                <w:rFonts w:ascii="Times New Roman" w:hAnsi="Times New Roman" w:cs="Times New Roman"/>
                <w:sz w:val="20"/>
                <w:szCs w:val="20"/>
              </w:rPr>
              <w:t>180200</w:t>
            </w:r>
          </w:p>
        </w:tc>
        <w:tc>
          <w:tcPr>
            <w:tcW w:w="1560" w:type="dxa"/>
          </w:tcPr>
          <w:p w:rsidR="00CB3A84" w:rsidRPr="006A1AC0" w:rsidRDefault="00CB3A84">
            <w:pPr>
              <w:pStyle w:val="ConsPlusNormal"/>
              <w:jc w:val="center"/>
              <w:rPr>
                <w:rFonts w:ascii="Times New Roman" w:hAnsi="Times New Roman" w:cs="Times New Roman"/>
                <w:sz w:val="20"/>
                <w:szCs w:val="20"/>
              </w:rPr>
            </w:pPr>
            <w:r w:rsidRPr="006A1AC0">
              <w:rPr>
                <w:rFonts w:ascii="Times New Roman" w:hAnsi="Times New Roman" w:cs="Times New Roman"/>
                <w:sz w:val="20"/>
                <w:szCs w:val="20"/>
              </w:rPr>
              <w:t>180200</w:t>
            </w:r>
          </w:p>
        </w:tc>
        <w:tc>
          <w:tcPr>
            <w:tcW w:w="1559" w:type="dxa"/>
          </w:tcPr>
          <w:p w:rsidR="00CB3A84" w:rsidRPr="006A1AC0" w:rsidRDefault="00CB3A84">
            <w:pPr>
              <w:pStyle w:val="ConsPlusNormal"/>
              <w:jc w:val="center"/>
              <w:rPr>
                <w:rFonts w:ascii="Times New Roman" w:hAnsi="Times New Roman" w:cs="Times New Roman"/>
                <w:sz w:val="20"/>
                <w:szCs w:val="20"/>
              </w:rPr>
            </w:pPr>
            <w:r w:rsidRPr="006A1AC0">
              <w:rPr>
                <w:rFonts w:ascii="Times New Roman" w:hAnsi="Times New Roman" w:cs="Times New Roman"/>
                <w:sz w:val="20"/>
                <w:szCs w:val="20"/>
              </w:rPr>
              <w:t>254800</w:t>
            </w:r>
          </w:p>
        </w:tc>
        <w:tc>
          <w:tcPr>
            <w:tcW w:w="1417" w:type="dxa"/>
          </w:tcPr>
          <w:p w:rsidR="00CB3A84" w:rsidRPr="006A1AC0" w:rsidRDefault="00CB3A84">
            <w:pPr>
              <w:pStyle w:val="ConsPlusNormal"/>
              <w:jc w:val="center"/>
              <w:rPr>
                <w:rFonts w:ascii="Times New Roman" w:hAnsi="Times New Roman" w:cs="Times New Roman"/>
                <w:sz w:val="20"/>
                <w:szCs w:val="20"/>
              </w:rPr>
            </w:pPr>
            <w:r w:rsidRPr="006A1AC0">
              <w:rPr>
                <w:rFonts w:ascii="Times New Roman" w:hAnsi="Times New Roman" w:cs="Times New Roman"/>
                <w:sz w:val="20"/>
                <w:szCs w:val="20"/>
              </w:rPr>
              <w:t>141,4</w:t>
            </w:r>
          </w:p>
        </w:tc>
        <w:tc>
          <w:tcPr>
            <w:tcW w:w="1560" w:type="dxa"/>
          </w:tcPr>
          <w:p w:rsidR="00CB3A84" w:rsidRPr="006A1AC0" w:rsidRDefault="00CB3A84">
            <w:pPr>
              <w:pStyle w:val="ConsPlusNormal"/>
              <w:jc w:val="center"/>
              <w:rPr>
                <w:rFonts w:ascii="Times New Roman" w:hAnsi="Times New Roman" w:cs="Times New Roman"/>
                <w:sz w:val="20"/>
                <w:szCs w:val="20"/>
              </w:rPr>
            </w:pPr>
            <w:r w:rsidRPr="006A1AC0">
              <w:rPr>
                <w:rFonts w:ascii="Times New Roman" w:hAnsi="Times New Roman" w:cs="Times New Roman"/>
                <w:sz w:val="20"/>
                <w:szCs w:val="20"/>
              </w:rPr>
              <w:t>141,4</w:t>
            </w:r>
          </w:p>
        </w:tc>
        <w:tc>
          <w:tcPr>
            <w:tcW w:w="1417" w:type="dxa"/>
          </w:tcPr>
          <w:p w:rsidR="00CB3A84" w:rsidRPr="006A1AC0" w:rsidRDefault="00CB3A84">
            <w:pPr>
              <w:pStyle w:val="ConsPlusNormal"/>
              <w:jc w:val="center"/>
              <w:rPr>
                <w:rFonts w:ascii="Times New Roman" w:hAnsi="Times New Roman" w:cs="Times New Roman"/>
                <w:sz w:val="20"/>
                <w:szCs w:val="20"/>
              </w:rPr>
            </w:pPr>
            <w:r w:rsidRPr="006A1AC0">
              <w:rPr>
                <w:rFonts w:ascii="Times New Roman" w:hAnsi="Times New Roman" w:cs="Times New Roman"/>
                <w:sz w:val="20"/>
                <w:szCs w:val="20"/>
              </w:rPr>
              <w:t>5</w:t>
            </w:r>
          </w:p>
        </w:tc>
        <w:tc>
          <w:tcPr>
            <w:tcW w:w="1304" w:type="dxa"/>
          </w:tcPr>
          <w:p w:rsidR="00CB3A84" w:rsidRPr="006A1AC0" w:rsidRDefault="00CB3A84">
            <w:pPr>
              <w:pStyle w:val="ConsPlusNormal"/>
              <w:jc w:val="center"/>
              <w:rPr>
                <w:rFonts w:ascii="Times New Roman" w:hAnsi="Times New Roman" w:cs="Times New Roman"/>
                <w:sz w:val="20"/>
                <w:szCs w:val="20"/>
              </w:rPr>
            </w:pPr>
            <w:r w:rsidRPr="006A1AC0">
              <w:rPr>
                <w:rFonts w:ascii="Times New Roman" w:hAnsi="Times New Roman" w:cs="Times New Roman"/>
                <w:sz w:val="20"/>
                <w:szCs w:val="20"/>
              </w:rPr>
              <w:t>3008</w:t>
            </w:r>
          </w:p>
        </w:tc>
        <w:tc>
          <w:tcPr>
            <w:tcW w:w="1984" w:type="dxa"/>
          </w:tcPr>
          <w:p w:rsidR="00CB3A84" w:rsidRPr="006A1AC0" w:rsidRDefault="00CB3A84">
            <w:pPr>
              <w:pStyle w:val="ConsPlusNormal"/>
              <w:jc w:val="center"/>
              <w:rPr>
                <w:rFonts w:ascii="Times New Roman" w:hAnsi="Times New Roman" w:cs="Times New Roman"/>
                <w:sz w:val="20"/>
                <w:szCs w:val="20"/>
              </w:rPr>
            </w:pPr>
            <w:r w:rsidRPr="006A1AC0">
              <w:rPr>
                <w:rFonts w:ascii="Times New Roman" w:hAnsi="Times New Roman" w:cs="Times New Roman"/>
                <w:sz w:val="20"/>
                <w:szCs w:val="20"/>
              </w:rPr>
              <w:t>3401 (3008 x (((141,4: 1,005 - 110) x 0,1) + 110): 100)</w:t>
            </w:r>
          </w:p>
        </w:tc>
      </w:tr>
      <w:tr w:rsidR="00CB3A84" w:rsidRPr="002C16BF">
        <w:tc>
          <w:tcPr>
            <w:tcW w:w="3686" w:type="dxa"/>
          </w:tcPr>
          <w:p w:rsidR="00CB3A84" w:rsidRPr="00794319" w:rsidRDefault="00CB3A84" w:rsidP="00794319">
            <w:pPr>
              <w:pStyle w:val="ConsPlusNormal"/>
              <w:rPr>
                <w:rFonts w:ascii="Times New Roman" w:hAnsi="Times New Roman" w:cs="Times New Roman"/>
                <w:sz w:val="20"/>
                <w:szCs w:val="20"/>
              </w:rPr>
            </w:pPr>
            <w:r w:rsidRPr="00794319">
              <w:rPr>
                <w:rFonts w:ascii="Times New Roman" w:hAnsi="Times New Roman" w:cs="Times New Roman"/>
                <w:sz w:val="20"/>
                <w:szCs w:val="20"/>
              </w:rPr>
              <w:t xml:space="preserve">Объем отгруженных товаров собственного производства, выполненных работ и услуг собственными силами по видам экономической деятельности </w:t>
            </w:r>
            <w:r>
              <w:rPr>
                <w:rFonts w:ascii="Times New Roman" w:hAnsi="Times New Roman" w:cs="Times New Roman"/>
                <w:sz w:val="20"/>
                <w:szCs w:val="20"/>
              </w:rPr>
              <w:t>«</w:t>
            </w:r>
            <w:r w:rsidRPr="00794319">
              <w:rPr>
                <w:rFonts w:ascii="Times New Roman" w:hAnsi="Times New Roman" w:cs="Times New Roman"/>
                <w:sz w:val="20"/>
                <w:szCs w:val="20"/>
              </w:rPr>
              <w:t>Обрабатывающие производства</w:t>
            </w:r>
            <w:r>
              <w:rPr>
                <w:rFonts w:ascii="Times New Roman" w:hAnsi="Times New Roman" w:cs="Times New Roman"/>
                <w:sz w:val="20"/>
                <w:szCs w:val="20"/>
              </w:rPr>
              <w:t>», «</w:t>
            </w:r>
            <w:r w:rsidRPr="00794319">
              <w:rPr>
                <w:rFonts w:ascii="Times New Roman" w:hAnsi="Times New Roman" w:cs="Times New Roman"/>
                <w:sz w:val="20"/>
                <w:szCs w:val="20"/>
              </w:rPr>
              <w:t>Обеспечение электрической энергией, газом и паром; кондиционирование воздуха</w:t>
            </w:r>
            <w:r>
              <w:rPr>
                <w:rFonts w:ascii="Times New Roman" w:hAnsi="Times New Roman" w:cs="Times New Roman"/>
                <w:sz w:val="20"/>
                <w:szCs w:val="20"/>
              </w:rPr>
              <w:t>»</w:t>
            </w:r>
            <w:r w:rsidRPr="00794319">
              <w:rPr>
                <w:rFonts w:ascii="Times New Roman" w:hAnsi="Times New Roman" w:cs="Times New Roman"/>
                <w:sz w:val="20"/>
                <w:szCs w:val="20"/>
              </w:rPr>
              <w:t xml:space="preserve">, </w:t>
            </w:r>
            <w:r>
              <w:rPr>
                <w:rFonts w:ascii="Times New Roman" w:hAnsi="Times New Roman" w:cs="Times New Roman"/>
                <w:sz w:val="20"/>
                <w:szCs w:val="20"/>
              </w:rPr>
              <w:t>«</w:t>
            </w:r>
            <w:r w:rsidRPr="00794319">
              <w:rPr>
                <w:rFonts w:ascii="Times New Roman" w:hAnsi="Times New Roman" w:cs="Times New Roman"/>
                <w:sz w:val="20"/>
                <w:szCs w:val="20"/>
              </w:rPr>
              <w:t>Водоснабжение; водоотведение, организация сбора и утилизации отходов, деятельность по ликвидации загрязнений</w:t>
            </w:r>
            <w:r>
              <w:rPr>
                <w:rFonts w:ascii="Times New Roman" w:hAnsi="Times New Roman" w:cs="Times New Roman"/>
                <w:sz w:val="20"/>
                <w:szCs w:val="20"/>
              </w:rPr>
              <w:t>»</w:t>
            </w:r>
            <w:r w:rsidRPr="00794319">
              <w:rPr>
                <w:rFonts w:ascii="Times New Roman" w:hAnsi="Times New Roman" w:cs="Times New Roman"/>
                <w:sz w:val="20"/>
                <w:szCs w:val="20"/>
              </w:rPr>
              <w:t xml:space="preserve"> (тыс. руб.) K = Jф :Jп (107,1 : 110,4) = 0,97</w:t>
            </w:r>
          </w:p>
        </w:tc>
        <w:tc>
          <w:tcPr>
            <w:tcW w:w="1588" w:type="dxa"/>
          </w:tcPr>
          <w:p w:rsidR="00CB3A84" w:rsidRPr="00794319" w:rsidRDefault="00CB3A84">
            <w:pPr>
              <w:pStyle w:val="ConsPlusNormal"/>
              <w:jc w:val="center"/>
              <w:rPr>
                <w:rFonts w:ascii="Times New Roman" w:hAnsi="Times New Roman" w:cs="Times New Roman"/>
                <w:sz w:val="20"/>
                <w:szCs w:val="20"/>
              </w:rPr>
            </w:pPr>
            <w:r w:rsidRPr="00794319">
              <w:rPr>
                <w:rFonts w:ascii="Times New Roman" w:hAnsi="Times New Roman" w:cs="Times New Roman"/>
                <w:sz w:val="20"/>
                <w:szCs w:val="20"/>
              </w:rPr>
              <w:t>85000</w:t>
            </w:r>
          </w:p>
        </w:tc>
        <w:tc>
          <w:tcPr>
            <w:tcW w:w="1560" w:type="dxa"/>
          </w:tcPr>
          <w:p w:rsidR="00CB3A84" w:rsidRPr="006A1AC0" w:rsidRDefault="00CB3A84">
            <w:pPr>
              <w:pStyle w:val="ConsPlusNormal"/>
              <w:jc w:val="center"/>
              <w:rPr>
                <w:rFonts w:ascii="Times New Roman" w:hAnsi="Times New Roman" w:cs="Times New Roman"/>
                <w:sz w:val="20"/>
                <w:szCs w:val="20"/>
              </w:rPr>
            </w:pPr>
            <w:r w:rsidRPr="006A1AC0">
              <w:rPr>
                <w:rFonts w:ascii="Times New Roman" w:hAnsi="Times New Roman" w:cs="Times New Roman"/>
                <w:sz w:val="20"/>
                <w:szCs w:val="20"/>
              </w:rPr>
              <w:t>85000</w:t>
            </w:r>
          </w:p>
        </w:tc>
        <w:tc>
          <w:tcPr>
            <w:tcW w:w="1559" w:type="dxa"/>
          </w:tcPr>
          <w:p w:rsidR="00CB3A84" w:rsidRPr="006A1AC0" w:rsidRDefault="00CB3A84">
            <w:pPr>
              <w:pStyle w:val="ConsPlusNormal"/>
              <w:jc w:val="center"/>
              <w:rPr>
                <w:rFonts w:ascii="Times New Roman" w:hAnsi="Times New Roman" w:cs="Times New Roman"/>
                <w:sz w:val="20"/>
                <w:szCs w:val="20"/>
              </w:rPr>
            </w:pPr>
            <w:r w:rsidRPr="006A1AC0">
              <w:rPr>
                <w:rFonts w:ascii="Times New Roman" w:hAnsi="Times New Roman" w:cs="Times New Roman"/>
                <w:sz w:val="20"/>
                <w:szCs w:val="20"/>
              </w:rPr>
              <w:t>80600</w:t>
            </w:r>
          </w:p>
        </w:tc>
        <w:tc>
          <w:tcPr>
            <w:tcW w:w="1417" w:type="dxa"/>
          </w:tcPr>
          <w:p w:rsidR="00CB3A84" w:rsidRPr="006A1AC0" w:rsidRDefault="00CB3A84">
            <w:pPr>
              <w:pStyle w:val="ConsPlusNormal"/>
              <w:jc w:val="center"/>
              <w:rPr>
                <w:rFonts w:ascii="Times New Roman" w:hAnsi="Times New Roman" w:cs="Times New Roman"/>
                <w:sz w:val="20"/>
                <w:szCs w:val="20"/>
              </w:rPr>
            </w:pPr>
            <w:r w:rsidRPr="006A1AC0">
              <w:rPr>
                <w:rFonts w:ascii="Times New Roman" w:hAnsi="Times New Roman" w:cs="Times New Roman"/>
                <w:sz w:val="20"/>
                <w:szCs w:val="20"/>
              </w:rPr>
              <w:t>94,8</w:t>
            </w:r>
          </w:p>
        </w:tc>
        <w:tc>
          <w:tcPr>
            <w:tcW w:w="1560" w:type="dxa"/>
          </w:tcPr>
          <w:p w:rsidR="00CB3A84" w:rsidRPr="006A1AC0" w:rsidRDefault="00CB3A84">
            <w:pPr>
              <w:pStyle w:val="ConsPlusNormal"/>
              <w:jc w:val="center"/>
              <w:rPr>
                <w:rFonts w:ascii="Times New Roman" w:hAnsi="Times New Roman" w:cs="Times New Roman"/>
                <w:sz w:val="20"/>
                <w:szCs w:val="20"/>
              </w:rPr>
            </w:pPr>
            <w:r w:rsidRPr="006A1AC0">
              <w:rPr>
                <w:rFonts w:ascii="Times New Roman" w:hAnsi="Times New Roman" w:cs="Times New Roman"/>
                <w:sz w:val="20"/>
                <w:szCs w:val="20"/>
              </w:rPr>
              <w:t>94,8</w:t>
            </w:r>
          </w:p>
        </w:tc>
        <w:tc>
          <w:tcPr>
            <w:tcW w:w="1417" w:type="dxa"/>
          </w:tcPr>
          <w:p w:rsidR="00CB3A84" w:rsidRPr="006A1AC0" w:rsidRDefault="00CB3A84">
            <w:pPr>
              <w:pStyle w:val="ConsPlusNormal"/>
              <w:jc w:val="center"/>
              <w:rPr>
                <w:rFonts w:ascii="Times New Roman" w:hAnsi="Times New Roman" w:cs="Times New Roman"/>
                <w:sz w:val="20"/>
                <w:szCs w:val="20"/>
              </w:rPr>
            </w:pPr>
            <w:r w:rsidRPr="006A1AC0">
              <w:rPr>
                <w:rFonts w:ascii="Times New Roman" w:hAnsi="Times New Roman" w:cs="Times New Roman"/>
                <w:sz w:val="20"/>
                <w:szCs w:val="20"/>
              </w:rPr>
              <w:t>5</w:t>
            </w:r>
          </w:p>
        </w:tc>
        <w:tc>
          <w:tcPr>
            <w:tcW w:w="1304" w:type="dxa"/>
          </w:tcPr>
          <w:p w:rsidR="00CB3A84" w:rsidRPr="006A1AC0" w:rsidRDefault="00CB3A84">
            <w:pPr>
              <w:pStyle w:val="ConsPlusNormal"/>
              <w:jc w:val="center"/>
              <w:rPr>
                <w:rFonts w:ascii="Times New Roman" w:hAnsi="Times New Roman" w:cs="Times New Roman"/>
                <w:sz w:val="20"/>
                <w:szCs w:val="20"/>
              </w:rPr>
            </w:pPr>
            <w:r w:rsidRPr="006A1AC0">
              <w:rPr>
                <w:rFonts w:ascii="Times New Roman" w:hAnsi="Times New Roman" w:cs="Times New Roman"/>
                <w:sz w:val="20"/>
                <w:szCs w:val="20"/>
              </w:rPr>
              <w:t>3008</w:t>
            </w:r>
          </w:p>
        </w:tc>
        <w:tc>
          <w:tcPr>
            <w:tcW w:w="1984" w:type="dxa"/>
          </w:tcPr>
          <w:p w:rsidR="00CB3A84" w:rsidRPr="006A1AC0" w:rsidRDefault="00CB3A84">
            <w:pPr>
              <w:pStyle w:val="ConsPlusNormal"/>
              <w:jc w:val="center"/>
              <w:rPr>
                <w:rFonts w:ascii="Times New Roman" w:hAnsi="Times New Roman" w:cs="Times New Roman"/>
                <w:sz w:val="20"/>
                <w:szCs w:val="20"/>
              </w:rPr>
            </w:pPr>
            <w:r w:rsidRPr="006A1AC0">
              <w:rPr>
                <w:rFonts w:ascii="Times New Roman" w:hAnsi="Times New Roman" w:cs="Times New Roman"/>
                <w:sz w:val="20"/>
                <w:szCs w:val="20"/>
              </w:rPr>
              <w:t>2940 (3008 x (94,8 : 0,97): 100)</w:t>
            </w:r>
          </w:p>
        </w:tc>
      </w:tr>
      <w:tr w:rsidR="00CB3A84" w:rsidRPr="002C16BF">
        <w:trPr>
          <w:trHeight w:val="402"/>
        </w:trPr>
        <w:tc>
          <w:tcPr>
            <w:tcW w:w="3686" w:type="dxa"/>
          </w:tcPr>
          <w:p w:rsidR="00CB3A84" w:rsidRPr="00794319" w:rsidRDefault="00CB3A84">
            <w:pPr>
              <w:pStyle w:val="ConsPlusNormal"/>
              <w:rPr>
                <w:rFonts w:ascii="Times New Roman" w:hAnsi="Times New Roman" w:cs="Times New Roman"/>
                <w:sz w:val="20"/>
                <w:szCs w:val="20"/>
              </w:rPr>
            </w:pPr>
            <w:r w:rsidRPr="00794319">
              <w:rPr>
                <w:rFonts w:ascii="Times New Roman" w:hAnsi="Times New Roman" w:cs="Times New Roman"/>
                <w:sz w:val="20"/>
                <w:szCs w:val="20"/>
              </w:rPr>
              <w:t>Темп роста среднемесячной номинальной начисленной заработной платы (%)</w:t>
            </w:r>
          </w:p>
        </w:tc>
        <w:tc>
          <w:tcPr>
            <w:tcW w:w="1588" w:type="dxa"/>
          </w:tcPr>
          <w:p w:rsidR="00CB3A84" w:rsidRPr="00794319" w:rsidRDefault="00CB3A84">
            <w:pPr>
              <w:pStyle w:val="ConsPlusNormal"/>
              <w:jc w:val="center"/>
              <w:rPr>
                <w:rFonts w:ascii="Times New Roman" w:hAnsi="Times New Roman" w:cs="Times New Roman"/>
                <w:sz w:val="20"/>
                <w:szCs w:val="20"/>
              </w:rPr>
            </w:pPr>
            <w:r w:rsidRPr="00794319">
              <w:rPr>
                <w:rFonts w:ascii="Times New Roman" w:hAnsi="Times New Roman" w:cs="Times New Roman"/>
                <w:sz w:val="20"/>
                <w:szCs w:val="20"/>
              </w:rPr>
              <w:t>113</w:t>
            </w:r>
          </w:p>
        </w:tc>
        <w:tc>
          <w:tcPr>
            <w:tcW w:w="1560" w:type="dxa"/>
          </w:tcPr>
          <w:p w:rsidR="00CB3A84" w:rsidRPr="006A1AC0" w:rsidRDefault="00CB3A84">
            <w:pPr>
              <w:pStyle w:val="ConsPlusNormal"/>
              <w:jc w:val="center"/>
              <w:rPr>
                <w:rFonts w:ascii="Times New Roman" w:hAnsi="Times New Roman" w:cs="Times New Roman"/>
                <w:sz w:val="20"/>
                <w:szCs w:val="20"/>
              </w:rPr>
            </w:pPr>
            <w:r w:rsidRPr="006A1AC0">
              <w:rPr>
                <w:rFonts w:ascii="Times New Roman" w:hAnsi="Times New Roman" w:cs="Times New Roman"/>
                <w:sz w:val="20"/>
                <w:szCs w:val="20"/>
              </w:rPr>
              <w:t>113</w:t>
            </w:r>
          </w:p>
        </w:tc>
        <w:tc>
          <w:tcPr>
            <w:tcW w:w="1559" w:type="dxa"/>
          </w:tcPr>
          <w:p w:rsidR="00CB3A84" w:rsidRPr="006A1AC0" w:rsidRDefault="00CB3A84">
            <w:pPr>
              <w:pStyle w:val="ConsPlusNormal"/>
              <w:jc w:val="center"/>
              <w:rPr>
                <w:rFonts w:ascii="Times New Roman" w:hAnsi="Times New Roman" w:cs="Times New Roman"/>
                <w:sz w:val="20"/>
                <w:szCs w:val="20"/>
              </w:rPr>
            </w:pPr>
            <w:r w:rsidRPr="006A1AC0">
              <w:rPr>
                <w:rFonts w:ascii="Times New Roman" w:hAnsi="Times New Roman" w:cs="Times New Roman"/>
                <w:sz w:val="20"/>
                <w:szCs w:val="20"/>
              </w:rPr>
              <w:t>115</w:t>
            </w:r>
          </w:p>
        </w:tc>
        <w:tc>
          <w:tcPr>
            <w:tcW w:w="1417" w:type="dxa"/>
          </w:tcPr>
          <w:p w:rsidR="00CB3A84" w:rsidRPr="006A1AC0" w:rsidRDefault="00CB3A84">
            <w:pPr>
              <w:pStyle w:val="ConsPlusNormal"/>
              <w:jc w:val="center"/>
              <w:rPr>
                <w:rFonts w:ascii="Times New Roman" w:hAnsi="Times New Roman" w:cs="Times New Roman"/>
                <w:sz w:val="20"/>
                <w:szCs w:val="20"/>
              </w:rPr>
            </w:pPr>
            <w:r w:rsidRPr="006A1AC0">
              <w:rPr>
                <w:rFonts w:ascii="Times New Roman" w:hAnsi="Times New Roman" w:cs="Times New Roman"/>
                <w:sz w:val="20"/>
                <w:szCs w:val="20"/>
              </w:rPr>
              <w:t>101,8</w:t>
            </w:r>
          </w:p>
        </w:tc>
        <w:tc>
          <w:tcPr>
            <w:tcW w:w="1560" w:type="dxa"/>
          </w:tcPr>
          <w:p w:rsidR="00CB3A84" w:rsidRPr="006A1AC0" w:rsidRDefault="00CB3A84">
            <w:pPr>
              <w:pStyle w:val="ConsPlusNormal"/>
              <w:jc w:val="center"/>
              <w:rPr>
                <w:rFonts w:ascii="Times New Roman" w:hAnsi="Times New Roman" w:cs="Times New Roman"/>
                <w:sz w:val="20"/>
                <w:szCs w:val="20"/>
              </w:rPr>
            </w:pPr>
            <w:r w:rsidRPr="006A1AC0">
              <w:rPr>
                <w:rFonts w:ascii="Times New Roman" w:hAnsi="Times New Roman" w:cs="Times New Roman"/>
                <w:sz w:val="20"/>
                <w:szCs w:val="20"/>
              </w:rPr>
              <w:t>101,8</w:t>
            </w:r>
          </w:p>
        </w:tc>
        <w:tc>
          <w:tcPr>
            <w:tcW w:w="1417" w:type="dxa"/>
          </w:tcPr>
          <w:p w:rsidR="00CB3A84" w:rsidRPr="006A1AC0" w:rsidRDefault="00CB3A84">
            <w:pPr>
              <w:pStyle w:val="ConsPlusNormal"/>
              <w:jc w:val="center"/>
              <w:rPr>
                <w:rFonts w:ascii="Times New Roman" w:hAnsi="Times New Roman" w:cs="Times New Roman"/>
                <w:sz w:val="20"/>
                <w:szCs w:val="20"/>
              </w:rPr>
            </w:pPr>
            <w:r w:rsidRPr="006A1AC0">
              <w:rPr>
                <w:rFonts w:ascii="Times New Roman" w:hAnsi="Times New Roman" w:cs="Times New Roman"/>
                <w:sz w:val="20"/>
                <w:szCs w:val="20"/>
              </w:rPr>
              <w:t>10</w:t>
            </w:r>
          </w:p>
        </w:tc>
        <w:tc>
          <w:tcPr>
            <w:tcW w:w="1304" w:type="dxa"/>
          </w:tcPr>
          <w:p w:rsidR="00CB3A84" w:rsidRPr="006A1AC0" w:rsidRDefault="00CB3A84">
            <w:pPr>
              <w:pStyle w:val="ConsPlusNormal"/>
              <w:jc w:val="center"/>
              <w:rPr>
                <w:rFonts w:ascii="Times New Roman" w:hAnsi="Times New Roman" w:cs="Times New Roman"/>
                <w:sz w:val="20"/>
                <w:szCs w:val="20"/>
              </w:rPr>
            </w:pPr>
            <w:r w:rsidRPr="006A1AC0">
              <w:rPr>
                <w:rFonts w:ascii="Times New Roman" w:hAnsi="Times New Roman" w:cs="Times New Roman"/>
                <w:sz w:val="20"/>
                <w:szCs w:val="20"/>
              </w:rPr>
              <w:t>6016,4</w:t>
            </w:r>
          </w:p>
        </w:tc>
        <w:tc>
          <w:tcPr>
            <w:tcW w:w="1984" w:type="dxa"/>
          </w:tcPr>
          <w:p w:rsidR="00CB3A84" w:rsidRPr="006A1AC0" w:rsidRDefault="00CB3A84">
            <w:pPr>
              <w:pStyle w:val="ConsPlusNormal"/>
              <w:jc w:val="center"/>
              <w:rPr>
                <w:rFonts w:ascii="Times New Roman" w:hAnsi="Times New Roman" w:cs="Times New Roman"/>
                <w:sz w:val="20"/>
                <w:szCs w:val="20"/>
              </w:rPr>
            </w:pPr>
            <w:r w:rsidRPr="006A1AC0">
              <w:rPr>
                <w:rFonts w:ascii="Times New Roman" w:hAnsi="Times New Roman" w:cs="Times New Roman"/>
                <w:sz w:val="20"/>
                <w:szCs w:val="20"/>
              </w:rPr>
              <w:t>6125</w:t>
            </w:r>
          </w:p>
        </w:tc>
      </w:tr>
      <w:tr w:rsidR="00CB3A84" w:rsidRPr="002C16BF">
        <w:tc>
          <w:tcPr>
            <w:tcW w:w="3686" w:type="dxa"/>
          </w:tcPr>
          <w:p w:rsidR="00CB3A84" w:rsidRPr="00794319" w:rsidRDefault="00CB3A84">
            <w:pPr>
              <w:pStyle w:val="ConsPlusNormal"/>
              <w:rPr>
                <w:rFonts w:ascii="Times New Roman" w:hAnsi="Times New Roman" w:cs="Times New Roman"/>
                <w:sz w:val="20"/>
                <w:szCs w:val="20"/>
              </w:rPr>
            </w:pPr>
            <w:r w:rsidRPr="00794319">
              <w:rPr>
                <w:rFonts w:ascii="Times New Roman" w:hAnsi="Times New Roman" w:cs="Times New Roman"/>
                <w:sz w:val="20"/>
                <w:szCs w:val="20"/>
              </w:rPr>
              <w:t>Общая площадь введенного в эксплуатацию жилья с учетом индивидуального жилищного строительства (кв. м)</w:t>
            </w:r>
          </w:p>
        </w:tc>
        <w:tc>
          <w:tcPr>
            <w:tcW w:w="1588" w:type="dxa"/>
          </w:tcPr>
          <w:p w:rsidR="00CB3A84" w:rsidRPr="00794319" w:rsidRDefault="00CB3A84">
            <w:pPr>
              <w:pStyle w:val="ConsPlusNormal"/>
              <w:jc w:val="center"/>
              <w:rPr>
                <w:rFonts w:ascii="Times New Roman" w:hAnsi="Times New Roman" w:cs="Times New Roman"/>
                <w:sz w:val="20"/>
                <w:szCs w:val="20"/>
              </w:rPr>
            </w:pPr>
            <w:r w:rsidRPr="00794319">
              <w:rPr>
                <w:rFonts w:ascii="Times New Roman" w:hAnsi="Times New Roman" w:cs="Times New Roman"/>
                <w:sz w:val="20"/>
                <w:szCs w:val="20"/>
              </w:rPr>
              <w:t>3970</w:t>
            </w:r>
          </w:p>
        </w:tc>
        <w:tc>
          <w:tcPr>
            <w:tcW w:w="1560" w:type="dxa"/>
          </w:tcPr>
          <w:p w:rsidR="00CB3A84" w:rsidRPr="006A1AC0" w:rsidRDefault="00CB3A84">
            <w:pPr>
              <w:pStyle w:val="ConsPlusNormal"/>
              <w:jc w:val="center"/>
              <w:rPr>
                <w:rFonts w:ascii="Times New Roman" w:hAnsi="Times New Roman" w:cs="Times New Roman"/>
                <w:sz w:val="20"/>
                <w:szCs w:val="20"/>
              </w:rPr>
            </w:pPr>
            <w:r w:rsidRPr="006A1AC0">
              <w:rPr>
                <w:rFonts w:ascii="Times New Roman" w:hAnsi="Times New Roman" w:cs="Times New Roman"/>
                <w:sz w:val="20"/>
                <w:szCs w:val="20"/>
              </w:rPr>
              <w:t>3260</w:t>
            </w:r>
          </w:p>
        </w:tc>
        <w:tc>
          <w:tcPr>
            <w:tcW w:w="1559" w:type="dxa"/>
          </w:tcPr>
          <w:p w:rsidR="00CB3A84" w:rsidRPr="006A1AC0" w:rsidRDefault="00CB3A84">
            <w:pPr>
              <w:pStyle w:val="ConsPlusNormal"/>
              <w:jc w:val="center"/>
              <w:rPr>
                <w:rFonts w:ascii="Times New Roman" w:hAnsi="Times New Roman" w:cs="Times New Roman"/>
                <w:sz w:val="20"/>
                <w:szCs w:val="20"/>
              </w:rPr>
            </w:pPr>
            <w:r w:rsidRPr="006A1AC0">
              <w:rPr>
                <w:rFonts w:ascii="Times New Roman" w:hAnsi="Times New Roman" w:cs="Times New Roman"/>
                <w:sz w:val="20"/>
                <w:szCs w:val="20"/>
              </w:rPr>
              <w:t>2950</w:t>
            </w:r>
          </w:p>
        </w:tc>
        <w:tc>
          <w:tcPr>
            <w:tcW w:w="1417" w:type="dxa"/>
          </w:tcPr>
          <w:p w:rsidR="00CB3A84" w:rsidRPr="006A1AC0" w:rsidRDefault="00CB3A84">
            <w:pPr>
              <w:pStyle w:val="ConsPlusNormal"/>
              <w:jc w:val="center"/>
              <w:rPr>
                <w:rFonts w:ascii="Times New Roman" w:hAnsi="Times New Roman" w:cs="Times New Roman"/>
                <w:sz w:val="20"/>
                <w:szCs w:val="20"/>
              </w:rPr>
            </w:pPr>
            <w:r w:rsidRPr="006A1AC0">
              <w:rPr>
                <w:rFonts w:ascii="Times New Roman" w:hAnsi="Times New Roman" w:cs="Times New Roman"/>
                <w:sz w:val="20"/>
                <w:szCs w:val="20"/>
              </w:rPr>
              <w:t>74,3</w:t>
            </w:r>
          </w:p>
        </w:tc>
        <w:tc>
          <w:tcPr>
            <w:tcW w:w="1560" w:type="dxa"/>
          </w:tcPr>
          <w:p w:rsidR="00CB3A84" w:rsidRPr="006A1AC0" w:rsidRDefault="00CB3A84">
            <w:pPr>
              <w:pStyle w:val="ConsPlusNormal"/>
              <w:jc w:val="center"/>
              <w:rPr>
                <w:rFonts w:ascii="Times New Roman" w:hAnsi="Times New Roman" w:cs="Times New Roman"/>
                <w:sz w:val="20"/>
                <w:szCs w:val="20"/>
              </w:rPr>
            </w:pPr>
            <w:r w:rsidRPr="006A1AC0">
              <w:rPr>
                <w:rFonts w:ascii="Times New Roman" w:hAnsi="Times New Roman" w:cs="Times New Roman"/>
                <w:sz w:val="20"/>
                <w:szCs w:val="20"/>
              </w:rPr>
              <w:t>90,5</w:t>
            </w:r>
          </w:p>
        </w:tc>
        <w:tc>
          <w:tcPr>
            <w:tcW w:w="1417" w:type="dxa"/>
          </w:tcPr>
          <w:p w:rsidR="00CB3A84" w:rsidRPr="006A1AC0" w:rsidRDefault="00CB3A84">
            <w:pPr>
              <w:pStyle w:val="ConsPlusNormal"/>
              <w:jc w:val="center"/>
              <w:rPr>
                <w:rFonts w:ascii="Times New Roman" w:hAnsi="Times New Roman" w:cs="Times New Roman"/>
                <w:sz w:val="20"/>
                <w:szCs w:val="20"/>
              </w:rPr>
            </w:pPr>
            <w:r w:rsidRPr="006A1AC0">
              <w:rPr>
                <w:rFonts w:ascii="Times New Roman" w:hAnsi="Times New Roman" w:cs="Times New Roman"/>
                <w:sz w:val="20"/>
                <w:szCs w:val="20"/>
              </w:rPr>
              <w:t>5</w:t>
            </w:r>
          </w:p>
        </w:tc>
        <w:tc>
          <w:tcPr>
            <w:tcW w:w="1304" w:type="dxa"/>
          </w:tcPr>
          <w:p w:rsidR="00CB3A84" w:rsidRPr="006A1AC0" w:rsidRDefault="00CB3A84">
            <w:pPr>
              <w:pStyle w:val="ConsPlusNormal"/>
              <w:jc w:val="center"/>
              <w:rPr>
                <w:rFonts w:ascii="Times New Roman" w:hAnsi="Times New Roman" w:cs="Times New Roman"/>
                <w:sz w:val="20"/>
                <w:szCs w:val="20"/>
              </w:rPr>
            </w:pPr>
            <w:r w:rsidRPr="006A1AC0">
              <w:rPr>
                <w:rFonts w:ascii="Times New Roman" w:hAnsi="Times New Roman" w:cs="Times New Roman"/>
                <w:sz w:val="20"/>
                <w:szCs w:val="20"/>
              </w:rPr>
              <w:t>3008</w:t>
            </w:r>
          </w:p>
        </w:tc>
        <w:tc>
          <w:tcPr>
            <w:tcW w:w="1984" w:type="dxa"/>
          </w:tcPr>
          <w:p w:rsidR="00CB3A84" w:rsidRPr="006A1AC0" w:rsidRDefault="00CB3A84">
            <w:pPr>
              <w:pStyle w:val="ConsPlusNormal"/>
              <w:jc w:val="center"/>
              <w:rPr>
                <w:rFonts w:ascii="Times New Roman" w:hAnsi="Times New Roman" w:cs="Times New Roman"/>
                <w:sz w:val="20"/>
                <w:szCs w:val="20"/>
              </w:rPr>
            </w:pPr>
            <w:r w:rsidRPr="006A1AC0">
              <w:rPr>
                <w:rFonts w:ascii="Times New Roman" w:hAnsi="Times New Roman" w:cs="Times New Roman"/>
                <w:sz w:val="20"/>
                <w:szCs w:val="20"/>
              </w:rPr>
              <w:t>2235 (3008 x 74,3: 100)</w:t>
            </w:r>
          </w:p>
        </w:tc>
      </w:tr>
      <w:tr w:rsidR="00CB3A84" w:rsidRPr="002C16BF">
        <w:tc>
          <w:tcPr>
            <w:tcW w:w="3686" w:type="dxa"/>
          </w:tcPr>
          <w:p w:rsidR="00CB3A84" w:rsidRPr="00794319" w:rsidRDefault="00CB3A84" w:rsidP="000812C8">
            <w:pPr>
              <w:pStyle w:val="ConsPlusNormal"/>
              <w:rPr>
                <w:rFonts w:ascii="Times New Roman" w:hAnsi="Times New Roman" w:cs="Times New Roman"/>
                <w:sz w:val="20"/>
                <w:szCs w:val="20"/>
              </w:rPr>
            </w:pPr>
            <w:r w:rsidRPr="00794319">
              <w:rPr>
                <w:rFonts w:ascii="Times New Roman" w:hAnsi="Times New Roman" w:cs="Times New Roman"/>
                <w:sz w:val="20"/>
                <w:szCs w:val="20"/>
              </w:rPr>
              <w:t>Сумма начисленно</w:t>
            </w:r>
            <w:r>
              <w:rPr>
                <w:rFonts w:ascii="Times New Roman" w:hAnsi="Times New Roman" w:cs="Times New Roman"/>
                <w:sz w:val="20"/>
                <w:szCs w:val="20"/>
              </w:rPr>
              <w:t>го трансферта</w:t>
            </w:r>
            <w:r w:rsidRPr="00794319">
              <w:rPr>
                <w:rFonts w:ascii="Times New Roman" w:hAnsi="Times New Roman" w:cs="Times New Roman"/>
                <w:sz w:val="20"/>
                <w:szCs w:val="20"/>
              </w:rPr>
              <w:t xml:space="preserve"> за выполнение социально-экономических показателей (тыс. руб.)</w:t>
            </w:r>
          </w:p>
        </w:tc>
        <w:tc>
          <w:tcPr>
            <w:tcW w:w="1588" w:type="dxa"/>
          </w:tcPr>
          <w:p w:rsidR="00CB3A84" w:rsidRPr="00794319" w:rsidRDefault="00CB3A84">
            <w:pPr>
              <w:pStyle w:val="ConsPlusNormal"/>
              <w:rPr>
                <w:rFonts w:ascii="Times New Roman" w:hAnsi="Times New Roman" w:cs="Times New Roman"/>
                <w:sz w:val="20"/>
                <w:szCs w:val="20"/>
              </w:rPr>
            </w:pPr>
          </w:p>
        </w:tc>
        <w:tc>
          <w:tcPr>
            <w:tcW w:w="1560" w:type="dxa"/>
          </w:tcPr>
          <w:p w:rsidR="00CB3A84" w:rsidRPr="006A1AC0" w:rsidRDefault="00CB3A84">
            <w:pPr>
              <w:pStyle w:val="ConsPlusNormal"/>
              <w:rPr>
                <w:rFonts w:ascii="Times New Roman" w:hAnsi="Times New Roman" w:cs="Times New Roman"/>
                <w:sz w:val="20"/>
                <w:szCs w:val="20"/>
              </w:rPr>
            </w:pPr>
          </w:p>
        </w:tc>
        <w:tc>
          <w:tcPr>
            <w:tcW w:w="1559" w:type="dxa"/>
          </w:tcPr>
          <w:p w:rsidR="00CB3A84" w:rsidRPr="006A1AC0" w:rsidRDefault="00CB3A84">
            <w:pPr>
              <w:pStyle w:val="ConsPlusNormal"/>
              <w:rPr>
                <w:rFonts w:ascii="Times New Roman" w:hAnsi="Times New Roman" w:cs="Times New Roman"/>
                <w:sz w:val="20"/>
                <w:szCs w:val="20"/>
              </w:rPr>
            </w:pPr>
          </w:p>
        </w:tc>
        <w:tc>
          <w:tcPr>
            <w:tcW w:w="1417" w:type="dxa"/>
          </w:tcPr>
          <w:p w:rsidR="00CB3A84" w:rsidRPr="006A1AC0" w:rsidRDefault="00CB3A84">
            <w:pPr>
              <w:pStyle w:val="ConsPlusNormal"/>
              <w:rPr>
                <w:rFonts w:ascii="Times New Roman" w:hAnsi="Times New Roman" w:cs="Times New Roman"/>
                <w:sz w:val="20"/>
                <w:szCs w:val="20"/>
              </w:rPr>
            </w:pPr>
          </w:p>
        </w:tc>
        <w:tc>
          <w:tcPr>
            <w:tcW w:w="1560" w:type="dxa"/>
          </w:tcPr>
          <w:p w:rsidR="00CB3A84" w:rsidRPr="006A1AC0" w:rsidRDefault="00CB3A84">
            <w:pPr>
              <w:pStyle w:val="ConsPlusNormal"/>
              <w:rPr>
                <w:rFonts w:ascii="Times New Roman" w:hAnsi="Times New Roman" w:cs="Times New Roman"/>
                <w:sz w:val="20"/>
                <w:szCs w:val="20"/>
              </w:rPr>
            </w:pPr>
          </w:p>
        </w:tc>
        <w:tc>
          <w:tcPr>
            <w:tcW w:w="1417" w:type="dxa"/>
          </w:tcPr>
          <w:p w:rsidR="00CB3A84" w:rsidRPr="006A1AC0" w:rsidRDefault="00CB3A84">
            <w:pPr>
              <w:pStyle w:val="ConsPlusNormal"/>
              <w:rPr>
                <w:rFonts w:ascii="Times New Roman" w:hAnsi="Times New Roman" w:cs="Times New Roman"/>
                <w:sz w:val="20"/>
                <w:szCs w:val="20"/>
              </w:rPr>
            </w:pPr>
          </w:p>
        </w:tc>
        <w:tc>
          <w:tcPr>
            <w:tcW w:w="1304" w:type="dxa"/>
          </w:tcPr>
          <w:p w:rsidR="00CB3A84" w:rsidRPr="006A1AC0" w:rsidRDefault="00CB3A84">
            <w:pPr>
              <w:pStyle w:val="ConsPlusNormal"/>
              <w:jc w:val="center"/>
              <w:rPr>
                <w:rFonts w:ascii="Times New Roman" w:hAnsi="Times New Roman" w:cs="Times New Roman"/>
                <w:sz w:val="20"/>
                <w:szCs w:val="20"/>
              </w:rPr>
            </w:pPr>
            <w:r w:rsidRPr="006A1AC0">
              <w:rPr>
                <w:rFonts w:ascii="Times New Roman" w:hAnsi="Times New Roman" w:cs="Times New Roman"/>
                <w:sz w:val="20"/>
                <w:szCs w:val="20"/>
              </w:rPr>
              <w:t>66180</w:t>
            </w:r>
          </w:p>
        </w:tc>
        <w:tc>
          <w:tcPr>
            <w:tcW w:w="1984" w:type="dxa"/>
          </w:tcPr>
          <w:p w:rsidR="00CB3A84" w:rsidRPr="006A1AC0" w:rsidRDefault="00CB3A84">
            <w:pPr>
              <w:pStyle w:val="ConsPlusNormal"/>
              <w:jc w:val="center"/>
              <w:rPr>
                <w:rFonts w:ascii="Times New Roman" w:hAnsi="Times New Roman" w:cs="Times New Roman"/>
                <w:sz w:val="20"/>
                <w:szCs w:val="20"/>
              </w:rPr>
            </w:pPr>
            <w:r w:rsidRPr="006A1AC0">
              <w:rPr>
                <w:rFonts w:ascii="Times New Roman" w:hAnsi="Times New Roman" w:cs="Times New Roman"/>
                <w:sz w:val="20"/>
                <w:szCs w:val="20"/>
              </w:rPr>
              <w:t>65149</w:t>
            </w:r>
          </w:p>
        </w:tc>
      </w:tr>
    </w:tbl>
    <w:p w:rsidR="00CB3A84" w:rsidRDefault="00CB3A84">
      <w:pPr>
        <w:pStyle w:val="ConsPlusNormal"/>
        <w:ind w:firstLine="540"/>
        <w:jc w:val="both"/>
        <w:rPr>
          <w:rFonts w:ascii="Times New Roman" w:hAnsi="Times New Roman" w:cs="Times New Roman"/>
          <w:sz w:val="20"/>
          <w:szCs w:val="20"/>
        </w:rPr>
      </w:pPr>
      <w:r w:rsidRPr="006A1AC0">
        <w:rPr>
          <w:rFonts w:ascii="Times New Roman" w:hAnsi="Times New Roman" w:cs="Times New Roman"/>
          <w:sz w:val="20"/>
          <w:szCs w:val="20"/>
        </w:rPr>
        <w:t>--------------------------------</w:t>
      </w:r>
    </w:p>
    <w:p w:rsidR="00CB3A84" w:rsidRPr="006A1AC0" w:rsidRDefault="00CB3A84">
      <w:pPr>
        <w:pStyle w:val="ConsPlusNormal"/>
        <w:ind w:firstLine="540"/>
        <w:jc w:val="both"/>
        <w:rPr>
          <w:rFonts w:ascii="Times New Roman" w:hAnsi="Times New Roman" w:cs="Times New Roman"/>
          <w:sz w:val="20"/>
          <w:szCs w:val="20"/>
        </w:rPr>
      </w:pPr>
    </w:p>
    <w:p w:rsidR="00CB3A84" w:rsidRPr="006A1AC0" w:rsidRDefault="00CB3A84" w:rsidP="00135C5C">
      <w:pPr>
        <w:pStyle w:val="ConsPlusNormal"/>
        <w:ind w:firstLine="539"/>
        <w:jc w:val="both"/>
        <w:rPr>
          <w:rFonts w:ascii="Times New Roman" w:hAnsi="Times New Roman" w:cs="Times New Roman"/>
          <w:sz w:val="20"/>
          <w:szCs w:val="20"/>
        </w:rPr>
      </w:pPr>
      <w:bookmarkStart w:id="8" w:name="P4257"/>
      <w:bookmarkEnd w:id="8"/>
      <w:r w:rsidRPr="006A1AC0">
        <w:rPr>
          <w:rFonts w:ascii="Times New Roman" w:hAnsi="Times New Roman" w:cs="Times New Roman"/>
          <w:sz w:val="20"/>
          <w:szCs w:val="20"/>
        </w:rPr>
        <w:t>&lt;*&gt; Фактически сложившееся значение показателя за соответствующий период прошлого года.</w:t>
      </w:r>
    </w:p>
    <w:p w:rsidR="00CB3A84" w:rsidRPr="006A1AC0" w:rsidRDefault="00CB3A84" w:rsidP="00135C5C">
      <w:pPr>
        <w:pStyle w:val="ConsPlusNormal"/>
        <w:ind w:firstLine="539"/>
        <w:jc w:val="both"/>
        <w:rPr>
          <w:rFonts w:ascii="Times New Roman" w:hAnsi="Times New Roman" w:cs="Times New Roman"/>
          <w:sz w:val="20"/>
          <w:szCs w:val="20"/>
        </w:rPr>
      </w:pPr>
      <w:bookmarkStart w:id="9" w:name="P4258"/>
      <w:bookmarkEnd w:id="9"/>
      <w:r w:rsidRPr="006A1AC0">
        <w:rPr>
          <w:rFonts w:ascii="Times New Roman" w:hAnsi="Times New Roman" w:cs="Times New Roman"/>
          <w:sz w:val="20"/>
          <w:szCs w:val="20"/>
        </w:rPr>
        <w:t>&lt;**&gt; Темп роста показателя к соответствующему периоду прошлого года.</w:t>
      </w:r>
    </w:p>
    <w:p w:rsidR="00CB3A84" w:rsidRPr="006A1AC0" w:rsidRDefault="00CB3A84" w:rsidP="00135C5C">
      <w:pPr>
        <w:pStyle w:val="ConsPlusNormal"/>
        <w:ind w:firstLine="539"/>
        <w:jc w:val="both"/>
        <w:rPr>
          <w:rFonts w:ascii="Times New Roman" w:hAnsi="Times New Roman" w:cs="Times New Roman"/>
          <w:sz w:val="20"/>
          <w:szCs w:val="20"/>
        </w:rPr>
      </w:pPr>
      <w:bookmarkStart w:id="10" w:name="P4259"/>
      <w:bookmarkEnd w:id="10"/>
      <w:r w:rsidRPr="006A1AC0">
        <w:rPr>
          <w:rFonts w:ascii="Times New Roman" w:hAnsi="Times New Roman" w:cs="Times New Roman"/>
          <w:sz w:val="20"/>
          <w:szCs w:val="20"/>
        </w:rPr>
        <w:t>&lt;***&gt; Максимально возможная величина баллов.</w:t>
      </w:r>
    </w:p>
    <w:p w:rsidR="00453438" w:rsidRDefault="00CB3A84" w:rsidP="00135C5C">
      <w:pPr>
        <w:pStyle w:val="ConsPlusNormal"/>
        <w:tabs>
          <w:tab w:val="left" w:pos="8789"/>
          <w:tab w:val="left" w:pos="15735"/>
        </w:tabs>
        <w:jc w:val="both"/>
        <w:rPr>
          <w:rFonts w:ascii="Times New Roman" w:hAnsi="Times New Roman" w:cs="Times New Roman"/>
          <w:sz w:val="28"/>
          <w:szCs w:val="28"/>
        </w:rPr>
      </w:pPr>
      <w:r>
        <w:rPr>
          <w:rFonts w:ascii="Times New Roman" w:hAnsi="Times New Roman" w:cs="Times New Roman"/>
          <w:sz w:val="28"/>
          <w:szCs w:val="28"/>
        </w:rPr>
        <w:t xml:space="preserve">                                                                                                               </w:t>
      </w:r>
    </w:p>
    <w:p w:rsidR="00CB3A84" w:rsidRPr="00453438" w:rsidRDefault="00453438" w:rsidP="00453438">
      <w:pPr>
        <w:pStyle w:val="ConsPlusNormal"/>
        <w:tabs>
          <w:tab w:val="left" w:pos="8789"/>
          <w:tab w:val="left" w:pos="15735"/>
        </w:tabs>
        <w:jc w:val="right"/>
        <w:rPr>
          <w:rFonts w:ascii="Times New Roman" w:hAnsi="Times New Roman" w:cs="Times New Roman"/>
          <w:b/>
          <w:sz w:val="24"/>
          <w:szCs w:val="24"/>
        </w:rPr>
      </w:pPr>
      <w:r>
        <w:rPr>
          <w:rFonts w:ascii="Times New Roman" w:hAnsi="Times New Roman" w:cs="Times New Roman"/>
          <w:sz w:val="28"/>
          <w:szCs w:val="28"/>
        </w:rPr>
        <w:lastRenderedPageBreak/>
        <w:tab/>
      </w:r>
      <w:r w:rsidR="00CB3A84" w:rsidRPr="00453438">
        <w:rPr>
          <w:rFonts w:ascii="Times New Roman" w:hAnsi="Times New Roman" w:cs="Times New Roman"/>
          <w:b/>
          <w:sz w:val="28"/>
          <w:szCs w:val="28"/>
        </w:rPr>
        <w:t xml:space="preserve"> </w:t>
      </w:r>
      <w:r w:rsidR="00CB3A84" w:rsidRPr="00453438">
        <w:rPr>
          <w:rFonts w:ascii="Times New Roman" w:hAnsi="Times New Roman" w:cs="Times New Roman"/>
          <w:b/>
          <w:sz w:val="24"/>
          <w:szCs w:val="24"/>
        </w:rPr>
        <w:t>Приложение 3</w:t>
      </w:r>
    </w:p>
    <w:p w:rsidR="00CB3A84" w:rsidRPr="00453438" w:rsidRDefault="00CB3A84" w:rsidP="00453438">
      <w:pPr>
        <w:pStyle w:val="ConsPlusNormal"/>
        <w:ind w:left="8363"/>
        <w:jc w:val="right"/>
        <w:rPr>
          <w:rFonts w:ascii="Times New Roman" w:hAnsi="Times New Roman" w:cs="Times New Roman"/>
          <w:sz w:val="24"/>
          <w:szCs w:val="24"/>
        </w:rPr>
      </w:pPr>
      <w:r w:rsidRPr="00453438">
        <w:rPr>
          <w:rFonts w:ascii="Times New Roman" w:hAnsi="Times New Roman" w:cs="Times New Roman"/>
          <w:sz w:val="24"/>
          <w:szCs w:val="24"/>
        </w:rPr>
        <w:t xml:space="preserve">к Порядку и случаям предоставления бюджетам </w:t>
      </w:r>
    </w:p>
    <w:p w:rsidR="00CB3A84" w:rsidRPr="00453438" w:rsidRDefault="00CB3A84" w:rsidP="00453438">
      <w:pPr>
        <w:pStyle w:val="ConsPlusNormal"/>
        <w:ind w:left="8363"/>
        <w:jc w:val="right"/>
        <w:rPr>
          <w:rFonts w:ascii="Times New Roman" w:hAnsi="Times New Roman" w:cs="Times New Roman"/>
          <w:sz w:val="24"/>
          <w:szCs w:val="24"/>
        </w:rPr>
      </w:pPr>
      <w:r w:rsidRPr="00453438">
        <w:rPr>
          <w:rFonts w:ascii="Times New Roman" w:hAnsi="Times New Roman" w:cs="Times New Roman"/>
          <w:sz w:val="24"/>
          <w:szCs w:val="24"/>
        </w:rPr>
        <w:t xml:space="preserve">поселений Чамзинского муниципального района </w:t>
      </w:r>
    </w:p>
    <w:p w:rsidR="00CB3A84" w:rsidRPr="00453438" w:rsidRDefault="00CB3A84" w:rsidP="00453438">
      <w:pPr>
        <w:pStyle w:val="ConsPlusNormal"/>
        <w:ind w:left="8363"/>
        <w:jc w:val="right"/>
        <w:rPr>
          <w:rFonts w:ascii="Times New Roman" w:hAnsi="Times New Roman" w:cs="Times New Roman"/>
          <w:sz w:val="24"/>
          <w:szCs w:val="24"/>
        </w:rPr>
      </w:pPr>
      <w:r w:rsidRPr="00453438">
        <w:rPr>
          <w:rFonts w:ascii="Times New Roman" w:hAnsi="Times New Roman" w:cs="Times New Roman"/>
          <w:sz w:val="24"/>
          <w:szCs w:val="24"/>
        </w:rPr>
        <w:t>Республики Мордовия трансфертов,</w:t>
      </w:r>
    </w:p>
    <w:p w:rsidR="00CB3A84" w:rsidRPr="00453438" w:rsidRDefault="00CB3A84" w:rsidP="00453438">
      <w:pPr>
        <w:pStyle w:val="ConsPlusNormal"/>
        <w:ind w:left="8363"/>
        <w:jc w:val="right"/>
        <w:rPr>
          <w:rFonts w:ascii="Times New Roman" w:hAnsi="Times New Roman" w:cs="Times New Roman"/>
          <w:sz w:val="24"/>
          <w:szCs w:val="24"/>
        </w:rPr>
      </w:pPr>
      <w:r w:rsidRPr="00453438">
        <w:rPr>
          <w:rFonts w:ascii="Times New Roman" w:hAnsi="Times New Roman" w:cs="Times New Roman"/>
          <w:sz w:val="24"/>
          <w:szCs w:val="24"/>
        </w:rPr>
        <w:t>выплачиваемых в зависимости от выполнения</w:t>
      </w:r>
    </w:p>
    <w:p w:rsidR="00CB3A84" w:rsidRPr="00135C5C" w:rsidRDefault="00CB3A84" w:rsidP="00453438">
      <w:pPr>
        <w:pStyle w:val="ConsPlusNormal"/>
        <w:ind w:left="8363"/>
        <w:jc w:val="right"/>
        <w:rPr>
          <w:rFonts w:ascii="Times New Roman" w:hAnsi="Times New Roman" w:cs="Times New Roman"/>
          <w:sz w:val="28"/>
          <w:szCs w:val="28"/>
        </w:rPr>
      </w:pPr>
      <w:r w:rsidRPr="00453438">
        <w:rPr>
          <w:rFonts w:ascii="Times New Roman" w:hAnsi="Times New Roman" w:cs="Times New Roman"/>
          <w:sz w:val="24"/>
          <w:szCs w:val="24"/>
        </w:rPr>
        <w:t>социально-экономических показателей</w:t>
      </w:r>
    </w:p>
    <w:p w:rsidR="00CB3A84" w:rsidRPr="00135C5C" w:rsidRDefault="00CB3A84" w:rsidP="006949A8">
      <w:pPr>
        <w:pStyle w:val="ConsPlusNormal"/>
        <w:jc w:val="both"/>
        <w:rPr>
          <w:rFonts w:ascii="Times New Roman" w:hAnsi="Times New Roman" w:cs="Times New Roman"/>
          <w:sz w:val="28"/>
          <w:szCs w:val="28"/>
        </w:rPr>
      </w:pPr>
    </w:p>
    <w:p w:rsidR="00CB3A84" w:rsidRPr="00135C5C" w:rsidRDefault="00CB3A84" w:rsidP="00F94EF1">
      <w:pPr>
        <w:pStyle w:val="ConsPlusNormal"/>
        <w:jc w:val="center"/>
        <w:rPr>
          <w:rFonts w:ascii="Times New Roman" w:hAnsi="Times New Roman" w:cs="Times New Roman"/>
          <w:sz w:val="28"/>
          <w:szCs w:val="28"/>
        </w:rPr>
      </w:pPr>
      <w:bookmarkStart w:id="11" w:name="P4270"/>
      <w:bookmarkEnd w:id="11"/>
      <w:r w:rsidRPr="00135C5C">
        <w:rPr>
          <w:rFonts w:ascii="Times New Roman" w:hAnsi="Times New Roman" w:cs="Times New Roman"/>
          <w:sz w:val="28"/>
          <w:szCs w:val="28"/>
        </w:rPr>
        <w:t>ОТЧЕТ</w:t>
      </w:r>
    </w:p>
    <w:p w:rsidR="00CB3A84" w:rsidRPr="00135C5C" w:rsidRDefault="00CB3A84" w:rsidP="00F94EF1">
      <w:pPr>
        <w:pStyle w:val="ConsPlusNormal"/>
        <w:jc w:val="center"/>
        <w:rPr>
          <w:rFonts w:ascii="Times New Roman" w:hAnsi="Times New Roman" w:cs="Times New Roman"/>
          <w:sz w:val="28"/>
          <w:szCs w:val="28"/>
        </w:rPr>
      </w:pPr>
      <w:r w:rsidRPr="00135C5C">
        <w:rPr>
          <w:rFonts w:ascii="Times New Roman" w:hAnsi="Times New Roman" w:cs="Times New Roman"/>
          <w:sz w:val="28"/>
          <w:szCs w:val="28"/>
        </w:rPr>
        <w:t>о целевом использовании трансфертов,</w:t>
      </w:r>
    </w:p>
    <w:p w:rsidR="00CB3A84" w:rsidRPr="00135C5C" w:rsidRDefault="00CB3A84" w:rsidP="00F94EF1">
      <w:pPr>
        <w:pStyle w:val="ConsPlusNormal"/>
        <w:jc w:val="center"/>
        <w:rPr>
          <w:rFonts w:ascii="Times New Roman" w:hAnsi="Times New Roman" w:cs="Times New Roman"/>
          <w:sz w:val="28"/>
          <w:szCs w:val="28"/>
        </w:rPr>
      </w:pPr>
      <w:r w:rsidRPr="00135C5C">
        <w:rPr>
          <w:rFonts w:ascii="Times New Roman" w:hAnsi="Times New Roman" w:cs="Times New Roman"/>
          <w:sz w:val="28"/>
          <w:szCs w:val="28"/>
        </w:rPr>
        <w:t>выплачиваемых в зависимости от выполнения</w:t>
      </w:r>
    </w:p>
    <w:p w:rsidR="00CB3A84" w:rsidRPr="00135C5C" w:rsidRDefault="00CB3A84" w:rsidP="00F94EF1">
      <w:pPr>
        <w:pStyle w:val="ConsPlusNormal"/>
        <w:jc w:val="center"/>
        <w:rPr>
          <w:rFonts w:ascii="Times New Roman" w:hAnsi="Times New Roman" w:cs="Times New Roman"/>
          <w:sz w:val="28"/>
          <w:szCs w:val="28"/>
        </w:rPr>
      </w:pPr>
      <w:r w:rsidRPr="00135C5C">
        <w:rPr>
          <w:rFonts w:ascii="Times New Roman" w:hAnsi="Times New Roman" w:cs="Times New Roman"/>
          <w:sz w:val="28"/>
          <w:szCs w:val="28"/>
        </w:rPr>
        <w:t>социально-экономических показателей по</w:t>
      </w:r>
    </w:p>
    <w:p w:rsidR="00CB3A84" w:rsidRPr="00135C5C" w:rsidRDefault="00CB3A84" w:rsidP="00F94EF1">
      <w:pPr>
        <w:pStyle w:val="ConsPlusNormal"/>
        <w:jc w:val="center"/>
        <w:rPr>
          <w:rFonts w:ascii="Times New Roman" w:hAnsi="Times New Roman" w:cs="Times New Roman"/>
          <w:sz w:val="28"/>
          <w:szCs w:val="28"/>
        </w:rPr>
      </w:pPr>
      <w:r w:rsidRPr="00135C5C">
        <w:rPr>
          <w:rFonts w:ascii="Times New Roman" w:hAnsi="Times New Roman" w:cs="Times New Roman"/>
          <w:sz w:val="28"/>
          <w:szCs w:val="28"/>
        </w:rPr>
        <w:t>_________________________________________</w:t>
      </w:r>
    </w:p>
    <w:p w:rsidR="00CB3A84" w:rsidRPr="00135C5C" w:rsidRDefault="00CB3A84" w:rsidP="00F94EF1">
      <w:pPr>
        <w:pStyle w:val="ConsPlusNormal"/>
        <w:jc w:val="center"/>
        <w:rPr>
          <w:rFonts w:ascii="Times New Roman" w:hAnsi="Times New Roman" w:cs="Times New Roman"/>
          <w:sz w:val="28"/>
          <w:szCs w:val="28"/>
        </w:rPr>
      </w:pPr>
      <w:r w:rsidRPr="00135C5C">
        <w:rPr>
          <w:rFonts w:ascii="Times New Roman" w:hAnsi="Times New Roman" w:cs="Times New Roman"/>
          <w:sz w:val="28"/>
          <w:szCs w:val="28"/>
        </w:rPr>
        <w:t>(наименование поселения)</w:t>
      </w:r>
    </w:p>
    <w:p w:rsidR="00CB3A84" w:rsidRPr="00135C5C" w:rsidRDefault="00CB3A84" w:rsidP="00F94EF1">
      <w:pPr>
        <w:pStyle w:val="ConsPlusNormal"/>
        <w:jc w:val="center"/>
        <w:rPr>
          <w:rFonts w:ascii="Times New Roman" w:hAnsi="Times New Roman" w:cs="Times New Roman"/>
          <w:sz w:val="28"/>
          <w:szCs w:val="28"/>
        </w:rPr>
      </w:pPr>
      <w:r w:rsidRPr="00135C5C">
        <w:rPr>
          <w:rFonts w:ascii="Times New Roman" w:hAnsi="Times New Roman" w:cs="Times New Roman"/>
          <w:sz w:val="28"/>
          <w:szCs w:val="28"/>
        </w:rPr>
        <w:t>по состоянию на ________________________</w:t>
      </w:r>
    </w:p>
    <w:p w:rsidR="00CB3A84" w:rsidRPr="00135C5C" w:rsidRDefault="00CB3A84" w:rsidP="006949A8">
      <w:pPr>
        <w:pStyle w:val="ConsPlusNormal"/>
        <w:jc w:val="both"/>
        <w:rPr>
          <w:rFonts w:ascii="Times New Roman" w:hAnsi="Times New Roman" w:cs="Times New Roman"/>
          <w:sz w:val="28"/>
          <w:szCs w:val="28"/>
        </w:rPr>
      </w:pPr>
    </w:p>
    <w:p w:rsidR="00CB3A84" w:rsidRPr="006A1AC0" w:rsidRDefault="00CB3A84" w:rsidP="007123A8">
      <w:pPr>
        <w:pStyle w:val="ConsPlusNormal"/>
        <w:jc w:val="right"/>
        <w:rPr>
          <w:rFonts w:ascii="Times New Roman" w:hAnsi="Times New Roman" w:cs="Times New Roman"/>
          <w:sz w:val="20"/>
          <w:szCs w:val="20"/>
        </w:rPr>
      </w:pPr>
      <w:r w:rsidRPr="00135C5C">
        <w:rPr>
          <w:rFonts w:ascii="Times New Roman" w:hAnsi="Times New Roman" w:cs="Times New Roman"/>
          <w:sz w:val="28"/>
          <w:szCs w:val="28"/>
        </w:rPr>
        <w:t>(тыс. рублей)</w:t>
      </w:r>
    </w:p>
    <w:tbl>
      <w:tblPr>
        <w:tblW w:w="1559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8"/>
        <w:gridCol w:w="992"/>
        <w:gridCol w:w="1417"/>
        <w:gridCol w:w="1135"/>
        <w:gridCol w:w="992"/>
        <w:gridCol w:w="1134"/>
        <w:gridCol w:w="1276"/>
        <w:gridCol w:w="1275"/>
        <w:gridCol w:w="1276"/>
        <w:gridCol w:w="992"/>
        <w:gridCol w:w="1134"/>
        <w:gridCol w:w="1276"/>
        <w:gridCol w:w="1276"/>
      </w:tblGrid>
      <w:tr w:rsidR="00CB3A84" w:rsidRPr="002C16BF">
        <w:trPr>
          <w:trHeight w:val="1092"/>
        </w:trPr>
        <w:tc>
          <w:tcPr>
            <w:tcW w:w="1418" w:type="dxa"/>
            <w:vMerge w:val="restart"/>
          </w:tcPr>
          <w:p w:rsidR="00CB3A84" w:rsidRPr="006A1AC0" w:rsidRDefault="00CB3A84" w:rsidP="006949A8">
            <w:pPr>
              <w:pStyle w:val="ConsPlusNormal"/>
              <w:jc w:val="both"/>
              <w:rPr>
                <w:rFonts w:ascii="Times New Roman" w:hAnsi="Times New Roman" w:cs="Times New Roman"/>
                <w:sz w:val="20"/>
                <w:szCs w:val="20"/>
              </w:rPr>
            </w:pPr>
            <w:r w:rsidRPr="006A1AC0">
              <w:rPr>
                <w:rFonts w:ascii="Times New Roman" w:hAnsi="Times New Roman" w:cs="Times New Roman"/>
                <w:sz w:val="20"/>
                <w:szCs w:val="20"/>
              </w:rPr>
              <w:t>Наименование расходного обязательства, на софинанси</w:t>
            </w:r>
            <w:r>
              <w:rPr>
                <w:rFonts w:ascii="Times New Roman" w:hAnsi="Times New Roman" w:cs="Times New Roman"/>
                <w:sz w:val="20"/>
                <w:szCs w:val="20"/>
              </w:rPr>
              <w:t>-</w:t>
            </w:r>
            <w:r w:rsidRPr="006A1AC0">
              <w:rPr>
                <w:rFonts w:ascii="Times New Roman" w:hAnsi="Times New Roman" w:cs="Times New Roman"/>
                <w:sz w:val="20"/>
                <w:szCs w:val="20"/>
              </w:rPr>
              <w:t>рование кото</w:t>
            </w:r>
            <w:r>
              <w:rPr>
                <w:rFonts w:ascii="Times New Roman" w:hAnsi="Times New Roman" w:cs="Times New Roman"/>
                <w:sz w:val="20"/>
                <w:szCs w:val="20"/>
              </w:rPr>
              <w:t>-</w:t>
            </w:r>
            <w:r w:rsidRPr="006A1AC0">
              <w:rPr>
                <w:rFonts w:ascii="Times New Roman" w:hAnsi="Times New Roman" w:cs="Times New Roman"/>
                <w:sz w:val="20"/>
                <w:szCs w:val="20"/>
              </w:rPr>
              <w:t>рого предос</w:t>
            </w:r>
            <w:r>
              <w:rPr>
                <w:rFonts w:ascii="Times New Roman" w:hAnsi="Times New Roman" w:cs="Times New Roman"/>
                <w:sz w:val="20"/>
                <w:szCs w:val="20"/>
              </w:rPr>
              <w:t>-</w:t>
            </w:r>
            <w:r w:rsidRPr="006A1AC0">
              <w:rPr>
                <w:rFonts w:ascii="Times New Roman" w:hAnsi="Times New Roman" w:cs="Times New Roman"/>
                <w:sz w:val="20"/>
                <w:szCs w:val="20"/>
              </w:rPr>
              <w:t>тавлен трансферт</w:t>
            </w:r>
          </w:p>
        </w:tc>
        <w:tc>
          <w:tcPr>
            <w:tcW w:w="992" w:type="dxa"/>
            <w:vMerge w:val="restart"/>
          </w:tcPr>
          <w:p w:rsidR="00CB3A84" w:rsidRPr="006A1AC0" w:rsidRDefault="00CB3A84" w:rsidP="006949A8">
            <w:pPr>
              <w:pStyle w:val="ConsPlusNormal"/>
              <w:jc w:val="both"/>
              <w:rPr>
                <w:rFonts w:ascii="Times New Roman" w:hAnsi="Times New Roman" w:cs="Times New Roman"/>
                <w:sz w:val="20"/>
                <w:szCs w:val="20"/>
              </w:rPr>
            </w:pPr>
            <w:r w:rsidRPr="006A1AC0">
              <w:rPr>
                <w:rFonts w:ascii="Times New Roman" w:hAnsi="Times New Roman" w:cs="Times New Roman"/>
                <w:sz w:val="20"/>
                <w:szCs w:val="20"/>
              </w:rPr>
              <w:t>Код бюд</w:t>
            </w:r>
            <w:r>
              <w:rPr>
                <w:rFonts w:ascii="Times New Roman" w:hAnsi="Times New Roman" w:cs="Times New Roman"/>
                <w:sz w:val="20"/>
                <w:szCs w:val="20"/>
              </w:rPr>
              <w:t>-</w:t>
            </w:r>
            <w:r w:rsidRPr="006A1AC0">
              <w:rPr>
                <w:rFonts w:ascii="Times New Roman" w:hAnsi="Times New Roman" w:cs="Times New Roman"/>
                <w:sz w:val="20"/>
                <w:szCs w:val="20"/>
              </w:rPr>
              <w:t>жетной класси</w:t>
            </w:r>
            <w:r>
              <w:rPr>
                <w:rFonts w:ascii="Times New Roman" w:hAnsi="Times New Roman" w:cs="Times New Roman"/>
                <w:sz w:val="20"/>
                <w:szCs w:val="20"/>
              </w:rPr>
              <w:t>-</w:t>
            </w:r>
            <w:r w:rsidRPr="006A1AC0">
              <w:rPr>
                <w:rFonts w:ascii="Times New Roman" w:hAnsi="Times New Roman" w:cs="Times New Roman"/>
                <w:sz w:val="20"/>
                <w:szCs w:val="20"/>
              </w:rPr>
              <w:t>фикации</w:t>
            </w:r>
          </w:p>
        </w:tc>
        <w:tc>
          <w:tcPr>
            <w:tcW w:w="1417" w:type="dxa"/>
            <w:vMerge w:val="restart"/>
          </w:tcPr>
          <w:p w:rsidR="00CB3A84" w:rsidRPr="006A1AC0" w:rsidRDefault="00CB3A84" w:rsidP="006949A8">
            <w:pPr>
              <w:pStyle w:val="ConsPlusNormal"/>
              <w:jc w:val="both"/>
              <w:rPr>
                <w:rFonts w:ascii="Times New Roman" w:hAnsi="Times New Roman" w:cs="Times New Roman"/>
                <w:sz w:val="20"/>
                <w:szCs w:val="20"/>
              </w:rPr>
            </w:pPr>
            <w:r w:rsidRPr="006A1AC0">
              <w:rPr>
                <w:rFonts w:ascii="Times New Roman" w:hAnsi="Times New Roman" w:cs="Times New Roman"/>
                <w:sz w:val="20"/>
                <w:szCs w:val="20"/>
              </w:rPr>
              <w:t>Остаток средств местного бюджета на 1 января текущего года, потребность в котором подтверждена</w:t>
            </w:r>
          </w:p>
        </w:tc>
        <w:tc>
          <w:tcPr>
            <w:tcW w:w="3261" w:type="dxa"/>
            <w:gridSpan w:val="3"/>
          </w:tcPr>
          <w:p w:rsidR="00CB3A84" w:rsidRPr="006A1AC0" w:rsidRDefault="00CB3A84" w:rsidP="006949A8">
            <w:pPr>
              <w:pStyle w:val="ConsPlusNormal"/>
              <w:jc w:val="both"/>
              <w:rPr>
                <w:rFonts w:ascii="Times New Roman" w:hAnsi="Times New Roman" w:cs="Times New Roman"/>
                <w:sz w:val="20"/>
                <w:szCs w:val="20"/>
              </w:rPr>
            </w:pPr>
            <w:r w:rsidRPr="006A1AC0">
              <w:rPr>
                <w:rFonts w:ascii="Times New Roman" w:hAnsi="Times New Roman" w:cs="Times New Roman"/>
                <w:sz w:val="20"/>
                <w:szCs w:val="20"/>
              </w:rPr>
              <w:t>Предусмотрено средств на текущий год</w:t>
            </w:r>
          </w:p>
        </w:tc>
        <w:tc>
          <w:tcPr>
            <w:tcW w:w="1276" w:type="dxa"/>
            <w:vMerge w:val="restart"/>
          </w:tcPr>
          <w:p w:rsidR="00CB3A84" w:rsidRPr="006A1AC0" w:rsidRDefault="00CB3A84" w:rsidP="006949A8">
            <w:pPr>
              <w:pStyle w:val="ConsPlusNormal"/>
              <w:jc w:val="both"/>
              <w:rPr>
                <w:rFonts w:ascii="Times New Roman" w:hAnsi="Times New Roman" w:cs="Times New Roman"/>
                <w:sz w:val="20"/>
                <w:szCs w:val="20"/>
              </w:rPr>
            </w:pPr>
            <w:r w:rsidRPr="006A1AC0">
              <w:rPr>
                <w:rFonts w:ascii="Times New Roman" w:hAnsi="Times New Roman" w:cs="Times New Roman"/>
                <w:sz w:val="20"/>
                <w:szCs w:val="20"/>
              </w:rPr>
              <w:t>Предусмот</w:t>
            </w:r>
            <w:r>
              <w:rPr>
                <w:rFonts w:ascii="Times New Roman" w:hAnsi="Times New Roman" w:cs="Times New Roman"/>
                <w:sz w:val="20"/>
                <w:szCs w:val="20"/>
              </w:rPr>
              <w:t>-</w:t>
            </w:r>
            <w:r w:rsidRPr="006A1AC0">
              <w:rPr>
                <w:rFonts w:ascii="Times New Roman" w:hAnsi="Times New Roman" w:cs="Times New Roman"/>
                <w:sz w:val="20"/>
                <w:szCs w:val="20"/>
              </w:rPr>
              <w:t>рено за счет средств бюджета поселения, %</w:t>
            </w:r>
          </w:p>
        </w:tc>
        <w:tc>
          <w:tcPr>
            <w:tcW w:w="1275" w:type="dxa"/>
            <w:vMerge w:val="restart"/>
          </w:tcPr>
          <w:p w:rsidR="00CB3A84" w:rsidRPr="006A1AC0" w:rsidRDefault="00CB3A84" w:rsidP="006949A8">
            <w:pPr>
              <w:pStyle w:val="ConsPlusNormal"/>
              <w:jc w:val="both"/>
              <w:rPr>
                <w:rFonts w:ascii="Times New Roman" w:hAnsi="Times New Roman" w:cs="Times New Roman"/>
                <w:sz w:val="20"/>
                <w:szCs w:val="20"/>
              </w:rPr>
            </w:pPr>
            <w:r w:rsidRPr="006A1AC0">
              <w:rPr>
                <w:rFonts w:ascii="Times New Roman" w:hAnsi="Times New Roman" w:cs="Times New Roman"/>
                <w:sz w:val="20"/>
                <w:szCs w:val="20"/>
              </w:rPr>
              <w:t>Поступило средств из бюджета</w:t>
            </w:r>
            <w:r>
              <w:rPr>
                <w:rFonts w:ascii="Times New Roman" w:hAnsi="Times New Roman" w:cs="Times New Roman"/>
                <w:sz w:val="20"/>
                <w:szCs w:val="20"/>
              </w:rPr>
              <w:t xml:space="preserve"> </w:t>
            </w:r>
            <w:r w:rsidRPr="006A1AC0">
              <w:rPr>
                <w:rFonts w:ascii="Times New Roman" w:hAnsi="Times New Roman" w:cs="Times New Roman"/>
                <w:sz w:val="20"/>
                <w:szCs w:val="20"/>
              </w:rPr>
              <w:t>района в бюджет поселения на отчетную дату</w:t>
            </w:r>
          </w:p>
        </w:tc>
        <w:tc>
          <w:tcPr>
            <w:tcW w:w="3402" w:type="dxa"/>
            <w:gridSpan w:val="3"/>
          </w:tcPr>
          <w:p w:rsidR="00CB3A84" w:rsidRPr="006A1AC0" w:rsidRDefault="00CB3A84" w:rsidP="006949A8">
            <w:pPr>
              <w:pStyle w:val="ConsPlusNormal"/>
              <w:jc w:val="both"/>
              <w:rPr>
                <w:rFonts w:ascii="Times New Roman" w:hAnsi="Times New Roman" w:cs="Times New Roman"/>
                <w:sz w:val="20"/>
                <w:szCs w:val="20"/>
              </w:rPr>
            </w:pPr>
            <w:r w:rsidRPr="006A1AC0">
              <w:rPr>
                <w:rFonts w:ascii="Times New Roman" w:hAnsi="Times New Roman" w:cs="Times New Roman"/>
                <w:sz w:val="20"/>
                <w:szCs w:val="20"/>
              </w:rPr>
              <w:t>Произведено расходов администрацией поселения на отчетную дату</w:t>
            </w:r>
          </w:p>
        </w:tc>
        <w:tc>
          <w:tcPr>
            <w:tcW w:w="1276" w:type="dxa"/>
            <w:vMerge w:val="restart"/>
          </w:tcPr>
          <w:p w:rsidR="00CB3A84" w:rsidRPr="006A1AC0" w:rsidRDefault="00CB3A84" w:rsidP="006949A8">
            <w:pPr>
              <w:pStyle w:val="ConsPlusNormal"/>
              <w:jc w:val="both"/>
              <w:rPr>
                <w:rFonts w:ascii="Times New Roman" w:hAnsi="Times New Roman" w:cs="Times New Roman"/>
                <w:sz w:val="20"/>
                <w:szCs w:val="20"/>
              </w:rPr>
            </w:pPr>
            <w:r w:rsidRPr="006A1AC0">
              <w:rPr>
                <w:rFonts w:ascii="Times New Roman" w:hAnsi="Times New Roman" w:cs="Times New Roman"/>
                <w:sz w:val="20"/>
                <w:szCs w:val="20"/>
              </w:rPr>
              <w:t>Фактический уровень финансирования за счет средств бюджета поселения, %</w:t>
            </w:r>
          </w:p>
        </w:tc>
        <w:tc>
          <w:tcPr>
            <w:tcW w:w="1276" w:type="dxa"/>
            <w:vMerge w:val="restart"/>
          </w:tcPr>
          <w:p w:rsidR="00CB3A84" w:rsidRPr="006A1AC0" w:rsidRDefault="00CB3A84" w:rsidP="006949A8">
            <w:pPr>
              <w:pStyle w:val="ConsPlusNormal"/>
              <w:jc w:val="both"/>
              <w:rPr>
                <w:rFonts w:ascii="Times New Roman" w:hAnsi="Times New Roman" w:cs="Times New Roman"/>
                <w:sz w:val="20"/>
                <w:szCs w:val="20"/>
              </w:rPr>
            </w:pPr>
            <w:r w:rsidRPr="006A1AC0">
              <w:rPr>
                <w:rFonts w:ascii="Times New Roman" w:hAnsi="Times New Roman" w:cs="Times New Roman"/>
                <w:sz w:val="20"/>
                <w:szCs w:val="20"/>
              </w:rPr>
              <w:t>Остаток средств бюджета поселения на лицевых счетах</w:t>
            </w:r>
          </w:p>
        </w:tc>
      </w:tr>
      <w:tr w:rsidR="00CB3A84" w:rsidRPr="002C16BF">
        <w:tc>
          <w:tcPr>
            <w:tcW w:w="1418" w:type="dxa"/>
            <w:vMerge/>
          </w:tcPr>
          <w:p w:rsidR="00CB3A84" w:rsidRPr="002C16BF" w:rsidRDefault="00CB3A84" w:rsidP="006949A8">
            <w:pPr>
              <w:jc w:val="both"/>
              <w:rPr>
                <w:rFonts w:ascii="Times New Roman" w:hAnsi="Times New Roman" w:cs="Times New Roman"/>
                <w:sz w:val="20"/>
                <w:szCs w:val="20"/>
              </w:rPr>
            </w:pPr>
          </w:p>
        </w:tc>
        <w:tc>
          <w:tcPr>
            <w:tcW w:w="992" w:type="dxa"/>
            <w:vMerge/>
          </w:tcPr>
          <w:p w:rsidR="00CB3A84" w:rsidRPr="002C16BF" w:rsidRDefault="00CB3A84" w:rsidP="006949A8">
            <w:pPr>
              <w:jc w:val="both"/>
              <w:rPr>
                <w:rFonts w:ascii="Times New Roman" w:hAnsi="Times New Roman" w:cs="Times New Roman"/>
                <w:sz w:val="20"/>
                <w:szCs w:val="20"/>
              </w:rPr>
            </w:pPr>
          </w:p>
        </w:tc>
        <w:tc>
          <w:tcPr>
            <w:tcW w:w="1417" w:type="dxa"/>
            <w:vMerge/>
          </w:tcPr>
          <w:p w:rsidR="00CB3A84" w:rsidRPr="002C16BF" w:rsidRDefault="00CB3A84" w:rsidP="006949A8">
            <w:pPr>
              <w:jc w:val="both"/>
              <w:rPr>
                <w:rFonts w:ascii="Times New Roman" w:hAnsi="Times New Roman" w:cs="Times New Roman"/>
                <w:sz w:val="20"/>
                <w:szCs w:val="20"/>
              </w:rPr>
            </w:pPr>
          </w:p>
        </w:tc>
        <w:tc>
          <w:tcPr>
            <w:tcW w:w="1135" w:type="dxa"/>
            <w:vMerge w:val="restart"/>
          </w:tcPr>
          <w:p w:rsidR="00CB3A84" w:rsidRPr="006A1AC0" w:rsidRDefault="00CB3A84" w:rsidP="006949A8">
            <w:pPr>
              <w:pStyle w:val="ConsPlusNormal"/>
              <w:jc w:val="both"/>
              <w:rPr>
                <w:rFonts w:ascii="Times New Roman" w:hAnsi="Times New Roman" w:cs="Times New Roman"/>
                <w:sz w:val="20"/>
                <w:szCs w:val="20"/>
              </w:rPr>
            </w:pPr>
            <w:r w:rsidRPr="006A1AC0">
              <w:rPr>
                <w:rFonts w:ascii="Times New Roman" w:hAnsi="Times New Roman" w:cs="Times New Roman"/>
                <w:sz w:val="20"/>
                <w:szCs w:val="20"/>
              </w:rPr>
              <w:t>всего</w:t>
            </w:r>
          </w:p>
        </w:tc>
        <w:tc>
          <w:tcPr>
            <w:tcW w:w="2126" w:type="dxa"/>
            <w:gridSpan w:val="2"/>
          </w:tcPr>
          <w:p w:rsidR="00CB3A84" w:rsidRPr="006A1AC0" w:rsidRDefault="00CB3A84" w:rsidP="006949A8">
            <w:pPr>
              <w:pStyle w:val="ConsPlusNormal"/>
              <w:jc w:val="both"/>
              <w:rPr>
                <w:rFonts w:ascii="Times New Roman" w:hAnsi="Times New Roman" w:cs="Times New Roman"/>
                <w:sz w:val="20"/>
                <w:szCs w:val="20"/>
              </w:rPr>
            </w:pPr>
            <w:r w:rsidRPr="006A1AC0">
              <w:rPr>
                <w:rFonts w:ascii="Times New Roman" w:hAnsi="Times New Roman" w:cs="Times New Roman"/>
                <w:sz w:val="20"/>
                <w:szCs w:val="20"/>
              </w:rPr>
              <w:t>в том числе за счет средств</w:t>
            </w:r>
          </w:p>
        </w:tc>
        <w:tc>
          <w:tcPr>
            <w:tcW w:w="1276" w:type="dxa"/>
            <w:vMerge/>
          </w:tcPr>
          <w:p w:rsidR="00CB3A84" w:rsidRPr="002C16BF" w:rsidRDefault="00CB3A84" w:rsidP="006949A8">
            <w:pPr>
              <w:jc w:val="both"/>
              <w:rPr>
                <w:rFonts w:ascii="Times New Roman" w:hAnsi="Times New Roman" w:cs="Times New Roman"/>
                <w:sz w:val="20"/>
                <w:szCs w:val="20"/>
              </w:rPr>
            </w:pPr>
          </w:p>
        </w:tc>
        <w:tc>
          <w:tcPr>
            <w:tcW w:w="1275" w:type="dxa"/>
            <w:vMerge/>
          </w:tcPr>
          <w:p w:rsidR="00CB3A84" w:rsidRPr="002C16BF" w:rsidRDefault="00CB3A84" w:rsidP="006949A8">
            <w:pPr>
              <w:jc w:val="both"/>
              <w:rPr>
                <w:rFonts w:ascii="Times New Roman" w:hAnsi="Times New Roman" w:cs="Times New Roman"/>
                <w:sz w:val="20"/>
                <w:szCs w:val="20"/>
              </w:rPr>
            </w:pPr>
          </w:p>
        </w:tc>
        <w:tc>
          <w:tcPr>
            <w:tcW w:w="1276" w:type="dxa"/>
            <w:vMerge w:val="restart"/>
          </w:tcPr>
          <w:p w:rsidR="00CB3A84" w:rsidRPr="006A1AC0" w:rsidRDefault="00CB3A84" w:rsidP="006949A8">
            <w:pPr>
              <w:pStyle w:val="ConsPlusNormal"/>
              <w:jc w:val="both"/>
              <w:rPr>
                <w:rFonts w:ascii="Times New Roman" w:hAnsi="Times New Roman" w:cs="Times New Roman"/>
                <w:sz w:val="20"/>
                <w:szCs w:val="20"/>
              </w:rPr>
            </w:pPr>
            <w:r w:rsidRPr="006A1AC0">
              <w:rPr>
                <w:rFonts w:ascii="Times New Roman" w:hAnsi="Times New Roman" w:cs="Times New Roman"/>
                <w:sz w:val="20"/>
                <w:szCs w:val="20"/>
              </w:rPr>
              <w:t>всего</w:t>
            </w:r>
          </w:p>
        </w:tc>
        <w:tc>
          <w:tcPr>
            <w:tcW w:w="2126" w:type="dxa"/>
            <w:gridSpan w:val="2"/>
          </w:tcPr>
          <w:p w:rsidR="00CB3A84" w:rsidRPr="006A1AC0" w:rsidRDefault="00CB3A84" w:rsidP="006949A8">
            <w:pPr>
              <w:pStyle w:val="ConsPlusNormal"/>
              <w:jc w:val="both"/>
              <w:rPr>
                <w:rFonts w:ascii="Times New Roman" w:hAnsi="Times New Roman" w:cs="Times New Roman"/>
                <w:sz w:val="20"/>
                <w:szCs w:val="20"/>
              </w:rPr>
            </w:pPr>
            <w:r w:rsidRPr="006A1AC0">
              <w:rPr>
                <w:rFonts w:ascii="Times New Roman" w:hAnsi="Times New Roman" w:cs="Times New Roman"/>
                <w:sz w:val="20"/>
                <w:szCs w:val="20"/>
              </w:rPr>
              <w:t>в том числе за счет средств</w:t>
            </w:r>
          </w:p>
        </w:tc>
        <w:tc>
          <w:tcPr>
            <w:tcW w:w="1276" w:type="dxa"/>
            <w:vMerge/>
          </w:tcPr>
          <w:p w:rsidR="00CB3A84" w:rsidRPr="002C16BF" w:rsidRDefault="00CB3A84" w:rsidP="006949A8">
            <w:pPr>
              <w:jc w:val="both"/>
              <w:rPr>
                <w:rFonts w:ascii="Times New Roman" w:hAnsi="Times New Roman" w:cs="Times New Roman"/>
                <w:sz w:val="20"/>
                <w:szCs w:val="20"/>
              </w:rPr>
            </w:pPr>
          </w:p>
        </w:tc>
        <w:tc>
          <w:tcPr>
            <w:tcW w:w="1276" w:type="dxa"/>
            <w:vMerge/>
          </w:tcPr>
          <w:p w:rsidR="00CB3A84" w:rsidRPr="002C16BF" w:rsidRDefault="00CB3A84" w:rsidP="006949A8">
            <w:pPr>
              <w:jc w:val="both"/>
              <w:rPr>
                <w:rFonts w:ascii="Times New Roman" w:hAnsi="Times New Roman" w:cs="Times New Roman"/>
                <w:sz w:val="20"/>
                <w:szCs w:val="20"/>
              </w:rPr>
            </w:pPr>
          </w:p>
        </w:tc>
      </w:tr>
      <w:tr w:rsidR="00CB3A84" w:rsidRPr="002C16BF">
        <w:tc>
          <w:tcPr>
            <w:tcW w:w="1418" w:type="dxa"/>
            <w:vMerge/>
          </w:tcPr>
          <w:p w:rsidR="00CB3A84" w:rsidRPr="002C16BF" w:rsidRDefault="00CB3A84" w:rsidP="006949A8">
            <w:pPr>
              <w:jc w:val="both"/>
              <w:rPr>
                <w:rFonts w:ascii="Times New Roman" w:hAnsi="Times New Roman" w:cs="Times New Roman"/>
                <w:sz w:val="20"/>
                <w:szCs w:val="20"/>
              </w:rPr>
            </w:pPr>
          </w:p>
        </w:tc>
        <w:tc>
          <w:tcPr>
            <w:tcW w:w="992" w:type="dxa"/>
            <w:vMerge/>
          </w:tcPr>
          <w:p w:rsidR="00CB3A84" w:rsidRPr="002C16BF" w:rsidRDefault="00CB3A84" w:rsidP="006949A8">
            <w:pPr>
              <w:jc w:val="both"/>
              <w:rPr>
                <w:rFonts w:ascii="Times New Roman" w:hAnsi="Times New Roman" w:cs="Times New Roman"/>
                <w:sz w:val="20"/>
                <w:szCs w:val="20"/>
              </w:rPr>
            </w:pPr>
          </w:p>
        </w:tc>
        <w:tc>
          <w:tcPr>
            <w:tcW w:w="1417" w:type="dxa"/>
            <w:vMerge/>
          </w:tcPr>
          <w:p w:rsidR="00CB3A84" w:rsidRPr="002C16BF" w:rsidRDefault="00CB3A84" w:rsidP="006949A8">
            <w:pPr>
              <w:jc w:val="both"/>
              <w:rPr>
                <w:rFonts w:ascii="Times New Roman" w:hAnsi="Times New Roman" w:cs="Times New Roman"/>
                <w:sz w:val="20"/>
                <w:szCs w:val="20"/>
              </w:rPr>
            </w:pPr>
          </w:p>
        </w:tc>
        <w:tc>
          <w:tcPr>
            <w:tcW w:w="1135" w:type="dxa"/>
            <w:vMerge/>
          </w:tcPr>
          <w:p w:rsidR="00CB3A84" w:rsidRPr="002C16BF" w:rsidRDefault="00CB3A84" w:rsidP="006949A8">
            <w:pPr>
              <w:jc w:val="both"/>
              <w:rPr>
                <w:rFonts w:ascii="Times New Roman" w:hAnsi="Times New Roman" w:cs="Times New Roman"/>
                <w:sz w:val="20"/>
                <w:szCs w:val="20"/>
              </w:rPr>
            </w:pPr>
          </w:p>
        </w:tc>
        <w:tc>
          <w:tcPr>
            <w:tcW w:w="992" w:type="dxa"/>
          </w:tcPr>
          <w:p w:rsidR="00CB3A84" w:rsidRPr="006A1AC0" w:rsidRDefault="00CB3A84" w:rsidP="006949A8">
            <w:pPr>
              <w:pStyle w:val="ConsPlusNormal"/>
              <w:jc w:val="both"/>
              <w:rPr>
                <w:rFonts w:ascii="Times New Roman" w:hAnsi="Times New Roman" w:cs="Times New Roman"/>
                <w:sz w:val="20"/>
                <w:szCs w:val="20"/>
              </w:rPr>
            </w:pPr>
            <w:r w:rsidRPr="006A1AC0">
              <w:rPr>
                <w:rFonts w:ascii="Times New Roman" w:hAnsi="Times New Roman" w:cs="Times New Roman"/>
                <w:sz w:val="20"/>
                <w:szCs w:val="20"/>
              </w:rPr>
              <w:t>бюджета района</w:t>
            </w:r>
          </w:p>
        </w:tc>
        <w:tc>
          <w:tcPr>
            <w:tcW w:w="1134" w:type="dxa"/>
          </w:tcPr>
          <w:p w:rsidR="00CB3A84" w:rsidRPr="006A1AC0" w:rsidRDefault="00CB3A84" w:rsidP="006949A8">
            <w:pPr>
              <w:pStyle w:val="ConsPlusNormal"/>
              <w:jc w:val="both"/>
              <w:rPr>
                <w:rFonts w:ascii="Times New Roman" w:hAnsi="Times New Roman" w:cs="Times New Roman"/>
                <w:sz w:val="20"/>
                <w:szCs w:val="20"/>
              </w:rPr>
            </w:pPr>
            <w:r w:rsidRPr="006A1AC0">
              <w:rPr>
                <w:rFonts w:ascii="Times New Roman" w:hAnsi="Times New Roman" w:cs="Times New Roman"/>
                <w:sz w:val="20"/>
                <w:szCs w:val="20"/>
              </w:rPr>
              <w:t>Бюджета поселения</w:t>
            </w:r>
          </w:p>
        </w:tc>
        <w:tc>
          <w:tcPr>
            <w:tcW w:w="1276" w:type="dxa"/>
            <w:vMerge/>
          </w:tcPr>
          <w:p w:rsidR="00CB3A84" w:rsidRPr="002C16BF" w:rsidRDefault="00CB3A84" w:rsidP="006949A8">
            <w:pPr>
              <w:jc w:val="both"/>
              <w:rPr>
                <w:rFonts w:ascii="Times New Roman" w:hAnsi="Times New Roman" w:cs="Times New Roman"/>
                <w:sz w:val="20"/>
                <w:szCs w:val="20"/>
              </w:rPr>
            </w:pPr>
          </w:p>
        </w:tc>
        <w:tc>
          <w:tcPr>
            <w:tcW w:w="1275" w:type="dxa"/>
            <w:vMerge/>
          </w:tcPr>
          <w:p w:rsidR="00CB3A84" w:rsidRPr="002C16BF" w:rsidRDefault="00CB3A84" w:rsidP="006949A8">
            <w:pPr>
              <w:jc w:val="both"/>
              <w:rPr>
                <w:rFonts w:ascii="Times New Roman" w:hAnsi="Times New Roman" w:cs="Times New Roman"/>
                <w:sz w:val="20"/>
                <w:szCs w:val="20"/>
              </w:rPr>
            </w:pPr>
          </w:p>
        </w:tc>
        <w:tc>
          <w:tcPr>
            <w:tcW w:w="1276" w:type="dxa"/>
            <w:vMerge/>
          </w:tcPr>
          <w:p w:rsidR="00CB3A84" w:rsidRPr="002C16BF" w:rsidRDefault="00CB3A84" w:rsidP="006949A8">
            <w:pPr>
              <w:jc w:val="both"/>
              <w:rPr>
                <w:rFonts w:ascii="Times New Roman" w:hAnsi="Times New Roman" w:cs="Times New Roman"/>
                <w:sz w:val="20"/>
                <w:szCs w:val="20"/>
              </w:rPr>
            </w:pPr>
          </w:p>
        </w:tc>
        <w:tc>
          <w:tcPr>
            <w:tcW w:w="992" w:type="dxa"/>
          </w:tcPr>
          <w:p w:rsidR="00CB3A84" w:rsidRPr="006A1AC0" w:rsidRDefault="00CB3A84" w:rsidP="006949A8">
            <w:pPr>
              <w:pStyle w:val="ConsPlusNormal"/>
              <w:jc w:val="both"/>
              <w:rPr>
                <w:rFonts w:ascii="Times New Roman" w:hAnsi="Times New Roman" w:cs="Times New Roman"/>
                <w:sz w:val="20"/>
                <w:szCs w:val="20"/>
              </w:rPr>
            </w:pPr>
            <w:r w:rsidRPr="006A1AC0">
              <w:rPr>
                <w:rFonts w:ascii="Times New Roman" w:hAnsi="Times New Roman" w:cs="Times New Roman"/>
                <w:sz w:val="20"/>
                <w:szCs w:val="20"/>
              </w:rPr>
              <w:t>Бюджета района</w:t>
            </w:r>
          </w:p>
        </w:tc>
        <w:tc>
          <w:tcPr>
            <w:tcW w:w="1134" w:type="dxa"/>
          </w:tcPr>
          <w:p w:rsidR="00CB3A84" w:rsidRPr="006A1AC0" w:rsidRDefault="00CB3A84" w:rsidP="006949A8">
            <w:pPr>
              <w:pStyle w:val="ConsPlusNormal"/>
              <w:jc w:val="both"/>
              <w:rPr>
                <w:rFonts w:ascii="Times New Roman" w:hAnsi="Times New Roman" w:cs="Times New Roman"/>
                <w:sz w:val="20"/>
                <w:szCs w:val="20"/>
              </w:rPr>
            </w:pPr>
            <w:r w:rsidRPr="006A1AC0">
              <w:rPr>
                <w:rFonts w:ascii="Times New Roman" w:hAnsi="Times New Roman" w:cs="Times New Roman"/>
                <w:sz w:val="20"/>
                <w:szCs w:val="20"/>
              </w:rPr>
              <w:t>Бюджета поселения</w:t>
            </w:r>
          </w:p>
        </w:tc>
        <w:tc>
          <w:tcPr>
            <w:tcW w:w="1276" w:type="dxa"/>
            <w:vMerge/>
          </w:tcPr>
          <w:p w:rsidR="00CB3A84" w:rsidRPr="002C16BF" w:rsidRDefault="00CB3A84" w:rsidP="006949A8">
            <w:pPr>
              <w:jc w:val="both"/>
              <w:rPr>
                <w:rFonts w:ascii="Times New Roman" w:hAnsi="Times New Roman" w:cs="Times New Roman"/>
                <w:sz w:val="20"/>
                <w:szCs w:val="20"/>
              </w:rPr>
            </w:pPr>
          </w:p>
        </w:tc>
        <w:tc>
          <w:tcPr>
            <w:tcW w:w="1276" w:type="dxa"/>
            <w:vMerge/>
          </w:tcPr>
          <w:p w:rsidR="00CB3A84" w:rsidRPr="002C16BF" w:rsidRDefault="00CB3A84" w:rsidP="006949A8">
            <w:pPr>
              <w:jc w:val="both"/>
              <w:rPr>
                <w:rFonts w:ascii="Times New Roman" w:hAnsi="Times New Roman" w:cs="Times New Roman"/>
                <w:sz w:val="20"/>
                <w:szCs w:val="20"/>
              </w:rPr>
            </w:pPr>
          </w:p>
        </w:tc>
      </w:tr>
      <w:tr w:rsidR="00CB3A84" w:rsidRPr="002C16BF">
        <w:tc>
          <w:tcPr>
            <w:tcW w:w="1418" w:type="dxa"/>
          </w:tcPr>
          <w:p w:rsidR="00CB3A84" w:rsidRPr="006A1AC0" w:rsidRDefault="00CB3A84" w:rsidP="007123A8">
            <w:pPr>
              <w:pStyle w:val="ConsPlusNormal"/>
              <w:jc w:val="center"/>
              <w:rPr>
                <w:rFonts w:ascii="Times New Roman" w:hAnsi="Times New Roman" w:cs="Times New Roman"/>
                <w:sz w:val="20"/>
                <w:szCs w:val="20"/>
              </w:rPr>
            </w:pPr>
            <w:r w:rsidRPr="006A1AC0">
              <w:rPr>
                <w:rFonts w:ascii="Times New Roman" w:hAnsi="Times New Roman" w:cs="Times New Roman"/>
                <w:sz w:val="20"/>
                <w:szCs w:val="20"/>
              </w:rPr>
              <w:t>1</w:t>
            </w:r>
          </w:p>
        </w:tc>
        <w:tc>
          <w:tcPr>
            <w:tcW w:w="992" w:type="dxa"/>
          </w:tcPr>
          <w:p w:rsidR="00CB3A84" w:rsidRPr="006A1AC0" w:rsidRDefault="00CB3A84" w:rsidP="007123A8">
            <w:pPr>
              <w:pStyle w:val="ConsPlusNormal"/>
              <w:jc w:val="center"/>
              <w:rPr>
                <w:rFonts w:ascii="Times New Roman" w:hAnsi="Times New Roman" w:cs="Times New Roman"/>
                <w:sz w:val="20"/>
                <w:szCs w:val="20"/>
              </w:rPr>
            </w:pPr>
            <w:r w:rsidRPr="006A1AC0">
              <w:rPr>
                <w:rFonts w:ascii="Times New Roman" w:hAnsi="Times New Roman" w:cs="Times New Roman"/>
                <w:sz w:val="20"/>
                <w:szCs w:val="20"/>
              </w:rPr>
              <w:t>2</w:t>
            </w:r>
          </w:p>
        </w:tc>
        <w:tc>
          <w:tcPr>
            <w:tcW w:w="1417" w:type="dxa"/>
          </w:tcPr>
          <w:p w:rsidR="00CB3A84" w:rsidRPr="006A1AC0" w:rsidRDefault="00CB3A84" w:rsidP="007123A8">
            <w:pPr>
              <w:pStyle w:val="ConsPlusNormal"/>
              <w:jc w:val="center"/>
              <w:rPr>
                <w:rFonts w:ascii="Times New Roman" w:hAnsi="Times New Roman" w:cs="Times New Roman"/>
                <w:sz w:val="20"/>
                <w:szCs w:val="20"/>
              </w:rPr>
            </w:pPr>
            <w:r w:rsidRPr="006A1AC0">
              <w:rPr>
                <w:rFonts w:ascii="Times New Roman" w:hAnsi="Times New Roman" w:cs="Times New Roman"/>
                <w:sz w:val="20"/>
                <w:szCs w:val="20"/>
              </w:rPr>
              <w:t>3</w:t>
            </w:r>
          </w:p>
        </w:tc>
        <w:tc>
          <w:tcPr>
            <w:tcW w:w="1135" w:type="dxa"/>
          </w:tcPr>
          <w:p w:rsidR="00CB3A84" w:rsidRPr="006A1AC0" w:rsidRDefault="00CB3A84" w:rsidP="007123A8">
            <w:pPr>
              <w:pStyle w:val="ConsPlusNormal"/>
              <w:jc w:val="center"/>
              <w:rPr>
                <w:rFonts w:ascii="Times New Roman" w:hAnsi="Times New Roman" w:cs="Times New Roman"/>
                <w:sz w:val="20"/>
                <w:szCs w:val="20"/>
              </w:rPr>
            </w:pPr>
            <w:r w:rsidRPr="006A1AC0">
              <w:rPr>
                <w:rFonts w:ascii="Times New Roman" w:hAnsi="Times New Roman" w:cs="Times New Roman"/>
                <w:sz w:val="20"/>
                <w:szCs w:val="20"/>
              </w:rPr>
              <w:t>гр. 4 = гр. 5 + гр. 6</w:t>
            </w:r>
          </w:p>
        </w:tc>
        <w:tc>
          <w:tcPr>
            <w:tcW w:w="992" w:type="dxa"/>
          </w:tcPr>
          <w:p w:rsidR="00CB3A84" w:rsidRPr="006A1AC0" w:rsidRDefault="00CB3A84" w:rsidP="007123A8">
            <w:pPr>
              <w:pStyle w:val="ConsPlusNormal"/>
              <w:jc w:val="center"/>
              <w:rPr>
                <w:rFonts w:ascii="Times New Roman" w:hAnsi="Times New Roman" w:cs="Times New Roman"/>
                <w:sz w:val="20"/>
                <w:szCs w:val="20"/>
              </w:rPr>
            </w:pPr>
            <w:r w:rsidRPr="006A1AC0">
              <w:rPr>
                <w:rFonts w:ascii="Times New Roman" w:hAnsi="Times New Roman" w:cs="Times New Roman"/>
                <w:sz w:val="20"/>
                <w:szCs w:val="20"/>
              </w:rPr>
              <w:t>5</w:t>
            </w:r>
          </w:p>
        </w:tc>
        <w:tc>
          <w:tcPr>
            <w:tcW w:w="1134" w:type="dxa"/>
          </w:tcPr>
          <w:p w:rsidR="00CB3A84" w:rsidRPr="006A1AC0" w:rsidRDefault="00CB3A84" w:rsidP="007123A8">
            <w:pPr>
              <w:pStyle w:val="ConsPlusNormal"/>
              <w:jc w:val="center"/>
              <w:rPr>
                <w:rFonts w:ascii="Times New Roman" w:hAnsi="Times New Roman" w:cs="Times New Roman"/>
                <w:sz w:val="20"/>
                <w:szCs w:val="20"/>
              </w:rPr>
            </w:pPr>
            <w:r w:rsidRPr="006A1AC0">
              <w:rPr>
                <w:rFonts w:ascii="Times New Roman" w:hAnsi="Times New Roman" w:cs="Times New Roman"/>
                <w:sz w:val="20"/>
                <w:szCs w:val="20"/>
              </w:rPr>
              <w:t>6</w:t>
            </w:r>
          </w:p>
        </w:tc>
        <w:tc>
          <w:tcPr>
            <w:tcW w:w="1276" w:type="dxa"/>
          </w:tcPr>
          <w:p w:rsidR="00CB3A84" w:rsidRPr="006A1AC0" w:rsidRDefault="00CB3A84" w:rsidP="007123A8">
            <w:pPr>
              <w:pStyle w:val="ConsPlusNormal"/>
              <w:jc w:val="center"/>
              <w:rPr>
                <w:rFonts w:ascii="Times New Roman" w:hAnsi="Times New Roman" w:cs="Times New Roman"/>
                <w:sz w:val="20"/>
                <w:szCs w:val="20"/>
              </w:rPr>
            </w:pPr>
            <w:r w:rsidRPr="006A1AC0">
              <w:rPr>
                <w:rFonts w:ascii="Times New Roman" w:hAnsi="Times New Roman" w:cs="Times New Roman"/>
                <w:sz w:val="20"/>
                <w:szCs w:val="20"/>
              </w:rPr>
              <w:t>гр. 7 = гр. 6 / гр. 4</w:t>
            </w:r>
          </w:p>
        </w:tc>
        <w:tc>
          <w:tcPr>
            <w:tcW w:w="1275" w:type="dxa"/>
          </w:tcPr>
          <w:p w:rsidR="00CB3A84" w:rsidRPr="006A1AC0" w:rsidRDefault="00CB3A84" w:rsidP="007123A8">
            <w:pPr>
              <w:pStyle w:val="ConsPlusNormal"/>
              <w:jc w:val="center"/>
              <w:rPr>
                <w:rFonts w:ascii="Times New Roman" w:hAnsi="Times New Roman" w:cs="Times New Roman"/>
                <w:sz w:val="20"/>
                <w:szCs w:val="20"/>
              </w:rPr>
            </w:pPr>
            <w:r w:rsidRPr="006A1AC0">
              <w:rPr>
                <w:rFonts w:ascii="Times New Roman" w:hAnsi="Times New Roman" w:cs="Times New Roman"/>
                <w:sz w:val="20"/>
                <w:szCs w:val="20"/>
              </w:rPr>
              <w:t>8</w:t>
            </w:r>
          </w:p>
        </w:tc>
        <w:tc>
          <w:tcPr>
            <w:tcW w:w="1276" w:type="dxa"/>
          </w:tcPr>
          <w:p w:rsidR="00CB3A84" w:rsidRPr="006A1AC0" w:rsidRDefault="00CB3A84" w:rsidP="007123A8">
            <w:pPr>
              <w:pStyle w:val="ConsPlusNormal"/>
              <w:jc w:val="center"/>
              <w:rPr>
                <w:rFonts w:ascii="Times New Roman" w:hAnsi="Times New Roman" w:cs="Times New Roman"/>
                <w:sz w:val="20"/>
                <w:szCs w:val="20"/>
              </w:rPr>
            </w:pPr>
            <w:r w:rsidRPr="006A1AC0">
              <w:rPr>
                <w:rFonts w:ascii="Times New Roman" w:hAnsi="Times New Roman" w:cs="Times New Roman"/>
                <w:sz w:val="20"/>
                <w:szCs w:val="20"/>
              </w:rPr>
              <w:t>гр. 9 = гр. 10 + гр. 11</w:t>
            </w:r>
          </w:p>
        </w:tc>
        <w:tc>
          <w:tcPr>
            <w:tcW w:w="992" w:type="dxa"/>
          </w:tcPr>
          <w:p w:rsidR="00CB3A84" w:rsidRPr="006A1AC0" w:rsidRDefault="00CB3A84" w:rsidP="007123A8">
            <w:pPr>
              <w:pStyle w:val="ConsPlusNormal"/>
              <w:jc w:val="center"/>
              <w:rPr>
                <w:rFonts w:ascii="Times New Roman" w:hAnsi="Times New Roman" w:cs="Times New Roman"/>
                <w:sz w:val="20"/>
                <w:szCs w:val="20"/>
              </w:rPr>
            </w:pPr>
            <w:r w:rsidRPr="006A1AC0">
              <w:rPr>
                <w:rFonts w:ascii="Times New Roman" w:hAnsi="Times New Roman" w:cs="Times New Roman"/>
                <w:sz w:val="20"/>
                <w:szCs w:val="20"/>
              </w:rPr>
              <w:t>10</w:t>
            </w:r>
          </w:p>
        </w:tc>
        <w:tc>
          <w:tcPr>
            <w:tcW w:w="1134" w:type="dxa"/>
          </w:tcPr>
          <w:p w:rsidR="00CB3A84" w:rsidRPr="006A1AC0" w:rsidRDefault="00CB3A84" w:rsidP="007123A8">
            <w:pPr>
              <w:pStyle w:val="ConsPlusNormal"/>
              <w:jc w:val="center"/>
              <w:rPr>
                <w:rFonts w:ascii="Times New Roman" w:hAnsi="Times New Roman" w:cs="Times New Roman"/>
                <w:sz w:val="20"/>
                <w:szCs w:val="20"/>
              </w:rPr>
            </w:pPr>
            <w:r w:rsidRPr="006A1AC0">
              <w:rPr>
                <w:rFonts w:ascii="Times New Roman" w:hAnsi="Times New Roman" w:cs="Times New Roman"/>
                <w:sz w:val="20"/>
                <w:szCs w:val="20"/>
              </w:rPr>
              <w:t>11</w:t>
            </w:r>
          </w:p>
        </w:tc>
        <w:tc>
          <w:tcPr>
            <w:tcW w:w="1276" w:type="dxa"/>
          </w:tcPr>
          <w:p w:rsidR="00CB3A84" w:rsidRPr="006A1AC0" w:rsidRDefault="00CB3A84" w:rsidP="007123A8">
            <w:pPr>
              <w:pStyle w:val="ConsPlusNormal"/>
              <w:jc w:val="center"/>
              <w:rPr>
                <w:rFonts w:ascii="Times New Roman" w:hAnsi="Times New Roman" w:cs="Times New Roman"/>
                <w:sz w:val="20"/>
                <w:szCs w:val="20"/>
              </w:rPr>
            </w:pPr>
            <w:r w:rsidRPr="006A1AC0">
              <w:rPr>
                <w:rFonts w:ascii="Times New Roman" w:hAnsi="Times New Roman" w:cs="Times New Roman"/>
                <w:sz w:val="20"/>
                <w:szCs w:val="20"/>
              </w:rPr>
              <w:t>гр. 12 = гр. 11 / гр. 9</w:t>
            </w:r>
          </w:p>
        </w:tc>
        <w:tc>
          <w:tcPr>
            <w:tcW w:w="1276" w:type="dxa"/>
          </w:tcPr>
          <w:p w:rsidR="00CB3A84" w:rsidRPr="006A1AC0" w:rsidRDefault="00CB3A84" w:rsidP="007123A8">
            <w:pPr>
              <w:pStyle w:val="ConsPlusNormal"/>
              <w:jc w:val="center"/>
              <w:rPr>
                <w:rFonts w:ascii="Times New Roman" w:hAnsi="Times New Roman" w:cs="Times New Roman"/>
                <w:sz w:val="20"/>
                <w:szCs w:val="20"/>
              </w:rPr>
            </w:pPr>
            <w:r w:rsidRPr="006A1AC0">
              <w:rPr>
                <w:rFonts w:ascii="Times New Roman" w:hAnsi="Times New Roman" w:cs="Times New Roman"/>
                <w:sz w:val="20"/>
                <w:szCs w:val="20"/>
              </w:rPr>
              <w:t>гр. 13 = гр. 3 + гр. 8 - гр. 10</w:t>
            </w:r>
          </w:p>
        </w:tc>
      </w:tr>
      <w:tr w:rsidR="00CB3A84" w:rsidRPr="002C16BF">
        <w:tc>
          <w:tcPr>
            <w:tcW w:w="1418" w:type="dxa"/>
          </w:tcPr>
          <w:p w:rsidR="00CB3A84" w:rsidRPr="006A1AC0" w:rsidRDefault="00CB3A84" w:rsidP="006949A8">
            <w:pPr>
              <w:pStyle w:val="ConsPlusNormal"/>
              <w:jc w:val="both"/>
              <w:rPr>
                <w:rFonts w:ascii="Times New Roman" w:hAnsi="Times New Roman" w:cs="Times New Roman"/>
                <w:sz w:val="20"/>
                <w:szCs w:val="20"/>
              </w:rPr>
            </w:pPr>
          </w:p>
        </w:tc>
        <w:tc>
          <w:tcPr>
            <w:tcW w:w="992" w:type="dxa"/>
          </w:tcPr>
          <w:p w:rsidR="00CB3A84" w:rsidRPr="006A1AC0" w:rsidRDefault="00CB3A84" w:rsidP="006949A8">
            <w:pPr>
              <w:pStyle w:val="ConsPlusNormal"/>
              <w:jc w:val="both"/>
              <w:rPr>
                <w:rFonts w:ascii="Times New Roman" w:hAnsi="Times New Roman" w:cs="Times New Roman"/>
                <w:sz w:val="20"/>
                <w:szCs w:val="20"/>
              </w:rPr>
            </w:pPr>
          </w:p>
        </w:tc>
        <w:tc>
          <w:tcPr>
            <w:tcW w:w="1417" w:type="dxa"/>
          </w:tcPr>
          <w:p w:rsidR="00CB3A84" w:rsidRPr="006A1AC0" w:rsidRDefault="00CB3A84" w:rsidP="006949A8">
            <w:pPr>
              <w:pStyle w:val="ConsPlusNormal"/>
              <w:jc w:val="both"/>
              <w:rPr>
                <w:rFonts w:ascii="Times New Roman" w:hAnsi="Times New Roman" w:cs="Times New Roman"/>
                <w:sz w:val="20"/>
                <w:szCs w:val="20"/>
              </w:rPr>
            </w:pPr>
          </w:p>
        </w:tc>
        <w:tc>
          <w:tcPr>
            <w:tcW w:w="1135" w:type="dxa"/>
          </w:tcPr>
          <w:p w:rsidR="00CB3A84" w:rsidRPr="006A1AC0" w:rsidRDefault="00CB3A84" w:rsidP="006949A8">
            <w:pPr>
              <w:pStyle w:val="ConsPlusNormal"/>
              <w:jc w:val="both"/>
              <w:rPr>
                <w:rFonts w:ascii="Times New Roman" w:hAnsi="Times New Roman" w:cs="Times New Roman"/>
                <w:sz w:val="20"/>
                <w:szCs w:val="20"/>
              </w:rPr>
            </w:pPr>
          </w:p>
        </w:tc>
        <w:tc>
          <w:tcPr>
            <w:tcW w:w="992" w:type="dxa"/>
          </w:tcPr>
          <w:p w:rsidR="00CB3A84" w:rsidRPr="006A1AC0" w:rsidRDefault="00CB3A84" w:rsidP="006949A8">
            <w:pPr>
              <w:pStyle w:val="ConsPlusNormal"/>
              <w:jc w:val="both"/>
              <w:rPr>
                <w:rFonts w:ascii="Times New Roman" w:hAnsi="Times New Roman" w:cs="Times New Roman"/>
                <w:sz w:val="20"/>
                <w:szCs w:val="20"/>
              </w:rPr>
            </w:pPr>
          </w:p>
        </w:tc>
        <w:tc>
          <w:tcPr>
            <w:tcW w:w="1134" w:type="dxa"/>
          </w:tcPr>
          <w:p w:rsidR="00CB3A84" w:rsidRPr="006A1AC0" w:rsidRDefault="00CB3A84" w:rsidP="006949A8">
            <w:pPr>
              <w:pStyle w:val="ConsPlusNormal"/>
              <w:jc w:val="both"/>
              <w:rPr>
                <w:rFonts w:ascii="Times New Roman" w:hAnsi="Times New Roman" w:cs="Times New Roman"/>
                <w:sz w:val="20"/>
                <w:szCs w:val="20"/>
              </w:rPr>
            </w:pPr>
          </w:p>
        </w:tc>
        <w:tc>
          <w:tcPr>
            <w:tcW w:w="1276" w:type="dxa"/>
          </w:tcPr>
          <w:p w:rsidR="00CB3A84" w:rsidRPr="006A1AC0" w:rsidRDefault="00CB3A84" w:rsidP="006949A8">
            <w:pPr>
              <w:pStyle w:val="ConsPlusNormal"/>
              <w:jc w:val="both"/>
              <w:rPr>
                <w:rFonts w:ascii="Times New Roman" w:hAnsi="Times New Roman" w:cs="Times New Roman"/>
                <w:sz w:val="20"/>
                <w:szCs w:val="20"/>
              </w:rPr>
            </w:pPr>
          </w:p>
        </w:tc>
        <w:tc>
          <w:tcPr>
            <w:tcW w:w="1275" w:type="dxa"/>
          </w:tcPr>
          <w:p w:rsidR="00CB3A84" w:rsidRPr="006A1AC0" w:rsidRDefault="00CB3A84" w:rsidP="006949A8">
            <w:pPr>
              <w:pStyle w:val="ConsPlusNormal"/>
              <w:jc w:val="both"/>
              <w:rPr>
                <w:rFonts w:ascii="Times New Roman" w:hAnsi="Times New Roman" w:cs="Times New Roman"/>
                <w:sz w:val="20"/>
                <w:szCs w:val="20"/>
              </w:rPr>
            </w:pPr>
          </w:p>
        </w:tc>
        <w:tc>
          <w:tcPr>
            <w:tcW w:w="1276" w:type="dxa"/>
          </w:tcPr>
          <w:p w:rsidR="00CB3A84" w:rsidRPr="006A1AC0" w:rsidRDefault="00CB3A84" w:rsidP="006949A8">
            <w:pPr>
              <w:pStyle w:val="ConsPlusNormal"/>
              <w:jc w:val="both"/>
              <w:rPr>
                <w:rFonts w:ascii="Times New Roman" w:hAnsi="Times New Roman" w:cs="Times New Roman"/>
                <w:sz w:val="20"/>
                <w:szCs w:val="20"/>
              </w:rPr>
            </w:pPr>
          </w:p>
        </w:tc>
        <w:tc>
          <w:tcPr>
            <w:tcW w:w="992" w:type="dxa"/>
          </w:tcPr>
          <w:p w:rsidR="00CB3A84" w:rsidRPr="006A1AC0" w:rsidRDefault="00CB3A84" w:rsidP="006949A8">
            <w:pPr>
              <w:pStyle w:val="ConsPlusNormal"/>
              <w:jc w:val="both"/>
              <w:rPr>
                <w:rFonts w:ascii="Times New Roman" w:hAnsi="Times New Roman" w:cs="Times New Roman"/>
                <w:sz w:val="20"/>
                <w:szCs w:val="20"/>
              </w:rPr>
            </w:pPr>
          </w:p>
        </w:tc>
        <w:tc>
          <w:tcPr>
            <w:tcW w:w="1134" w:type="dxa"/>
          </w:tcPr>
          <w:p w:rsidR="00CB3A84" w:rsidRPr="006A1AC0" w:rsidRDefault="00CB3A84" w:rsidP="006949A8">
            <w:pPr>
              <w:pStyle w:val="ConsPlusNormal"/>
              <w:jc w:val="both"/>
              <w:rPr>
                <w:rFonts w:ascii="Times New Roman" w:hAnsi="Times New Roman" w:cs="Times New Roman"/>
                <w:sz w:val="20"/>
                <w:szCs w:val="20"/>
              </w:rPr>
            </w:pPr>
          </w:p>
        </w:tc>
        <w:tc>
          <w:tcPr>
            <w:tcW w:w="1276" w:type="dxa"/>
          </w:tcPr>
          <w:p w:rsidR="00CB3A84" w:rsidRPr="006A1AC0" w:rsidRDefault="00CB3A84" w:rsidP="006949A8">
            <w:pPr>
              <w:pStyle w:val="ConsPlusNormal"/>
              <w:jc w:val="both"/>
              <w:rPr>
                <w:rFonts w:ascii="Times New Roman" w:hAnsi="Times New Roman" w:cs="Times New Roman"/>
                <w:sz w:val="20"/>
                <w:szCs w:val="20"/>
              </w:rPr>
            </w:pPr>
          </w:p>
        </w:tc>
        <w:tc>
          <w:tcPr>
            <w:tcW w:w="1276" w:type="dxa"/>
          </w:tcPr>
          <w:p w:rsidR="00CB3A84" w:rsidRPr="006A1AC0" w:rsidRDefault="00CB3A84" w:rsidP="006949A8">
            <w:pPr>
              <w:pStyle w:val="ConsPlusNormal"/>
              <w:jc w:val="both"/>
              <w:rPr>
                <w:rFonts w:ascii="Times New Roman" w:hAnsi="Times New Roman" w:cs="Times New Roman"/>
                <w:sz w:val="20"/>
                <w:szCs w:val="20"/>
              </w:rPr>
            </w:pPr>
          </w:p>
        </w:tc>
      </w:tr>
    </w:tbl>
    <w:p w:rsidR="00CB3A84" w:rsidRPr="006A1AC0" w:rsidRDefault="00CB3A84" w:rsidP="006949A8">
      <w:pPr>
        <w:pStyle w:val="ConsPlusNormal"/>
        <w:jc w:val="both"/>
        <w:rPr>
          <w:rFonts w:ascii="Times New Roman" w:hAnsi="Times New Roman" w:cs="Times New Roman"/>
          <w:sz w:val="20"/>
          <w:szCs w:val="20"/>
        </w:rPr>
      </w:pPr>
    </w:p>
    <w:p w:rsidR="00CB3A84" w:rsidRDefault="00CB3A84" w:rsidP="007123A8">
      <w:pPr>
        <w:pStyle w:val="ConsPlusNormal"/>
        <w:ind w:firstLine="540"/>
        <w:jc w:val="both"/>
        <w:rPr>
          <w:rFonts w:ascii="Times New Roman" w:hAnsi="Times New Roman" w:cs="Times New Roman"/>
          <w:sz w:val="20"/>
          <w:szCs w:val="20"/>
        </w:rPr>
      </w:pPr>
    </w:p>
    <w:p w:rsidR="00CB3A84" w:rsidRDefault="00CB3A84" w:rsidP="007123A8">
      <w:pPr>
        <w:pStyle w:val="ConsPlusNormal"/>
        <w:ind w:firstLine="540"/>
        <w:jc w:val="both"/>
        <w:rPr>
          <w:rFonts w:ascii="Times New Roman" w:hAnsi="Times New Roman" w:cs="Times New Roman"/>
          <w:sz w:val="20"/>
          <w:szCs w:val="20"/>
        </w:rPr>
      </w:pPr>
      <w:r w:rsidRPr="006A1AC0">
        <w:rPr>
          <w:rFonts w:ascii="Times New Roman" w:hAnsi="Times New Roman" w:cs="Times New Roman"/>
          <w:sz w:val="20"/>
          <w:szCs w:val="20"/>
        </w:rPr>
        <w:t>Глава (Глава Администрации)</w:t>
      </w:r>
      <w:r>
        <w:rPr>
          <w:rFonts w:ascii="Times New Roman" w:hAnsi="Times New Roman" w:cs="Times New Roman"/>
          <w:sz w:val="20"/>
          <w:szCs w:val="20"/>
        </w:rPr>
        <w:t xml:space="preserve"> </w:t>
      </w:r>
      <w:r w:rsidRPr="006A1AC0">
        <w:rPr>
          <w:rFonts w:ascii="Times New Roman" w:hAnsi="Times New Roman" w:cs="Times New Roman"/>
          <w:sz w:val="20"/>
          <w:szCs w:val="20"/>
        </w:rPr>
        <w:t>поселения___________________ (Ф.И.О.)</w:t>
      </w:r>
    </w:p>
    <w:sectPr w:rsidR="00CB3A84" w:rsidSect="00794319">
      <w:pgSz w:w="16838" w:h="11905" w:orient="landscape"/>
      <w:pgMar w:top="964" w:right="567" w:bottom="567" w:left="567"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08"/>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17C88"/>
    <w:rsid w:val="0002597F"/>
    <w:rsid w:val="000515F0"/>
    <w:rsid w:val="000812C8"/>
    <w:rsid w:val="00086530"/>
    <w:rsid w:val="000A786E"/>
    <w:rsid w:val="000E7D53"/>
    <w:rsid w:val="001005D1"/>
    <w:rsid w:val="00120419"/>
    <w:rsid w:val="00135C5C"/>
    <w:rsid w:val="0013613C"/>
    <w:rsid w:val="001410C5"/>
    <w:rsid w:val="001502E3"/>
    <w:rsid w:val="00164444"/>
    <w:rsid w:val="001936BE"/>
    <w:rsid w:val="001C0515"/>
    <w:rsid w:val="001C41C2"/>
    <w:rsid w:val="001D304B"/>
    <w:rsid w:val="001F5218"/>
    <w:rsid w:val="00205A57"/>
    <w:rsid w:val="00212B7A"/>
    <w:rsid w:val="002377E4"/>
    <w:rsid w:val="002B5CAB"/>
    <w:rsid w:val="002C1489"/>
    <w:rsid w:val="002C16BF"/>
    <w:rsid w:val="002D0B24"/>
    <w:rsid w:val="002E6396"/>
    <w:rsid w:val="002E70E1"/>
    <w:rsid w:val="0034750F"/>
    <w:rsid w:val="00347ABE"/>
    <w:rsid w:val="00362046"/>
    <w:rsid w:val="00363157"/>
    <w:rsid w:val="00383300"/>
    <w:rsid w:val="0039713B"/>
    <w:rsid w:val="003C03C5"/>
    <w:rsid w:val="003D4EA4"/>
    <w:rsid w:val="003E21E9"/>
    <w:rsid w:val="003E4BC3"/>
    <w:rsid w:val="004014A2"/>
    <w:rsid w:val="00404655"/>
    <w:rsid w:val="00423A24"/>
    <w:rsid w:val="0042436B"/>
    <w:rsid w:val="00440C55"/>
    <w:rsid w:val="00453438"/>
    <w:rsid w:val="00466AC1"/>
    <w:rsid w:val="004670ED"/>
    <w:rsid w:val="004733F3"/>
    <w:rsid w:val="004736BC"/>
    <w:rsid w:val="00487EFF"/>
    <w:rsid w:val="004C701F"/>
    <w:rsid w:val="004E3D1D"/>
    <w:rsid w:val="00506C0C"/>
    <w:rsid w:val="005453BB"/>
    <w:rsid w:val="00556A00"/>
    <w:rsid w:val="00563252"/>
    <w:rsid w:val="005A29C0"/>
    <w:rsid w:val="005A78D2"/>
    <w:rsid w:val="005B33EA"/>
    <w:rsid w:val="005F67C9"/>
    <w:rsid w:val="00621477"/>
    <w:rsid w:val="00651B6B"/>
    <w:rsid w:val="006949A8"/>
    <w:rsid w:val="006A1AC0"/>
    <w:rsid w:val="006B25D2"/>
    <w:rsid w:val="006B331D"/>
    <w:rsid w:val="006B3C7E"/>
    <w:rsid w:val="007123A8"/>
    <w:rsid w:val="00717C88"/>
    <w:rsid w:val="007573C9"/>
    <w:rsid w:val="007721ED"/>
    <w:rsid w:val="00794319"/>
    <w:rsid w:val="008049E7"/>
    <w:rsid w:val="00806300"/>
    <w:rsid w:val="00827A85"/>
    <w:rsid w:val="008303C8"/>
    <w:rsid w:val="008307EC"/>
    <w:rsid w:val="00841F81"/>
    <w:rsid w:val="0087031B"/>
    <w:rsid w:val="00874202"/>
    <w:rsid w:val="008C0BEB"/>
    <w:rsid w:val="008D546E"/>
    <w:rsid w:val="008E6C99"/>
    <w:rsid w:val="008F393A"/>
    <w:rsid w:val="008F4EB5"/>
    <w:rsid w:val="00906E96"/>
    <w:rsid w:val="00940A5B"/>
    <w:rsid w:val="009500AC"/>
    <w:rsid w:val="00950266"/>
    <w:rsid w:val="009557D6"/>
    <w:rsid w:val="009775EA"/>
    <w:rsid w:val="0098180E"/>
    <w:rsid w:val="009B6537"/>
    <w:rsid w:val="009D2B41"/>
    <w:rsid w:val="009F1019"/>
    <w:rsid w:val="009F10E6"/>
    <w:rsid w:val="00A1098C"/>
    <w:rsid w:val="00A37875"/>
    <w:rsid w:val="00A46490"/>
    <w:rsid w:val="00A82435"/>
    <w:rsid w:val="00AB118E"/>
    <w:rsid w:val="00AE1570"/>
    <w:rsid w:val="00B00AA5"/>
    <w:rsid w:val="00B2359C"/>
    <w:rsid w:val="00B35676"/>
    <w:rsid w:val="00B754DC"/>
    <w:rsid w:val="00BA74B1"/>
    <w:rsid w:val="00C17517"/>
    <w:rsid w:val="00C406D5"/>
    <w:rsid w:val="00CA2D1D"/>
    <w:rsid w:val="00CB3A84"/>
    <w:rsid w:val="00CB6F4E"/>
    <w:rsid w:val="00CC5A1C"/>
    <w:rsid w:val="00CE5405"/>
    <w:rsid w:val="00D204E6"/>
    <w:rsid w:val="00D21EBD"/>
    <w:rsid w:val="00D22798"/>
    <w:rsid w:val="00D71AED"/>
    <w:rsid w:val="00D84C84"/>
    <w:rsid w:val="00DB0577"/>
    <w:rsid w:val="00DD54B2"/>
    <w:rsid w:val="00DD7192"/>
    <w:rsid w:val="00DE24D6"/>
    <w:rsid w:val="00DF5976"/>
    <w:rsid w:val="00E0033D"/>
    <w:rsid w:val="00E3332E"/>
    <w:rsid w:val="00E471E4"/>
    <w:rsid w:val="00E715CA"/>
    <w:rsid w:val="00E965C4"/>
    <w:rsid w:val="00EA0710"/>
    <w:rsid w:val="00EC1E88"/>
    <w:rsid w:val="00EC5076"/>
    <w:rsid w:val="00F07793"/>
    <w:rsid w:val="00F22ECD"/>
    <w:rsid w:val="00F33862"/>
    <w:rsid w:val="00F43119"/>
    <w:rsid w:val="00F66758"/>
    <w:rsid w:val="00F94EF1"/>
    <w:rsid w:val="00FB2785"/>
    <w:rsid w:val="00FB6FF2"/>
    <w:rsid w:val="00FC3061"/>
    <w:rsid w:val="00FD5790"/>
    <w:rsid w:val="00FE1C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A3C991F-B0B4-4463-B0D2-CF867CB52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6A00"/>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34750F"/>
    <w:rPr>
      <w:color w:val="0000FF"/>
      <w:u w:val="single"/>
    </w:rPr>
  </w:style>
  <w:style w:type="paragraph" w:customStyle="1" w:styleId="ConsPlusNormal">
    <w:name w:val="ConsPlusNormal"/>
    <w:uiPriority w:val="99"/>
    <w:rsid w:val="00717C88"/>
    <w:pPr>
      <w:widowControl w:val="0"/>
      <w:autoSpaceDE w:val="0"/>
      <w:autoSpaceDN w:val="0"/>
    </w:pPr>
    <w:rPr>
      <w:rFonts w:eastAsia="Times New Roman" w:cs="Calibri"/>
      <w:sz w:val="22"/>
      <w:szCs w:val="22"/>
    </w:rPr>
  </w:style>
  <w:style w:type="paragraph" w:customStyle="1" w:styleId="ConsPlusTitle">
    <w:name w:val="ConsPlusTitle"/>
    <w:uiPriority w:val="99"/>
    <w:rsid w:val="00717C88"/>
    <w:pPr>
      <w:widowControl w:val="0"/>
      <w:autoSpaceDE w:val="0"/>
      <w:autoSpaceDN w:val="0"/>
    </w:pPr>
    <w:rPr>
      <w:rFonts w:eastAsia="Times New Roman" w:cs="Calibri"/>
      <w:b/>
      <w:bCs/>
      <w:sz w:val="22"/>
      <w:szCs w:val="22"/>
    </w:rPr>
  </w:style>
  <w:style w:type="paragraph" w:styleId="a4">
    <w:name w:val="Balloon Text"/>
    <w:basedOn w:val="a"/>
    <w:link w:val="a5"/>
    <w:uiPriority w:val="99"/>
    <w:semiHidden/>
    <w:unhideWhenUsed/>
    <w:rsid w:val="00453438"/>
    <w:pPr>
      <w:spacing w:after="0" w:line="240" w:lineRule="auto"/>
    </w:pPr>
    <w:rPr>
      <w:rFonts w:ascii="Segoe UI" w:hAnsi="Segoe UI" w:cs="Segoe UI"/>
      <w:sz w:val="18"/>
      <w:szCs w:val="18"/>
    </w:rPr>
  </w:style>
  <w:style w:type="character" w:customStyle="1" w:styleId="a5">
    <w:name w:val="Текст выноски Знак"/>
    <w:link w:val="a4"/>
    <w:uiPriority w:val="99"/>
    <w:semiHidden/>
    <w:rsid w:val="00453438"/>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34CA7438372D1BF07717CB5B02FFC26DB3FDEB91D4C855611F1A3A9E4BFDE821255555419DC5AD18EE8DD51EBF3FAD783BF0AF514E19o6i0N" TargetMode="External"/><Relationship Id="rId4" Type="http://schemas.openxmlformats.org/officeDocument/2006/relationships/hyperlink" Target="consultantplus://offline/ref=558C1CB3061BCC784986A8546C5E9B4F4A684DAFC228B7435E1BCCE571E9BA20623D50313ABD323F9DBCF2996B796FC8DF0DD90F5FEDZCn8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3198</Words>
  <Characters>18233</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Республика Мордовия</vt:lpstr>
    </vt:vector>
  </TitlesOfParts>
  <Company>Россельхозбанк</Company>
  <LinksUpToDate>false</LinksUpToDate>
  <CharactersWithSpaces>21389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Республика Мордовия</dc:title>
  <dc:subject/>
  <dc:creator>Козырева Н.Е.</dc:creator>
  <cp:keywords/>
  <dc:description/>
  <cp:lastModifiedBy>Козырева Наталья Вас</cp:lastModifiedBy>
  <cp:revision>10</cp:revision>
  <cp:lastPrinted>2019-03-29T06:42:00Z</cp:lastPrinted>
  <dcterms:created xsi:type="dcterms:W3CDTF">2019-03-19T04:32:00Z</dcterms:created>
  <dcterms:modified xsi:type="dcterms:W3CDTF">2019-03-29T06:43:00Z</dcterms:modified>
</cp:coreProperties>
</file>