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Title"/>
        <w:widowControl/>
        <w:tabs>
          <w:tab w:val="clear" w:pos="709"/>
          <w:tab w:val="center" w:pos="4622" w:leader="none"/>
          <w:tab w:val="right" w:pos="9245" w:leader="none"/>
        </w:tabs>
        <w:bidi w:val="0"/>
        <w:ind w:left="0" w:right="0" w:hanging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проект</w:t>
      </w:r>
    </w:p>
    <w:p>
      <w:pPr>
        <w:pStyle w:val="ConsTitle"/>
        <w:widowControl/>
        <w:tabs>
          <w:tab w:val="clear" w:pos="709"/>
          <w:tab w:val="center" w:pos="4622" w:leader="none"/>
          <w:tab w:val="right" w:pos="9245" w:leader="none"/>
        </w:tabs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ConsTitle"/>
        <w:widowControl/>
        <w:tabs>
          <w:tab w:val="clear" w:pos="709"/>
          <w:tab w:val="center" w:pos="4622" w:leader="none"/>
          <w:tab w:val="right" w:pos="9245" w:leader="none"/>
        </w:tabs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Республика Мордовия</w:t>
      </w:r>
    </w:p>
    <w:p>
      <w:pPr>
        <w:pStyle w:val="ConsTitle"/>
        <w:widowControl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Совет депутатов Чамзинского муниципального района</w:t>
      </w:r>
    </w:p>
    <w:p>
      <w:pPr>
        <w:pStyle w:val="ConsTitle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Title"/>
        <w:widowControl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РЕШЕНИЕ</w:t>
      </w:r>
    </w:p>
    <w:p>
      <w:pPr>
        <w:pStyle w:val="ConsTitle"/>
        <w:widowControl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(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XXIX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–я внеочередная сессия)</w:t>
      </w:r>
    </w:p>
    <w:p>
      <w:pPr>
        <w:pStyle w:val="ConsTitle"/>
        <w:widowControl/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17.11.2023 г.                                                                                                                           № 137</w:t>
      </w:r>
    </w:p>
    <w:p>
      <w:pPr>
        <w:pStyle w:val="ConsTitle"/>
        <w:widowControl/>
        <w:tabs>
          <w:tab w:val="clear" w:pos="709"/>
          <w:tab w:val="left" w:pos="10440" w:leader="none"/>
        </w:tabs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р.п.Чамзинка   </w:t>
      </w:r>
    </w:p>
    <w:p>
      <w:pPr>
        <w:pStyle w:val="ConsTitle"/>
        <w:widowControl/>
        <w:tabs>
          <w:tab w:val="clear" w:pos="709"/>
          <w:tab w:val="left" w:pos="10440" w:leader="none"/>
        </w:tabs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Title"/>
        <w:widowControl/>
        <w:tabs>
          <w:tab w:val="clear" w:pos="709"/>
          <w:tab w:val="left" w:pos="10440" w:leader="none"/>
        </w:tabs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1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auto"/>
        </w:rPr>
        <w:t xml:space="preserve">О внесении изменений в решение Совета депутатов Чамзинского муниципального района от 18.04.2013 года №115 «Об утверждении Положения «Об условиях и размерах оплаты труда выборных </w:t>
      </w:r>
      <w:r>
        <w:rPr>
          <w:rFonts w:cs="Times New Roman" w:ascii="Times New Roman" w:hAnsi="Times New Roman"/>
        </w:rPr>
        <w:t xml:space="preserve">должностных лиц местного самоуправления, осуществляющих свои </w:t>
      </w:r>
      <w:r>
        <w:rPr>
          <w:rFonts w:cs="Times New Roman" w:ascii="Times New Roman" w:hAnsi="Times New Roman"/>
          <w:sz w:val="24"/>
          <w:szCs w:val="24"/>
        </w:rPr>
        <w:t xml:space="preserve">полномочия на постоянной основе, муниципальных служащих </w:t>
      </w:r>
    </w:p>
    <w:p>
      <w:pPr>
        <w:pStyle w:val="ConsTitle"/>
        <w:widowControl/>
        <w:tabs>
          <w:tab w:val="clear" w:pos="709"/>
          <w:tab w:val="left" w:pos="10440" w:leader="none"/>
        </w:tabs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Чамзинского муниципального района»</w:t>
      </w:r>
    </w:p>
    <w:p>
      <w:pPr>
        <w:pStyle w:val="Normal"/>
        <w:bidi w:val="0"/>
        <w:ind w:left="0" w:right="0" w:firstLine="720"/>
        <w:jc w:val="both"/>
        <w:rPr/>
      </w:pPr>
      <w:r>
        <w:rPr/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r:id="rId2">
        <w:r>
          <w:rPr>
            <w:rFonts w:ascii="Times New Roman" w:hAnsi="Times New Roman"/>
            <w:b w:val="false"/>
            <w:color w:val="000000"/>
            <w:sz w:val="24"/>
            <w:szCs w:val="24"/>
            <w:lang w:val="ru-RU" w:eastAsia="ru-RU" w:bidi="ar-SA"/>
          </w:rPr>
          <w:t>Федеральным 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Федерации», 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Совет депутатов Чамзинского муниципального района РЕШИЛ:</w:t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bidi w:val="0"/>
        <w:ind w:left="0" w:right="0" w:firstLine="720"/>
        <w:jc w:val="both"/>
        <w:rPr/>
      </w:pPr>
      <w:bookmarkStart w:id="0" w:name="sub_2"/>
      <w:r>
        <w:rPr>
          <w:rFonts w:cs="Times New Roman" w:ascii="Times New Roman" w:hAnsi="Times New Roman"/>
          <w:sz w:val="24"/>
          <w:szCs w:val="24"/>
        </w:rPr>
        <w:t xml:space="preserve">1. </w:t>
      </w:r>
      <w:bookmarkStart w:id="1" w:name="sub_1"/>
      <w:bookmarkEnd w:id="0"/>
      <w:r>
        <w:rPr>
          <w:rFonts w:cs="Times New Roman" w:ascii="Times New Roman" w:hAnsi="Times New Roman"/>
          <w:sz w:val="24"/>
          <w:szCs w:val="24"/>
        </w:rPr>
        <w:t>Внести в решение Совета депутатов Чамзинского муниципального района от 18.04.2013 года №115 «Об утверждении Положения «Об условиях и размерах оплаты труда выборных должностных лиц местного самоуправления, осуществляющих свои полномочия на постоянной основе, муниципальных служащих Чамзинского муниципального района» (далее – Положение) следующие изменения: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Приложение №1 изложить в следующей редакции: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Style w:val="Style13"/>
          <w:rFonts w:cs="Times New Roman" w:ascii="Times New Roman" w:hAnsi="Times New Roman"/>
          <w:bCs/>
          <w:color w:val="000000"/>
          <w:sz w:val="24"/>
          <w:szCs w:val="24"/>
          <w:lang w:val="ru-RU" w:eastAsia="ru-RU" w:bidi="ar-SA"/>
        </w:rPr>
        <w:t>Приложение N 1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Style w:val="Style13"/>
          <w:rFonts w:cs="Times New Roman"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к </w:t>
      </w:r>
      <w:hyperlink w:anchor="sub_10000">
        <w:r>
          <w:rPr>
            <w:rFonts w:ascii="Times New Roman" w:hAnsi="Times New Roman"/>
            <w:color w:val="000000"/>
            <w:sz w:val="24"/>
            <w:szCs w:val="24"/>
            <w:lang w:val="ru-RU" w:eastAsia="ru-RU" w:bidi="ar-SA"/>
          </w:rPr>
          <w:t>Положению</w:t>
        </w:r>
      </w:hyperlink>
      <w:r>
        <w:rPr>
          <w:rStyle w:val="Style13"/>
          <w:rFonts w:cs="Times New Roman" w:ascii="Times New Roman" w:hAnsi="Times New Roman"/>
          <w:bCs/>
          <w:color w:val="000000"/>
          <w:sz w:val="24"/>
          <w:szCs w:val="24"/>
          <w:lang w:val="ru-RU" w:eastAsia="ru-RU" w:bidi="ar-SA"/>
        </w:rPr>
        <w:t xml:space="preserve"> "Об условиях и размерах оплаты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Style w:val="Style13"/>
          <w:rFonts w:cs="Times New Roman" w:ascii="Times New Roman" w:hAnsi="Times New Roman"/>
          <w:bCs/>
          <w:color w:val="000000"/>
          <w:sz w:val="24"/>
          <w:szCs w:val="24"/>
          <w:lang w:val="ru-RU" w:eastAsia="ru-RU" w:bidi="ar-SA"/>
        </w:rPr>
        <w:t>труда должностных лиц местного самоуправления,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Style w:val="Style13"/>
          <w:rFonts w:cs="Times New Roman" w:ascii="Times New Roman" w:hAnsi="Times New Roman"/>
          <w:bCs/>
          <w:color w:val="000000"/>
          <w:sz w:val="24"/>
          <w:szCs w:val="24"/>
          <w:lang w:val="ru-RU" w:eastAsia="ru-RU" w:bidi="ar-SA"/>
        </w:rPr>
        <w:t>осуществляющих свои полномочия на постоянной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Style w:val="Style13"/>
          <w:rFonts w:cs="Times New Roman" w:ascii="Times New Roman" w:hAnsi="Times New Roman"/>
          <w:bCs/>
          <w:color w:val="000000"/>
          <w:sz w:val="24"/>
          <w:szCs w:val="24"/>
          <w:lang w:val="ru-RU" w:eastAsia="ru-RU" w:bidi="ar-SA"/>
        </w:rPr>
        <w:t>основе, муниципальных служащих Чамзинского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Style w:val="Style13"/>
          <w:rFonts w:cs="Times New Roman" w:ascii="Times New Roman" w:hAnsi="Times New Roman"/>
          <w:bCs/>
          <w:color w:val="000000"/>
          <w:sz w:val="24"/>
          <w:szCs w:val="24"/>
          <w:lang w:val="ru-RU" w:eastAsia="ru-RU" w:bidi="ar-SA"/>
        </w:rPr>
        <w:t>муниципального района"</w:t>
      </w:r>
    </w:p>
    <w:p>
      <w:pPr>
        <w:pStyle w:val="1"/>
        <w:bidi w:val="0"/>
        <w:ind w:left="0" w:right="0" w:hanging="0"/>
        <w:rPr/>
      </w:pPr>
      <w:r>
        <w:rPr>
          <w:rFonts w:cs="Times New Roman" w:ascii="Times New Roman" w:hAnsi="Times New Roman"/>
          <w:color w:val="auto"/>
        </w:rPr>
        <w:t>Размеры</w:t>
      </w:r>
      <w:r>
        <w:rPr/>
        <w:br/>
      </w:r>
      <w:r>
        <w:rPr>
          <w:rFonts w:cs="Times New Roman" w:ascii="Times New Roman" w:hAnsi="Times New Roman"/>
          <w:color w:val="auto"/>
        </w:rPr>
        <w:t>должностных окладов должностных лиц и муниципальных служащих Чамзинского муниципального района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720"/>
        <w:jc w:val="both"/>
        <w:rPr/>
      </w:pPr>
      <w:bookmarkStart w:id="2" w:name="_Hlk118371222"/>
      <w:bookmarkEnd w:id="2"/>
      <w:r>
        <w:rPr>
          <w:rFonts w:cs="Times New Roman" w:ascii="Times New Roman" w:hAnsi="Times New Roman"/>
          <w:b/>
          <w:bCs/>
          <w:sz w:val="24"/>
          <w:szCs w:val="24"/>
        </w:rPr>
        <w:t>Раздел 1. Муниципальные должности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7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5"/>
        <w:gridCol w:w="4144"/>
      </w:tblGrid>
      <w:tr>
        <w:trPr/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Наименование должности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Размер должностного оклада (рублей в месяц)</w:t>
            </w:r>
          </w:p>
        </w:tc>
      </w:tr>
      <w:tr>
        <w:trPr/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Глава муниципального района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14 693</w:t>
            </w:r>
          </w:p>
        </w:tc>
      </w:tr>
    </w:tbl>
    <w:p>
      <w:pPr>
        <w:pStyle w:val="Normal"/>
        <w:widowControl w:val="false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2. Муниципальные должности муниципальной службы в администрации Чамзинского муниципального района и ее структурных подразделениях.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7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2"/>
        <w:gridCol w:w="4157"/>
      </w:tblGrid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Наименование должности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Размер должностного оклада (рублей в месяц)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Заместитель главы муниципального района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12 489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Руководитель аппарата администрации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12 489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Начальник управления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8 757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Начальник отдела, не входящего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8 075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Заместитель начальника управления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8 075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Заместитель начальника отдела, не входящего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7 480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Заведующий отделом, входящим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7 480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Главный бухгалтер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7 480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Заместитель заведующего отделом, входящим в состав иного структурного подразделения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6 610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Юрисконсульт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6 610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Консультант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6 434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Главный специалист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5 667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Ведущий специалист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5 232</w:t>
            </w:r>
          </w:p>
        </w:tc>
      </w:tr>
      <w:tr>
        <w:trPr/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Специалист I категории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4 475</w:t>
            </w:r>
          </w:p>
        </w:tc>
      </w:tr>
    </w:tbl>
    <w:p>
      <w:pPr>
        <w:pStyle w:val="Normal"/>
        <w:widowControl w:val="false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3" w:name="_Hlk118371222"/>
      <w:bookmarkStart w:id="4" w:name="_Hlk118371222"/>
      <w:bookmarkEnd w:id="4"/>
    </w:p>
    <w:p>
      <w:pPr>
        <w:pStyle w:val="Normal"/>
        <w:bidi w:val="0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2.</w:t>
      </w:r>
      <w:bookmarkStart w:id="5" w:name="sub_21"/>
      <w:bookmarkEnd w:id="1"/>
      <w:r>
        <w:rPr>
          <w:rFonts w:cs="Times New Roman" w:ascii="Times New Roman" w:hAnsi="Times New Roman"/>
          <w:sz w:val="24"/>
          <w:szCs w:val="24"/>
        </w:rPr>
        <w:t xml:space="preserve"> Настоящее Решение вступает в силу после дня его </w:t>
      </w:r>
      <w:hyperlink r:id="rId3">
        <w:r>
          <w:rPr>
            <w:rFonts w:ascii="Times New Roman" w:hAnsi="Times New Roman"/>
            <w:b w:val="false"/>
            <w:color w:val="000000"/>
            <w:sz w:val="24"/>
            <w:szCs w:val="24"/>
            <w:lang w:val="ru-RU" w:eastAsia="ru-RU" w:bidi="ar-SA"/>
          </w:rPr>
          <w:t>официального опубликования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 Информационном бюллетене Чамзинского муниципального района и распространяет свое действие на правоотношения, возникшие с 1 ноября 2023 года</w:t>
      </w:r>
      <w:bookmarkEnd w:id="5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Председатель Совета депутатов</w:t>
        <w:tab/>
        <w:t xml:space="preserve">                                    Глава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Чамзинского муниципального района                               Чамзинского муниципального района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 В.А. Буткеев                                ____________________ Р.А. Батеряков 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567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замечаний по проекту составляет 4 дня с даты опубликования на сайте.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Style13">
    <w:name w:val="Цветовое выделение"/>
    <w:qFormat/>
    <w:rPr>
      <w:b/>
      <w:color w:val="26282F"/>
      <w:sz w:val="26"/>
    </w:rPr>
  </w:style>
  <w:style w:type="character" w:styleId="Style14">
    <w:name w:val="Гипертекстовая ссылка"/>
    <w:basedOn w:val="Style13"/>
    <w:qFormat/>
    <w:rPr>
      <w:rFonts w:ascii="Times New Roman" w:hAnsi="Times New Roman" w:cs="Times New Roman"/>
      <w:b/>
      <w:bCs/>
      <w:color w:val="auto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  <w:textAlignment w:val="auto"/>
    </w:pPr>
    <w:rPr>
      <w:rFonts w:ascii="Arial" w:hAnsi="Arial" w:eastAsia="Courier New" w:cs="Arial"/>
      <w:b/>
      <w:bCs/>
      <w:color w:val="auto"/>
      <w:kern w:val="2"/>
      <w:sz w:val="16"/>
      <w:szCs w:val="16"/>
      <w:lang w:val="ru-RU" w:eastAsia="en-US" w:bidi="ar-SA"/>
    </w:rPr>
  </w:style>
  <w:style w:type="paragraph" w:styleId="Style21">
    <w:name w:val="Нормальный (таблица)"/>
    <w:basedOn w:val="Normal"/>
    <w:next w:val="Normal"/>
    <w:qFormat/>
    <w:pPr>
      <w:jc w:val="both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6367.0" TargetMode="External"/><Relationship Id="rId3" Type="http://schemas.openxmlformats.org/officeDocument/2006/relationships/hyperlink" Target="garantf1://8830899.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LibreOffice/7.3.3.2$Windows_X86_64 LibreOffice_project/d1d0ea68f081ee2800a922cac8f79445e4603348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2023-11-10T17:29:50Z</dcterms:created>
  <dc:creator/>
  <dc:description/>
  <dc:language>ru-RU</dc:language>
  <cp:lastModifiedBy/>
  <dcterms:modified xsi:type="dcterms:W3CDTF">2023-11-10T17:30:57Z</dcterms:modified>
  <cp:revision>1</cp:revision>
  <dc:subject/>
  <dc:title/>
</cp:coreProperties>
</file>